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23" w:rsidRPr="00BB5E7F" w:rsidRDefault="00010523" w:rsidP="00BB5E7F">
      <w:pPr>
        <w:autoSpaceDE w:val="0"/>
        <w:autoSpaceDN w:val="0"/>
        <w:adjustRightInd w:val="0"/>
        <w:spacing w:after="0" w:line="240" w:lineRule="auto"/>
        <w:ind w:right="-1" w:firstLine="57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>Государственное автономное профессиональное образовательное учреждение Чувашской Республики</w:t>
      </w:r>
    </w:p>
    <w:p w:rsidR="00010523" w:rsidRPr="00BB5E7F" w:rsidRDefault="00010523" w:rsidP="00BB5E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 xml:space="preserve">«Чебоксарский экономико-технологический колледж» </w:t>
      </w:r>
    </w:p>
    <w:p w:rsidR="00010523" w:rsidRPr="00BB5E7F" w:rsidRDefault="00010523" w:rsidP="00BB5E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>Министерства образования и молодежной политики Чувашской Республики</w:t>
      </w:r>
    </w:p>
    <w:p w:rsidR="00010523" w:rsidRPr="00BB5E7F" w:rsidRDefault="00010523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766B30" w:rsidP="00BB5E7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9.5pt;height:85.5pt;visibility:visible" filled="t">
            <v:imagedata r:id="rId7" o:title=""/>
          </v:shape>
        </w:pict>
      </w:r>
    </w:p>
    <w:p w:rsidR="00010523" w:rsidRPr="00BB5E7F" w:rsidRDefault="00010523" w:rsidP="00BB5E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010523" w:rsidRPr="00BB5E7F" w:rsidRDefault="00010523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010523" w:rsidRPr="00B434A2" w:rsidRDefault="00010523" w:rsidP="00B434A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ПМ.02 Выполнение плотничных работ</w:t>
      </w:r>
    </w:p>
    <w:p w:rsidR="00010523" w:rsidRDefault="00010523" w:rsidP="00B434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профессия 18874 Столяр</w:t>
      </w:r>
    </w:p>
    <w:p w:rsidR="00010523" w:rsidRPr="00BB5E7F" w:rsidRDefault="00010523" w:rsidP="00BB5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обучающихся с ограниченными возможностями здоровья и инвалидов</w:t>
      </w:r>
    </w:p>
    <w:p w:rsidR="00010523" w:rsidRPr="00BB5E7F" w:rsidRDefault="00010523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sz w:val="24"/>
          <w:szCs w:val="24"/>
          <w:lang w:eastAsia="ru-RU"/>
        </w:rPr>
        <w:t>(с нервно-психическими нарушениями: расстройствами аутистического спектра, нарушения психического развития)</w:t>
      </w:r>
    </w:p>
    <w:p w:rsidR="00010523" w:rsidRPr="00BB5E7F" w:rsidRDefault="00010523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BB5E7F" w:rsidRDefault="00010523" w:rsidP="00BB5E7F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Default="00010523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Pr="00BB5E7F" w:rsidRDefault="00766B30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Чебоксары 2022</w:t>
      </w:r>
      <w:bookmarkStart w:id="0" w:name="_GoBack"/>
      <w:bookmarkEnd w:id="0"/>
    </w:p>
    <w:p w:rsidR="00010523" w:rsidRPr="00E23856" w:rsidRDefault="00010523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E23856" w:rsidRDefault="00010523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010523" w:rsidRPr="00E23856" w:rsidRDefault="00010523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07" w:type="dxa"/>
        <w:tblInd w:w="-106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010523" w:rsidRPr="008B7DBC">
        <w:trPr>
          <w:trHeight w:val="394"/>
        </w:trPr>
        <w:tc>
          <w:tcPr>
            <w:tcW w:w="9007" w:type="dxa"/>
          </w:tcPr>
          <w:p w:rsidR="00010523" w:rsidRPr="00E23856" w:rsidRDefault="00010523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ОБЩАЯ ХАРАКТЕРИСТИКА</w:t>
            </w: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РАБОЧЕЙ ПРОГРАММЫ ПРОФЕССИОНАЛЬНОГО МОДУЛЯ</w:t>
            </w:r>
          </w:p>
        </w:tc>
        <w:tc>
          <w:tcPr>
            <w:tcW w:w="800" w:type="dxa"/>
          </w:tcPr>
          <w:p w:rsidR="00010523" w:rsidRPr="00E23856" w:rsidRDefault="00010523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0523" w:rsidRPr="008B7DBC">
        <w:trPr>
          <w:trHeight w:val="720"/>
        </w:trPr>
        <w:tc>
          <w:tcPr>
            <w:tcW w:w="9007" w:type="dxa"/>
          </w:tcPr>
          <w:p w:rsidR="00010523" w:rsidRPr="00E23856" w:rsidRDefault="00010523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</w:tcPr>
          <w:p w:rsidR="00010523" w:rsidRPr="00E23856" w:rsidRDefault="00010523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0523" w:rsidRPr="008B7DBC">
        <w:trPr>
          <w:trHeight w:val="594"/>
        </w:trPr>
        <w:tc>
          <w:tcPr>
            <w:tcW w:w="9007" w:type="dxa"/>
          </w:tcPr>
          <w:p w:rsidR="00010523" w:rsidRPr="00E23856" w:rsidRDefault="00010523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 УСЛОВИЯ РЕАЛИЗАЦИИ ПРОГРАММЫ ПРОФЕССИОНАЛЬНОГО  МОДУЛЯ</w:t>
            </w:r>
          </w:p>
        </w:tc>
        <w:tc>
          <w:tcPr>
            <w:tcW w:w="800" w:type="dxa"/>
          </w:tcPr>
          <w:p w:rsidR="00010523" w:rsidRPr="00E23856" w:rsidRDefault="00010523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0523" w:rsidRPr="008B7DBC">
        <w:trPr>
          <w:trHeight w:val="692"/>
        </w:trPr>
        <w:tc>
          <w:tcPr>
            <w:tcW w:w="9007" w:type="dxa"/>
          </w:tcPr>
          <w:p w:rsidR="00010523" w:rsidRDefault="00010523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  <w:p w:rsidR="00010523" w:rsidRPr="00E23856" w:rsidRDefault="00010523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BB5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B5E7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ОСОБЕННОСТИ ОРГАНИЗАЦИИ УЧЕБНОГО ПРОЦЕССА ДЛЯ ОБУЧАЮЩИХСЯ С ОГРАНИЧЕННЫМИ ВОЗМОЖНОСТЯМИ ЗДОРОВЬЯ</w:t>
            </w:r>
          </w:p>
        </w:tc>
        <w:tc>
          <w:tcPr>
            <w:tcW w:w="800" w:type="dxa"/>
          </w:tcPr>
          <w:p w:rsidR="00010523" w:rsidRPr="00E23856" w:rsidRDefault="00010523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10523" w:rsidRPr="00E23856" w:rsidRDefault="00010523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0523" w:rsidRPr="00E23856" w:rsidRDefault="00010523" w:rsidP="00E2385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010523" w:rsidRPr="00E23856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010523" w:rsidRPr="00E23856" w:rsidRDefault="00010523" w:rsidP="00E23856">
      <w:pPr>
        <w:tabs>
          <w:tab w:val="left" w:pos="603"/>
          <w:tab w:val="center" w:pos="4819"/>
        </w:tabs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1.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ОБЩАЯ ХАРАКТЕРИСТИКА 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РАБОЧЕЙ ПРОГРАММЫ</w:t>
      </w:r>
    </w:p>
    <w:p w:rsidR="00010523" w:rsidRPr="00E23856" w:rsidRDefault="00010523" w:rsidP="00E23856">
      <w:pPr>
        <w:spacing w:after="200" w:line="276" w:lineRule="auto"/>
        <w:ind w:firstLine="7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010523" w:rsidRPr="00B434A2" w:rsidRDefault="00010523" w:rsidP="00B434A2">
      <w:pPr>
        <w:spacing w:after="200" w:line="276" w:lineRule="auto"/>
        <w:ind w:firstLine="7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ПМ.02 Выполнение плотничных работ</w:t>
      </w:r>
    </w:p>
    <w:p w:rsidR="00010523" w:rsidRPr="00E23856" w:rsidRDefault="00010523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324A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.1. Область применения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рабочей программы</w:t>
      </w:r>
    </w:p>
    <w:p w:rsidR="00010523" w:rsidRPr="00BB5E7F" w:rsidRDefault="00010523" w:rsidP="00BB5E7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абочая программа профессионального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модуля является частью </w:t>
      </w:r>
      <w:r w:rsidRPr="00A237A1">
        <w:rPr>
          <w:rFonts w:ascii="Times New Roman" w:hAnsi="Times New Roman" w:cs="Times New Roman"/>
        </w:rPr>
        <w:t xml:space="preserve">программы </w:t>
      </w:r>
      <w:r>
        <w:rPr>
          <w:rFonts w:ascii="Times New Roman" w:hAnsi="Times New Roman" w:cs="Times New Roman"/>
        </w:rPr>
        <w:t xml:space="preserve">профессионального обучения </w:t>
      </w:r>
      <w:r w:rsidRPr="00A237A1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профессии 18874 Столяр</w:t>
      </w:r>
    </w:p>
    <w:p w:rsidR="00010523" w:rsidRPr="00E23856" w:rsidRDefault="00010523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010523" w:rsidRPr="00B434A2" w:rsidRDefault="00010523" w:rsidP="00B434A2">
      <w:pPr>
        <w:spacing w:after="200" w:line="276" w:lineRule="auto"/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ви</w:t>
      </w:r>
      <w:r>
        <w:rPr>
          <w:rFonts w:ascii="Times New Roman" w:hAnsi="Times New Roman" w:cs="Times New Roman"/>
          <w:sz w:val="24"/>
          <w:szCs w:val="24"/>
          <w:lang w:eastAsia="ru-RU"/>
        </w:rPr>
        <w:t>д профессиональной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Выполнение плотничных работ</w:t>
      </w:r>
    </w:p>
    <w:p w:rsidR="00010523" w:rsidRPr="00E23856" w:rsidRDefault="00010523" w:rsidP="00E23856">
      <w:pPr>
        <w:spacing w:after="200" w:line="276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и соответствующие ему профессиональные компетенции:</w:t>
      </w:r>
    </w:p>
    <w:p w:rsidR="00010523" w:rsidRDefault="00010523" w:rsidP="00E23856">
      <w:pPr>
        <w:spacing w:after="200" w:line="276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1.2.1. Перечень общих компетенций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010523" w:rsidRPr="008B7DBC">
        <w:tc>
          <w:tcPr>
            <w:tcW w:w="1008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80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общих компетенций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</w:p>
        </w:tc>
        <w:tc>
          <w:tcPr>
            <w:tcW w:w="8280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02.</w:t>
            </w:r>
          </w:p>
        </w:tc>
        <w:tc>
          <w:tcPr>
            <w:tcW w:w="8280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03.</w:t>
            </w:r>
            <w:r w:rsidRPr="006F522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280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04.</w:t>
            </w:r>
          </w:p>
        </w:tc>
        <w:tc>
          <w:tcPr>
            <w:tcW w:w="8280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</w:t>
            </w:r>
          </w:p>
        </w:tc>
        <w:tc>
          <w:tcPr>
            <w:tcW w:w="8280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</w:p>
        </w:tc>
        <w:tc>
          <w:tcPr>
            <w:tcW w:w="8280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07.</w:t>
            </w:r>
          </w:p>
        </w:tc>
        <w:tc>
          <w:tcPr>
            <w:tcW w:w="8280" w:type="dxa"/>
          </w:tcPr>
          <w:p w:rsidR="00010523" w:rsidRPr="006F5224" w:rsidRDefault="00010523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</w:tbl>
    <w:p w:rsidR="00010523" w:rsidRPr="00B04150" w:rsidRDefault="00010523" w:rsidP="00E2385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23" w:rsidRDefault="00010523" w:rsidP="00E2385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sz w:val="24"/>
          <w:szCs w:val="24"/>
          <w:lang w:eastAsia="ru-RU"/>
        </w:rPr>
        <w:t xml:space="preserve">1.2.2. Перечень профессиональных компетенций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010523" w:rsidRPr="008B7DBC">
        <w:tc>
          <w:tcPr>
            <w:tcW w:w="1008" w:type="dxa"/>
          </w:tcPr>
          <w:p w:rsidR="00010523" w:rsidRPr="006F5224" w:rsidRDefault="00010523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2.1</w:t>
            </w:r>
          </w:p>
        </w:tc>
        <w:tc>
          <w:tcPr>
            <w:tcW w:w="8280" w:type="dxa"/>
          </w:tcPr>
          <w:p w:rsidR="00010523" w:rsidRPr="006F5224" w:rsidRDefault="00010523" w:rsidP="00B434A2">
            <w:pPr>
              <w:widowControl w:val="0"/>
              <w:tabs>
                <w:tab w:val="left" w:pos="0"/>
                <w:tab w:val="left" w:pos="1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Выполнять   заготовку   деревянных   элементов   различного назначения.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2.2</w:t>
            </w:r>
          </w:p>
        </w:tc>
        <w:tc>
          <w:tcPr>
            <w:tcW w:w="8280" w:type="dxa"/>
          </w:tcPr>
          <w:p w:rsidR="00010523" w:rsidRPr="006F5224" w:rsidRDefault="00010523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Устанавливать несущие конструкции деревянных зданий и сооружений.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2.3</w:t>
            </w:r>
          </w:p>
        </w:tc>
        <w:tc>
          <w:tcPr>
            <w:tcW w:w="8280" w:type="dxa"/>
          </w:tcPr>
          <w:p w:rsidR="00010523" w:rsidRPr="006F5224" w:rsidRDefault="00010523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Выполнять работы по устройству лесов, подмостей, опалубки.</w:t>
            </w:r>
          </w:p>
        </w:tc>
      </w:tr>
      <w:tr w:rsidR="00010523" w:rsidRPr="008B7DBC">
        <w:tc>
          <w:tcPr>
            <w:tcW w:w="1008" w:type="dxa"/>
          </w:tcPr>
          <w:p w:rsidR="00010523" w:rsidRPr="006F5224" w:rsidRDefault="00010523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2.4</w:t>
            </w:r>
          </w:p>
        </w:tc>
        <w:tc>
          <w:tcPr>
            <w:tcW w:w="8280" w:type="dxa"/>
          </w:tcPr>
          <w:p w:rsidR="00010523" w:rsidRPr="006F5224" w:rsidRDefault="00010523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Производить ремонт плотничных конструкций.</w:t>
            </w:r>
          </w:p>
        </w:tc>
      </w:tr>
    </w:tbl>
    <w:p w:rsidR="00010523" w:rsidRPr="00B04150" w:rsidRDefault="00010523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0523" w:rsidRPr="00B04150" w:rsidRDefault="00010523" w:rsidP="00E2385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8"/>
        <w:gridCol w:w="7040"/>
      </w:tblGrid>
      <w:tr w:rsidR="00010523" w:rsidRPr="008B7DBC">
        <w:tc>
          <w:tcPr>
            <w:tcW w:w="2748" w:type="dxa"/>
          </w:tcPr>
          <w:p w:rsidR="00010523" w:rsidRPr="006F5224" w:rsidRDefault="00010523" w:rsidP="00531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Иметь практический опыт:</w:t>
            </w:r>
          </w:p>
        </w:tc>
        <w:tc>
          <w:tcPr>
            <w:tcW w:w="7040" w:type="dxa"/>
          </w:tcPr>
          <w:p w:rsidR="00010523" w:rsidRPr="006F5224" w:rsidRDefault="00010523" w:rsidP="00531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изготовления элементов для различных деревянных конструкций, сборки-разборки лесов, подмостей, опалубки;</w:t>
            </w:r>
          </w:p>
          <w:p w:rsidR="00010523" w:rsidRPr="008B7DBC" w:rsidRDefault="00010523" w:rsidP="00531482">
            <w:pPr>
              <w:spacing w:after="0" w:line="240" w:lineRule="auto"/>
              <w:rPr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установки несущих конструкций, сборки-разборки лесов, подмостей.</w:t>
            </w:r>
          </w:p>
          <w:p w:rsidR="00010523" w:rsidRPr="008B7DBC" w:rsidRDefault="00010523" w:rsidP="00531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523" w:rsidRPr="008B7DBC">
        <w:tc>
          <w:tcPr>
            <w:tcW w:w="2748" w:type="dxa"/>
          </w:tcPr>
          <w:p w:rsidR="00010523" w:rsidRPr="006F5224" w:rsidRDefault="00010523" w:rsidP="00531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</w:tc>
        <w:tc>
          <w:tcPr>
            <w:tcW w:w="7040" w:type="dxa"/>
          </w:tcPr>
          <w:p w:rsidR="00010523" w:rsidRPr="006F5224" w:rsidRDefault="00010523" w:rsidP="00531482">
            <w:pPr>
              <w:tabs>
                <w:tab w:val="left" w:pos="36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обрабатывать лесоматериалы ручными инструментами и электрифицированными  машинами;</w:t>
            </w:r>
          </w:p>
          <w:p w:rsidR="00010523" w:rsidRPr="006F5224" w:rsidRDefault="00010523" w:rsidP="00531482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производить работы по устройству временных сооружений и сборке деревянных домов;</w:t>
            </w:r>
          </w:p>
          <w:p w:rsidR="00010523" w:rsidRPr="006F5224" w:rsidRDefault="00010523" w:rsidP="00531482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выполнять опалубочные работы, собирать и разбирать леса и подмости;</w:t>
            </w:r>
          </w:p>
          <w:p w:rsidR="00010523" w:rsidRPr="006F5224" w:rsidRDefault="00010523" w:rsidP="00531482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выполнять ремонт деревянных конструкций;</w:t>
            </w:r>
          </w:p>
          <w:p w:rsidR="00010523" w:rsidRPr="006F5224" w:rsidRDefault="00010523" w:rsidP="00531482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выполнять требования охраны труда и техники безопасности.</w:t>
            </w:r>
          </w:p>
          <w:p w:rsidR="00010523" w:rsidRPr="008B7DBC" w:rsidRDefault="00010523" w:rsidP="00531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>
        <w:tc>
          <w:tcPr>
            <w:tcW w:w="2748" w:type="dxa"/>
          </w:tcPr>
          <w:p w:rsidR="00010523" w:rsidRPr="006F5224" w:rsidRDefault="00010523" w:rsidP="00531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</w:tc>
        <w:tc>
          <w:tcPr>
            <w:tcW w:w="7040" w:type="dxa"/>
          </w:tcPr>
          <w:p w:rsidR="00010523" w:rsidRPr="006F5224" w:rsidRDefault="00010523" w:rsidP="00531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виды материалов для строительства деревянных зданий и сооружений;</w:t>
            </w:r>
          </w:p>
          <w:p w:rsidR="00010523" w:rsidRPr="006F5224" w:rsidRDefault="00010523" w:rsidP="00531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виды и устройство деревообрабатывающего оборудования;</w:t>
            </w:r>
          </w:p>
          <w:p w:rsidR="00010523" w:rsidRPr="006F5224" w:rsidRDefault="00010523" w:rsidP="00531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способы заготовки деревянных элементов и сборки их в конструкции;</w:t>
            </w:r>
          </w:p>
          <w:p w:rsidR="00010523" w:rsidRPr="006F5224" w:rsidRDefault="00010523" w:rsidP="00531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правила ведения монтажных работ;</w:t>
            </w:r>
          </w:p>
          <w:p w:rsidR="00010523" w:rsidRPr="006F5224" w:rsidRDefault="00010523" w:rsidP="00531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виды и способы ремонта деревянных конструкций;</w:t>
            </w:r>
          </w:p>
          <w:p w:rsidR="00010523" w:rsidRPr="006F5224" w:rsidRDefault="00010523" w:rsidP="00531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виды технической документации на выполнение работ;</w:t>
            </w:r>
          </w:p>
          <w:p w:rsidR="00010523" w:rsidRPr="006F5224" w:rsidRDefault="00010523" w:rsidP="00531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- мероприятия по охране труда и правила техники безопасности при устройстве и сборке деревянных изделий и их элементов.</w:t>
            </w:r>
          </w:p>
          <w:p w:rsidR="00010523" w:rsidRPr="008B7DBC" w:rsidRDefault="00010523" w:rsidP="00531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10523" w:rsidRPr="008B7DBC" w:rsidRDefault="00010523" w:rsidP="00531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0523" w:rsidRPr="00B04150" w:rsidRDefault="00010523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E23856" w:rsidRDefault="00010523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010523" w:rsidRPr="00E23856" w:rsidRDefault="00010523" w:rsidP="00E23856">
      <w:pPr>
        <w:spacing w:after="200" w:line="276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Всего часов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1183 ч.</w:t>
      </w:r>
    </w:p>
    <w:p w:rsidR="00010523" w:rsidRDefault="00010523" w:rsidP="00E23856">
      <w:pPr>
        <w:spacing w:after="200" w:line="276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Из них   на освоение МДК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319 ч;</w:t>
      </w:r>
    </w:p>
    <w:p w:rsidR="00010523" w:rsidRDefault="00010523" w:rsidP="002932CA">
      <w:pPr>
        <w:spacing w:after="200" w:line="276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учебную практику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432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ч.</w:t>
      </w:r>
    </w:p>
    <w:p w:rsidR="00010523" w:rsidRPr="002932CA" w:rsidRDefault="00010523" w:rsidP="002932CA">
      <w:pPr>
        <w:spacing w:after="200" w:line="276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  <w:sectPr w:rsidR="00010523" w:rsidRPr="002932CA">
          <w:pgSz w:w="11907" w:h="16840"/>
          <w:pgMar w:top="1134" w:right="851" w:bottom="992" w:left="1418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производственную практику </w:t>
      </w:r>
      <w:r w:rsidRPr="00D34A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432 ч.</w:t>
      </w:r>
    </w:p>
    <w:p w:rsidR="00010523" w:rsidRPr="00E23856" w:rsidRDefault="00010523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:rsidR="00010523" w:rsidRPr="00E23856" w:rsidRDefault="00010523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Структура профессионального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модуля</w:t>
      </w:r>
      <w:r w:rsidRPr="00B041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ПМ.02 Выполнение плотничных работ</w:t>
      </w:r>
    </w:p>
    <w:tbl>
      <w:tblPr>
        <w:tblW w:w="5057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2443"/>
        <w:gridCol w:w="840"/>
        <w:gridCol w:w="689"/>
        <w:gridCol w:w="687"/>
        <w:gridCol w:w="691"/>
        <w:gridCol w:w="1069"/>
        <w:gridCol w:w="1069"/>
        <w:gridCol w:w="991"/>
      </w:tblGrid>
      <w:tr w:rsidR="00010523" w:rsidRPr="008B7DBC">
        <w:trPr>
          <w:trHeight w:val="435"/>
        </w:trPr>
        <w:tc>
          <w:tcPr>
            <w:tcW w:w="620" w:type="pct"/>
            <w:vMerge w:val="restar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</w:t>
            </w:r>
          </w:p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общих </w:t>
            </w: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1262" w:type="pct"/>
            <w:vMerge w:val="restar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 разделов профессионального модуля*</w:t>
            </w:r>
          </w:p>
        </w:tc>
        <w:tc>
          <w:tcPr>
            <w:tcW w:w="434" w:type="pct"/>
            <w:vMerge w:val="restar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</w:t>
            </w:r>
          </w:p>
        </w:tc>
        <w:tc>
          <w:tcPr>
            <w:tcW w:w="1068" w:type="pct"/>
            <w:gridSpan w:val="3"/>
            <w:vMerge w:val="restart"/>
            <w:tcBorders>
              <w:right w:val="single" w:sz="4" w:space="0" w:color="auto"/>
            </w:tcBorders>
          </w:tcPr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552" w:type="pct"/>
            <w:vMerge w:val="restart"/>
            <w:tcBorders>
              <w:right w:val="single" w:sz="4" w:space="0" w:color="auto"/>
            </w:tcBorders>
          </w:tcPr>
          <w:p w:rsidR="00010523" w:rsidRPr="00D07D51" w:rsidRDefault="00010523" w:rsidP="00D07D51">
            <w:pPr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D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64" w:type="pct"/>
            <w:gridSpan w:val="2"/>
            <w:tcBorders>
              <w:left w:val="single" w:sz="4" w:space="0" w:color="auto"/>
            </w:tcBorders>
          </w:tcPr>
          <w:p w:rsidR="00010523" w:rsidRPr="00F50F85" w:rsidRDefault="00010523" w:rsidP="00F50F85">
            <w:pPr>
              <w:widowControl w:val="0"/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010523" w:rsidRPr="008B7DBC">
        <w:trPr>
          <w:trHeight w:val="435"/>
        </w:trPr>
        <w:tc>
          <w:tcPr>
            <w:tcW w:w="620" w:type="pct"/>
            <w:vMerge/>
            <w:vAlign w:val="center"/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  <w:vAlign w:val="center"/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gridSpan w:val="3"/>
            <w:vMerge/>
            <w:tcBorders>
              <w:right w:val="single" w:sz="4" w:space="0" w:color="auto"/>
            </w:tcBorders>
          </w:tcPr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right w:val="single" w:sz="4" w:space="0" w:color="auto"/>
            </w:tcBorders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 w:val="restart"/>
            <w:tcBorders>
              <w:left w:val="single" w:sz="4" w:space="0" w:color="auto"/>
            </w:tcBorders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Учебная,</w:t>
            </w:r>
          </w:p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12" w:type="pct"/>
            <w:vMerge w:val="restar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Производственная,</w:t>
            </w:r>
          </w:p>
          <w:p w:rsidR="00010523" w:rsidRPr="00F50F85" w:rsidRDefault="00010523" w:rsidP="00F50F85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010523" w:rsidRPr="00F50F85" w:rsidRDefault="00010523" w:rsidP="00F50F85">
            <w:pPr>
              <w:widowControl w:val="0"/>
              <w:spacing w:after="0" w:line="240" w:lineRule="auto"/>
              <w:ind w:left="72" w:hanging="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10523" w:rsidRPr="008B7DBC">
        <w:trPr>
          <w:trHeight w:val="390"/>
        </w:trPr>
        <w:tc>
          <w:tcPr>
            <w:tcW w:w="620" w:type="pct"/>
            <w:vMerge/>
            <w:vAlign w:val="center"/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  <w:vAlign w:val="center"/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</w:t>
            </w:r>
          </w:p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5" w:type="pct"/>
          </w:tcPr>
          <w:p w:rsidR="00010523" w:rsidRPr="00FF6F84" w:rsidRDefault="00010523" w:rsidP="00FF6F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F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т.ч.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  <w:r w:rsidRPr="00FF6F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010523" w:rsidRPr="00FF6F84" w:rsidRDefault="00010523" w:rsidP="00FF6F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7" w:type="pct"/>
          </w:tcPr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т.ч. лабораторные работы и практические занятия,</w:t>
            </w:r>
          </w:p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52" w:type="pct"/>
            <w:vMerge/>
            <w:tcBorders>
              <w:right w:val="single" w:sz="4" w:space="0" w:color="auto"/>
            </w:tcBorders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vAlign w:val="center"/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vAlign w:val="center"/>
          </w:tcPr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10523" w:rsidRPr="008B7DBC">
        <w:tc>
          <w:tcPr>
            <w:tcW w:w="620" w:type="pct"/>
          </w:tcPr>
          <w:p w:rsidR="00010523" w:rsidRPr="00F50F85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pct"/>
          </w:tcPr>
          <w:p w:rsidR="00010523" w:rsidRPr="00F50F85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</w:tcPr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" w:type="pct"/>
          </w:tcPr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pct"/>
          </w:tcPr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" w:type="pct"/>
          </w:tcPr>
          <w:p w:rsidR="00010523" w:rsidRPr="00F50F85" w:rsidRDefault="00010523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" w:type="pc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" w:type="pc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010523" w:rsidRPr="008B7DBC">
        <w:trPr>
          <w:trHeight w:val="747"/>
        </w:trPr>
        <w:tc>
          <w:tcPr>
            <w:tcW w:w="620" w:type="pct"/>
          </w:tcPr>
          <w:p w:rsidR="00010523" w:rsidRPr="008B7DBC" w:rsidRDefault="00010523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2.1 </w:t>
            </w:r>
          </w:p>
          <w:p w:rsidR="00010523" w:rsidRPr="008B7DBC" w:rsidRDefault="00010523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2.2</w:t>
            </w:r>
          </w:p>
          <w:p w:rsidR="00010523" w:rsidRPr="008B7DBC" w:rsidRDefault="00010523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2.3</w:t>
            </w:r>
          </w:p>
          <w:p w:rsidR="00010523" w:rsidRPr="008B7DBC" w:rsidRDefault="00010523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2.4.</w:t>
            </w:r>
          </w:p>
          <w:p w:rsidR="00010523" w:rsidRPr="008B7DBC" w:rsidRDefault="00010523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01-07</w:t>
            </w:r>
          </w:p>
        </w:tc>
        <w:tc>
          <w:tcPr>
            <w:tcW w:w="1262" w:type="pct"/>
          </w:tcPr>
          <w:p w:rsidR="00010523" w:rsidRPr="008B7DBC" w:rsidRDefault="00010523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устройства деревянных конструкций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010523" w:rsidRPr="00F50F85" w:rsidRDefault="00010523" w:rsidP="002559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523" w:rsidRPr="00F50F85" w:rsidRDefault="00010523" w:rsidP="002559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319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010523" w:rsidRPr="00F50F85" w:rsidRDefault="00010523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523" w:rsidRPr="00F50F85" w:rsidRDefault="00010523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010523" w:rsidRDefault="00010523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523" w:rsidRPr="00F50F85" w:rsidRDefault="00010523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010523" w:rsidRPr="00F50F85" w:rsidRDefault="00010523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523" w:rsidRPr="00F50F85" w:rsidRDefault="00010523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160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/>
          </w:tcPr>
          <w:p w:rsidR="00010523" w:rsidRDefault="00010523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523" w:rsidRDefault="00010523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/>
          </w:tcPr>
          <w:p w:rsidR="00010523" w:rsidRDefault="00010523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523" w:rsidRPr="00F50F85" w:rsidRDefault="00010523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010523" w:rsidRDefault="00010523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523" w:rsidRPr="00F50F85" w:rsidRDefault="00010523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0523" w:rsidRPr="008B7DBC">
        <w:tc>
          <w:tcPr>
            <w:tcW w:w="620" w:type="pct"/>
          </w:tcPr>
          <w:p w:rsidR="00010523" w:rsidRPr="00F50F85" w:rsidRDefault="00010523" w:rsidP="00F50F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</w:tcPr>
          <w:p w:rsidR="00010523" w:rsidRPr="00F50F85" w:rsidRDefault="00010523" w:rsidP="002932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практика</w:t>
            </w:r>
            <w:r w:rsidRPr="00F50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часов</w:t>
            </w: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4" w:type="pct"/>
          </w:tcPr>
          <w:p w:rsidR="00010523" w:rsidRPr="00F50F85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  <w:p w:rsidR="00010523" w:rsidRPr="00F50F85" w:rsidRDefault="00010523" w:rsidP="00F50F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FFFFFF"/>
          </w:tcPr>
          <w:p w:rsidR="00010523" w:rsidRPr="00F50F85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FFFFFF"/>
          </w:tcPr>
          <w:p w:rsidR="00010523" w:rsidRPr="00F50F85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23" w:rsidRPr="00F50F85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23" w:rsidRDefault="00324AF3" w:rsidP="00D34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23" w:rsidRPr="00F50F85" w:rsidRDefault="00010523" w:rsidP="00D34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</w:tcPr>
          <w:p w:rsidR="00010523" w:rsidRPr="00F50F85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10523" w:rsidRPr="008B7DBC">
        <w:tc>
          <w:tcPr>
            <w:tcW w:w="620" w:type="pct"/>
          </w:tcPr>
          <w:p w:rsidR="00010523" w:rsidRPr="00F50F85" w:rsidRDefault="00010523" w:rsidP="00F50F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</w:tcPr>
          <w:p w:rsidR="00010523" w:rsidRPr="00F50F85" w:rsidRDefault="00010523" w:rsidP="002932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434" w:type="pct"/>
          </w:tcPr>
          <w:p w:rsidR="00010523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FFFFFF"/>
          </w:tcPr>
          <w:p w:rsidR="00010523" w:rsidRPr="00F50F85" w:rsidRDefault="00324AF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FFFFFF"/>
          </w:tcPr>
          <w:p w:rsidR="00010523" w:rsidRDefault="00324AF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23" w:rsidRPr="00F50F85" w:rsidRDefault="00324AF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23" w:rsidRDefault="00324AF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523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</w:tcPr>
          <w:p w:rsidR="00010523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432</w:t>
            </w:r>
          </w:p>
        </w:tc>
      </w:tr>
      <w:tr w:rsidR="00010523" w:rsidRPr="008B7DBC">
        <w:tc>
          <w:tcPr>
            <w:tcW w:w="620" w:type="pc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</w:tcPr>
          <w:p w:rsidR="00010523" w:rsidRPr="00F50F85" w:rsidRDefault="00010523" w:rsidP="00F50F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4" w:type="pct"/>
          </w:tcPr>
          <w:p w:rsidR="00010523" w:rsidRPr="00D34A9E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356" w:type="pct"/>
          </w:tcPr>
          <w:p w:rsidR="00010523" w:rsidRPr="00F50F85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55" w:type="pct"/>
          </w:tcPr>
          <w:p w:rsidR="00010523" w:rsidRPr="00FF6F84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7" w:type="pct"/>
          </w:tcPr>
          <w:p w:rsidR="00010523" w:rsidRPr="00D34A9E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2" w:type="pct"/>
          </w:tcPr>
          <w:p w:rsidR="00010523" w:rsidRDefault="00324AF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  <w:tcBorders>
              <w:right w:val="single" w:sz="4" w:space="0" w:color="auto"/>
            </w:tcBorders>
          </w:tcPr>
          <w:p w:rsidR="00010523" w:rsidRPr="00F50F85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010523" w:rsidRPr="00B80458" w:rsidRDefault="00010523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432</w:t>
            </w:r>
          </w:p>
        </w:tc>
      </w:tr>
    </w:tbl>
    <w:p w:rsidR="00010523" w:rsidRDefault="00010523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Default="00010523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Default="00010523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Тематический план и содержание профессионального модуля </w:t>
      </w:r>
      <w:r w:rsidRPr="00F50F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01 Выполнение столярных работ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4"/>
        <w:gridCol w:w="477"/>
        <w:gridCol w:w="29"/>
        <w:gridCol w:w="4271"/>
        <w:gridCol w:w="2116"/>
      </w:tblGrid>
      <w:tr w:rsidR="00010523" w:rsidRPr="008B7DBC" w:rsidTr="00324AF3">
        <w:tc>
          <w:tcPr>
            <w:tcW w:w="2784" w:type="dxa"/>
          </w:tcPr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</w:t>
            </w:r>
          </w:p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 w:rsidRPr="008B7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(если предусмотрены)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010523" w:rsidRPr="008B7DBC" w:rsidTr="00324AF3">
        <w:tc>
          <w:tcPr>
            <w:tcW w:w="2784" w:type="dxa"/>
          </w:tcPr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0523" w:rsidRPr="008B7DBC" w:rsidTr="00324AF3">
        <w:tc>
          <w:tcPr>
            <w:tcW w:w="2784" w:type="dxa"/>
          </w:tcPr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МДК 03. 01 Технология устройства деревянных конструкций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Отделочные работы в столярном и плотничном деле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116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Общие понятия об отделке поверхности древесины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Столярная подготовка поверхности древесины к отделке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Подготовка поверхности древесины под непрозрачное покрытие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Подготовка поверхности древесины под прозрачное покрытие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Крашение древесины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Ручные инструменты для отделки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Приёмы окрашивания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Прозрачная отделка маслами и восковыми мастиками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Прозрачная отделка лаками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Способы нанесения лака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Полирование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 отделочника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работе с лакокрасочными материалами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Обжиг поверхности древесины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Мозаика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271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Резьба по дереву</w:t>
            </w:r>
          </w:p>
        </w:tc>
        <w:tc>
          <w:tcPr>
            <w:tcW w:w="2116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Лабораторные занятия 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Устройство столярных и плотничных изделий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Составные части изделия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Требования к изготовлению столярных изделий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Типы и виды мебели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Технологические условия на столярную мебель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Устройство табурета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Устройство скамьи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Устройство стола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Устройство навесной полки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Прикроватная тумба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Кухонный стол-шкаф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Устройство столярно-строительных изделий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Оконный блок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Дверной блок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Столярная перегородка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Столярная панель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Оконная коробка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Дверная коробка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Сборка дверного полотна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Сборка оконного переплёта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Разметка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Рабочее место плотника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Плотницкий верстак.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Плотницкая разметка. Рулетка. Складной метр.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Плотницкая разметка. Штангенциркуль. Уровень.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Плотницкая разметка. Водяной уровень. Отвес. Угольник.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Плотницкая разметка. Плотницкая черта.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Способы разметки.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Способы разметки.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Шаблоны.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 Теска древесины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Теска древесины. Плотницкий топор.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Заточка топора и способы тёски древесины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 Пиление древесины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Пиление древесины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Разновидности ручных пил.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Разновидности ручных пил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Подготовка к работе пил с незакаленными зубьями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Разводка зубьев пилы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Приёмы пиления ручными пилами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Пиление ручными электрифицированными и бензомоторными пилами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Пиление ручными электрифицированными и бензомоторными пилами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7. Строгание древесины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Виды рубанков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Устройство рубанков.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Заточка ножей рубанков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Наладка рубанков, фуганков и других стругов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Правила и приёмы используемые при строгании древесины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Ручные электрические рубанки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Правила обращения с ручными электрическими рубанками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8. Долбление долотами, резание стамесками и сверление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Долбление.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Приёмы долбления.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Способы работы стамеской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Сверление древесины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10. Плотничные соединения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Плотничные соединения по длине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Плотничные соединения по ширине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Плотничные соединения по толщине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Соединения на гвоздях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Соединения на шурупах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Применение нагелей, болтов, крепёжных винтах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Клеевые соединения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Клеевые соединения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Клеевые соединения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11. Производство строительных работ из дерева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Здания и их основные конструктивные элементы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Здания и их основные конструктивные элементы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Здания и их основные конструктивные элементы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Общестроительные работы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Плотничные работы, выполняемые на стройплощадке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Техническая документация на производство строительных работ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12. Общие сведения о монтаже и монтажном оборудовании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Подготовительные работы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Монтажное оборудование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13. Общие сведения о деревообрабатывающих станках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Деревообрабатывающее оборудование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Элементы станков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Круглопильные и фуговальные станки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D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Лазерно-гравировальные станки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D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Кромко-облицовочные станки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Ручной электрический инструмент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14. Плотничные конструкции при строительстве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Опалубка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Виды опалубки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Опалубка ленточных прямоугольных фундаментов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Опалубка прямоугольных колонн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Опалубка балок, прогонов и стен.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Правила монтажа опалубки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Поэтажные и стоечные леса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Леса и подмости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Клееные деревянные несущие конструкции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Клееные деревянные несущие конструкции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15. Деревянные дома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Деревянные дома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Каркасные дома и их монтаж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Каркасные дома и их монтаж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Каркасные дома и их монтаж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Панельные дома и их монтаж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Панельные дома и их монтаж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Бревенчатые дома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Бревенчатые дома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Бревенчатые дома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Брусчатые дома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Инвентарные здания контейнерного типа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16. Монтаж </w:t>
            </w: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плотничных конструкций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Деревянные перекрытия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Деревянные перекрытия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Несущие и ограждающие конструкции крыши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Стропила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Деревянные фермы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Обрешетка и кровля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Деревянные лестницы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Деревянные лестницы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Оконный блок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Оконные и балконные блоки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Оконные и балконные блоки.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Изготовление оконных блоков. Подготовка к работе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Изготовление оконных блоков. Сборка.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Изготовление оконных блоков.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Изготовление оконных блоков. Требования к оконным блокам.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Изготовление оконных блоков. Деревянные подоконные доски.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Монтаж оконных блоков.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Установка оконного блока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Герметизация окон и балконных дверей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Дверные блоки и их монтаж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Дверные блоки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Щитовые двери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Филенчатые двери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Изготовление дверных блоков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Изготовление дверных блоков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Монтаж дверных блоков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Особенности установки дверных блоков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18. Профильные деревянные и пластмассовые детали для строительства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Профильные детали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Требования к изготовлению профильных деталей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Погонажные изделия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Сайдинг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19. Обшивка и облицовка стен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Обшивка наружних стен.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Комплексные защитные составы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Обшивка и облицовка внутренних стен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Ламинированные панели и элементы деревянного декора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20. Настилка дощатых полов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Покрытие, прослойка и основание дощатого пола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Лаги пола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Укладка досок пола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Сплачивание досок пола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Рычажно-зубчатый сжим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Защита древесины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Защита древесины от гниения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Антисептики для древесины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Водорастворимые средства для защиты древесины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Способы антисептирования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Защита от насекомых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Огнезащитная обработка древесины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22. Отделка и ремонт плотничных изделий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Отделка поверхностей плотничных конструкций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Адгезия, твёрдость, водостойкость покрытия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23. Ремонт плотничных конструкций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Ремонт плотничных конструкций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24. Автоматизация производственных процессов в деревообработке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Значение автоматизации и её сущность. Классификация и структура деревообрабатывающих линий.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Особенность технологий с использованием обрабатывающих центров с ЧПУ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Характеристика инструментов и режимов резания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обслуживании обрабатывающих центров и автоматических линий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0523" w:rsidRPr="008B7DBC" w:rsidTr="00324AF3">
        <w:tc>
          <w:tcPr>
            <w:tcW w:w="2784" w:type="dxa"/>
            <w:vMerge w:val="restart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24. Охрана труда, техника безопасности, электробезопасность и пожарная безопасность в строительстве и на деревообрабатывающих предприятиях</w:t>
            </w: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Основы производственной санитарии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Общие правила техники безопасности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Разработка мероприятий по улучшению условий труда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Требования безопасности при перемещении грузов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0" w:type="dxa"/>
            <w:gridSpan w:val="2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Пожарная профилактика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010523" w:rsidRPr="008B7DBC" w:rsidTr="00324AF3">
        <w:tc>
          <w:tcPr>
            <w:tcW w:w="2784" w:type="dxa"/>
            <w:vMerge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3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24AF3" w:rsidRPr="008B7DBC" w:rsidTr="00324AF3">
        <w:tc>
          <w:tcPr>
            <w:tcW w:w="7561" w:type="dxa"/>
            <w:gridSpan w:val="4"/>
          </w:tcPr>
          <w:p w:rsidR="00324AF3" w:rsidRPr="00324AF3" w:rsidRDefault="00324AF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AF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116" w:type="dxa"/>
          </w:tcPr>
          <w:p w:rsidR="00324AF3" w:rsidRPr="008B7DBC" w:rsidRDefault="00324AF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0523" w:rsidRPr="008B7DBC" w:rsidTr="00324AF3">
        <w:tc>
          <w:tcPr>
            <w:tcW w:w="7561" w:type="dxa"/>
            <w:gridSpan w:val="4"/>
          </w:tcPr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Виды работ:</w:t>
            </w:r>
          </w:p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выполнение заготовок деревянных элементов различного назначения;</w:t>
            </w:r>
          </w:p>
          <w:p w:rsidR="00010523" w:rsidRPr="008B7DBC" w:rsidRDefault="00010523" w:rsidP="008B7DBC">
            <w:pPr>
              <w:tabs>
                <w:tab w:val="left" w:pos="36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обработка лесоматериалов ручными инструментами и электрифицированными  машинами;</w:t>
            </w:r>
          </w:p>
          <w:p w:rsidR="00010523" w:rsidRPr="008B7DBC" w:rsidRDefault="00010523" w:rsidP="008B7DBC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выполнение работ по устройству временных сооружений и сборке деревянных домов;</w:t>
            </w:r>
          </w:p>
          <w:p w:rsidR="00010523" w:rsidRPr="008B7DBC" w:rsidRDefault="00010523" w:rsidP="008B7DBC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выполнение опалубочных работ, сборка и разборка лесов и подмостей;</w:t>
            </w:r>
          </w:p>
          <w:p w:rsidR="00010523" w:rsidRPr="008B7DBC" w:rsidRDefault="00010523" w:rsidP="008B7DBC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выполнение ремонта деревянных конструкций.</w:t>
            </w:r>
          </w:p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</w:tr>
      <w:tr w:rsidR="00010523" w:rsidRPr="008B7DBC" w:rsidTr="00324AF3">
        <w:tc>
          <w:tcPr>
            <w:tcW w:w="7561" w:type="dxa"/>
            <w:gridSpan w:val="4"/>
          </w:tcPr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Производственная практика</w:t>
            </w:r>
          </w:p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Виды работ:</w:t>
            </w:r>
          </w:p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выполнение заготовок деревянных элементов различного назначения;</w:t>
            </w:r>
          </w:p>
          <w:p w:rsidR="00010523" w:rsidRPr="008B7DBC" w:rsidRDefault="00010523" w:rsidP="008B7DBC">
            <w:pPr>
              <w:tabs>
                <w:tab w:val="left" w:pos="36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 xml:space="preserve">- обработка лесоматериалов ручными инструментами и электрифицированными  </w:t>
            </w:r>
            <w:r w:rsidRPr="008B7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машинами;</w:t>
            </w:r>
          </w:p>
          <w:p w:rsidR="00010523" w:rsidRPr="008B7DBC" w:rsidRDefault="00010523" w:rsidP="008B7DBC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выполнение работ по устройству временных сооружений и сборке деревянных домов;</w:t>
            </w:r>
          </w:p>
          <w:p w:rsidR="00010523" w:rsidRPr="008B7DBC" w:rsidRDefault="00010523" w:rsidP="008B7DBC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выполнение опалубочных работ, сборка и разборка лесов и подмостей;</w:t>
            </w:r>
          </w:p>
          <w:p w:rsidR="00010523" w:rsidRPr="008B7DBC" w:rsidRDefault="00010523" w:rsidP="008B7DBC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- выполнение ремонта деревянных конструкций.</w:t>
            </w:r>
          </w:p>
          <w:p w:rsidR="00010523" w:rsidRPr="008B7DBC" w:rsidRDefault="00010523" w:rsidP="008B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432</w:t>
            </w:r>
          </w:p>
        </w:tc>
      </w:tr>
      <w:tr w:rsidR="00010523" w:rsidRPr="008B7DBC" w:rsidTr="00324AF3">
        <w:tc>
          <w:tcPr>
            <w:tcW w:w="7561" w:type="dxa"/>
            <w:gridSpan w:val="4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116" w:type="dxa"/>
          </w:tcPr>
          <w:p w:rsidR="00010523" w:rsidRPr="008B7DBC" w:rsidRDefault="00010523" w:rsidP="008B7D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1183</w:t>
            </w:r>
          </w:p>
        </w:tc>
      </w:tr>
    </w:tbl>
    <w:p w:rsidR="00010523" w:rsidRDefault="00010523" w:rsidP="00E437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Default="00010523" w:rsidP="00E437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Default="00010523" w:rsidP="00E437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Default="0001052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10523" w:rsidRPr="001A1150" w:rsidRDefault="00010523" w:rsidP="00E437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1A1150" w:rsidRDefault="00010523" w:rsidP="001A11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r w:rsidRPr="001A1150">
        <w:rPr>
          <w:rFonts w:ascii="Times New Roman" w:hAnsi="Times New Roman" w:cs="Times New Roman"/>
          <w:caps/>
          <w:sz w:val="24"/>
          <w:szCs w:val="24"/>
        </w:rPr>
        <w:t>3. условия реализации рабочей ПРОГРАММЫ ПРОФЕССИОНАЛЬНОГО МОДУЛЯ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b/>
          <w:bCs/>
          <w:sz w:val="24"/>
          <w:szCs w:val="24"/>
        </w:rPr>
        <w:t>3.1. Материально- техническое обеспечение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уч</w:t>
      </w:r>
      <w:r>
        <w:rPr>
          <w:rFonts w:ascii="Times New Roman" w:hAnsi="Times New Roman" w:cs="Times New Roman"/>
          <w:sz w:val="24"/>
          <w:szCs w:val="24"/>
        </w:rPr>
        <w:t>ебного кабинета «Технологии изготовления столярных изделий и выполнения плотницких работ</w:t>
      </w:r>
      <w:r w:rsidRPr="001A1150">
        <w:rPr>
          <w:rFonts w:ascii="Times New Roman" w:hAnsi="Times New Roman" w:cs="Times New Roman"/>
          <w:sz w:val="24"/>
          <w:szCs w:val="24"/>
        </w:rPr>
        <w:t>» и учебно- производственной мастерской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523" w:rsidRPr="00F669F5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 </w:t>
      </w:r>
      <w:r w:rsidRPr="00F669F5">
        <w:rPr>
          <w:rFonts w:ascii="Times New Roman" w:hAnsi="Times New Roman" w:cs="Times New Roman"/>
          <w:b/>
          <w:bCs/>
          <w:sz w:val="24"/>
          <w:szCs w:val="24"/>
        </w:rPr>
        <w:t>«Технологии изготовления столярных изделий и выполнения плотницких работ»: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 xml:space="preserve">- учебная доска; 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наглядные пособия.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мультимедийный проектор</w:t>
      </w:r>
    </w:p>
    <w:p w:rsidR="00010523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экран</w:t>
      </w:r>
      <w:r w:rsidRPr="001A11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b/>
          <w:bCs/>
          <w:sz w:val="24"/>
          <w:szCs w:val="24"/>
        </w:rPr>
        <w:t>Оборудование столярной учебно- производственной мастерской: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рабочие места по количеству обучающихся;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учебная доска;</w:t>
      </w:r>
    </w:p>
    <w:p w:rsidR="00010523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деревообрабатывающие станки;</w:t>
      </w:r>
    </w:p>
    <w:p w:rsidR="00D20E27" w:rsidRPr="00D20E27" w:rsidRDefault="00D20E27" w:rsidP="00D20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20E27">
        <w:rPr>
          <w:rFonts w:ascii="Times New Roman" w:hAnsi="Times New Roman" w:cs="Times New Roman"/>
          <w:sz w:val="24"/>
          <w:szCs w:val="24"/>
          <w:highlight w:val="yellow"/>
        </w:rPr>
        <w:t>- лазерно-гравировальный станок</w:t>
      </w:r>
      <w:r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D20E27" w:rsidRPr="001A1150" w:rsidRDefault="00D20E27" w:rsidP="00D20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0E27">
        <w:rPr>
          <w:rFonts w:ascii="Times New Roman" w:hAnsi="Times New Roman" w:cs="Times New Roman"/>
          <w:sz w:val="24"/>
          <w:szCs w:val="24"/>
          <w:highlight w:val="yellow"/>
        </w:rPr>
        <w:t>- кромкооблицовочный станок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 инструменты</w:t>
      </w:r>
      <w:r w:rsidR="00D20E27">
        <w:rPr>
          <w:rFonts w:ascii="Times New Roman" w:hAnsi="Times New Roman" w:cs="Times New Roman"/>
          <w:sz w:val="24"/>
          <w:szCs w:val="24"/>
        </w:rPr>
        <w:t>.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b/>
          <w:bCs/>
          <w:sz w:val="24"/>
          <w:szCs w:val="24"/>
        </w:rPr>
        <w:t>Материалы и фурнитура: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пиломатериалы;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клей;</w:t>
      </w:r>
    </w:p>
    <w:p w:rsidR="00010523" w:rsidRPr="001A1150" w:rsidRDefault="00010523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столярная фурнитура</w:t>
      </w:r>
    </w:p>
    <w:p w:rsidR="00010523" w:rsidRPr="00E23856" w:rsidRDefault="00010523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010523" w:rsidRPr="00E23856" w:rsidRDefault="00010523" w:rsidP="00E437EE">
      <w:pPr>
        <w:suppressAutoHyphens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10523" w:rsidRPr="00E23856" w:rsidRDefault="00010523" w:rsidP="00E437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3.2.1. Печатные издания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10523" w:rsidRPr="00973DE6" w:rsidRDefault="00010523" w:rsidP="00ED709B">
      <w:pPr>
        <w:ind w:left="360"/>
        <w:jc w:val="both"/>
      </w:pPr>
    </w:p>
    <w:p w:rsidR="00010523" w:rsidRPr="00F669F5" w:rsidRDefault="00010523" w:rsidP="00F669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69F5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источники:</w:t>
      </w:r>
    </w:p>
    <w:p w:rsidR="00010523" w:rsidRPr="00F669F5" w:rsidRDefault="00010523" w:rsidP="00F669F5">
      <w:pPr>
        <w:tabs>
          <w:tab w:val="left" w:pos="900"/>
          <w:tab w:val="left" w:pos="108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F669F5">
        <w:rPr>
          <w:rFonts w:ascii="Times New Roman" w:hAnsi="Times New Roman" w:cs="Times New Roman"/>
          <w:sz w:val="24"/>
          <w:szCs w:val="24"/>
        </w:rPr>
        <w:t xml:space="preserve">1. Степанов Б.А., Выполнение плотничных работ: учебник для студ. учреждений сред. проф. образования.- М.: Издательский центр «Академия»., 2018. </w:t>
      </w:r>
    </w:p>
    <w:p w:rsidR="00010523" w:rsidRPr="00F669F5" w:rsidRDefault="00010523" w:rsidP="00F669F5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69F5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Дополнительные источники:</w:t>
      </w:r>
    </w:p>
    <w:p w:rsidR="00010523" w:rsidRPr="00F669F5" w:rsidRDefault="00010523" w:rsidP="00F669F5">
      <w:pPr>
        <w:tabs>
          <w:tab w:val="left" w:pos="900"/>
          <w:tab w:val="left" w:pos="108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F669F5">
        <w:rPr>
          <w:rFonts w:ascii="Times New Roman" w:hAnsi="Times New Roman" w:cs="Times New Roman"/>
          <w:sz w:val="24"/>
          <w:szCs w:val="24"/>
        </w:rPr>
        <w:t xml:space="preserve">1. Перелетов А.Н., Лебедев П.М., Сековец Л.С; Столярное дело. 10-11 классы. Учебник для специальных (коррекционных) образовательных учреждений </w:t>
      </w:r>
      <w:r w:rsidRPr="00F669F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669F5">
        <w:rPr>
          <w:rFonts w:ascii="Times New Roman" w:hAnsi="Times New Roman" w:cs="Times New Roman"/>
          <w:sz w:val="24"/>
          <w:szCs w:val="24"/>
        </w:rPr>
        <w:t xml:space="preserve"> вида — М: гуманитарный издательский центр ВЛАДОС 2001.</w:t>
      </w:r>
    </w:p>
    <w:p w:rsidR="00010523" w:rsidRPr="00F669F5" w:rsidRDefault="00010523" w:rsidP="00F669F5">
      <w:pPr>
        <w:tabs>
          <w:tab w:val="left" w:pos="900"/>
          <w:tab w:val="left" w:pos="108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F669F5">
        <w:rPr>
          <w:rFonts w:ascii="Times New Roman" w:hAnsi="Times New Roman" w:cs="Times New Roman"/>
          <w:sz w:val="24"/>
          <w:szCs w:val="24"/>
        </w:rPr>
        <w:t>2. Рыкунин С.Н., Кандалина Л.Н; Технология деревообработки: учебник для нач. проф. образования. — М: издательский центр "Академия" 2007.</w:t>
      </w:r>
    </w:p>
    <w:p w:rsidR="00010523" w:rsidRDefault="00010523" w:rsidP="00BC7D62">
      <w:pPr>
        <w:spacing w:after="200" w:line="276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0523" w:rsidRPr="00E23856" w:rsidRDefault="00010523" w:rsidP="00BC7D62">
      <w:pPr>
        <w:spacing w:after="200" w:line="276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ПРОФЕССИОНАЛЬНОГО МОДУЛЯ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694"/>
        <w:gridCol w:w="1842"/>
      </w:tblGrid>
      <w:tr w:rsidR="00010523" w:rsidRPr="008B7DBC">
        <w:trPr>
          <w:trHeight w:val="865"/>
        </w:trPr>
        <w:tc>
          <w:tcPr>
            <w:tcW w:w="5245" w:type="dxa"/>
          </w:tcPr>
          <w:p w:rsidR="00010523" w:rsidRPr="006F5224" w:rsidRDefault="00010523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94" w:type="dxa"/>
          </w:tcPr>
          <w:p w:rsidR="00010523" w:rsidRPr="006F5224" w:rsidRDefault="00010523" w:rsidP="001772B1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10523" w:rsidRPr="006F5224" w:rsidRDefault="00010523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842" w:type="dxa"/>
          </w:tcPr>
          <w:p w:rsidR="00010523" w:rsidRPr="006F5224" w:rsidRDefault="00010523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10523" w:rsidRPr="006F5224" w:rsidRDefault="00010523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оценки</w:t>
            </w:r>
          </w:p>
        </w:tc>
      </w:tr>
      <w:tr w:rsidR="00010523" w:rsidRPr="008B7DBC">
        <w:trPr>
          <w:trHeight w:val="698"/>
        </w:trPr>
        <w:tc>
          <w:tcPr>
            <w:tcW w:w="5245" w:type="dxa"/>
          </w:tcPr>
          <w:p w:rsidR="00010523" w:rsidRPr="006F5224" w:rsidRDefault="00010523" w:rsidP="00703BAC">
            <w:pPr>
              <w:pStyle w:val="Default"/>
              <w:rPr>
                <w:sz w:val="20"/>
                <w:szCs w:val="20"/>
              </w:rPr>
            </w:pPr>
            <w:r w:rsidRPr="006F5224">
              <w:rPr>
                <w:sz w:val="20"/>
                <w:szCs w:val="20"/>
              </w:rPr>
              <w:t>ПК 2.1. Выполнять   заготовку   деревянных   элементов   различного назначения;</w:t>
            </w:r>
          </w:p>
          <w:p w:rsidR="00010523" w:rsidRPr="008B7DBC" w:rsidRDefault="00010523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 xml:space="preserve">ПК 2.2. </w:t>
            </w: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Устанавливать несущие конструкции деревянных зданий и сооружений;</w:t>
            </w:r>
          </w:p>
          <w:p w:rsidR="00010523" w:rsidRPr="006F5224" w:rsidRDefault="00010523" w:rsidP="00703BAC">
            <w:pPr>
              <w:pStyle w:val="Default"/>
              <w:rPr>
                <w:sz w:val="20"/>
                <w:szCs w:val="20"/>
              </w:rPr>
            </w:pPr>
            <w:r w:rsidRPr="006F5224">
              <w:rPr>
                <w:sz w:val="20"/>
                <w:szCs w:val="20"/>
              </w:rPr>
              <w:t>ПК 2.3. Выполнять работы по устройству лесов, подмостей, опалубки;</w:t>
            </w:r>
          </w:p>
          <w:p w:rsidR="00010523" w:rsidRPr="006F5224" w:rsidRDefault="00010523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ПК 2.4. </w:t>
            </w:r>
            <w:r w:rsidRPr="006F5224">
              <w:rPr>
                <w:rFonts w:ascii="Times New Roman" w:hAnsi="Times New Roman" w:cs="Times New Roman"/>
                <w:sz w:val="20"/>
                <w:szCs w:val="20"/>
              </w:rPr>
              <w:t>Производить ремонт плотничных конструкций.</w:t>
            </w:r>
          </w:p>
          <w:p w:rsidR="00010523" w:rsidRPr="006F5224" w:rsidRDefault="00010523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 Понимать сущность и социальную значимость своей будущей профессии, проявлять к ней устойчивый интерес</w:t>
            </w:r>
          </w:p>
          <w:p w:rsidR="00010523" w:rsidRPr="006F5224" w:rsidRDefault="00010523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02.   Организовывать собственную деятельность, исходя из цели и</w:t>
            </w:r>
          </w:p>
          <w:p w:rsidR="00010523" w:rsidRPr="006F5224" w:rsidRDefault="00010523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способов ее достижения, определенных руководителем</w:t>
            </w:r>
          </w:p>
          <w:p w:rsidR="00010523" w:rsidRPr="006F5224" w:rsidRDefault="00010523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010523" w:rsidRPr="006F5224" w:rsidRDefault="00010523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04. Осуществлять поиск информации, необходимой для эффективного выполнения профессиональных задач</w:t>
            </w:r>
          </w:p>
          <w:p w:rsidR="00010523" w:rsidRPr="006F5224" w:rsidRDefault="00010523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 Использовать информационно-коммуникационные технологии в профессиональной деятельности</w:t>
            </w:r>
          </w:p>
          <w:p w:rsidR="00010523" w:rsidRPr="006F5224" w:rsidRDefault="00010523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 Работать в команде, эффективно общаться с коллегами, руководством, клиентами.</w:t>
            </w:r>
          </w:p>
          <w:p w:rsidR="00010523" w:rsidRPr="006F5224" w:rsidRDefault="00010523" w:rsidP="00703BA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07. Готовить к работе производственное помещение и поддерживать его санитарное состояние</w:t>
            </w:r>
          </w:p>
        </w:tc>
        <w:tc>
          <w:tcPr>
            <w:tcW w:w="2694" w:type="dxa"/>
          </w:tcPr>
          <w:p w:rsidR="00010523" w:rsidRPr="008B7DBC" w:rsidRDefault="00010523" w:rsidP="0070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>Выполнение не менее 50% практического задания.</w:t>
            </w:r>
          </w:p>
          <w:p w:rsidR="00010523" w:rsidRPr="008B7DBC" w:rsidRDefault="00010523" w:rsidP="0070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Правильность, полнота выполнения практических заданий, соответствие требованиям инструкций, регламентов. </w:t>
            </w:r>
          </w:p>
          <w:p w:rsidR="00010523" w:rsidRPr="008B7DBC" w:rsidRDefault="00010523" w:rsidP="0070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Адекватность, оптимальность выбора методов, техник, последовательностей действий и т.д. </w:t>
            </w:r>
          </w:p>
          <w:p w:rsidR="00010523" w:rsidRPr="006F5224" w:rsidRDefault="00010523" w:rsidP="0070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10523" w:rsidRPr="006F5224" w:rsidRDefault="00010523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0523" w:rsidRPr="008B7DBC" w:rsidRDefault="00010523" w:rsidP="0070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7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  <w:r w:rsidRPr="008B7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форме экзамена:</w:t>
            </w:r>
          </w:p>
          <w:p w:rsidR="00010523" w:rsidRPr="008B7DBC" w:rsidRDefault="00010523" w:rsidP="0070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экспертная оценка процесса и продукта;</w:t>
            </w:r>
          </w:p>
          <w:p w:rsidR="00010523" w:rsidRPr="006F5224" w:rsidRDefault="00010523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7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наблюдение.</w:t>
            </w:r>
          </w:p>
          <w:p w:rsidR="00010523" w:rsidRPr="006F5224" w:rsidRDefault="00010523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10523" w:rsidRPr="006F5224" w:rsidRDefault="00010523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0523" w:rsidRPr="006F5224" w:rsidRDefault="00010523" w:rsidP="00703B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0523" w:rsidRDefault="00010523" w:rsidP="00E23856">
      <w:pPr>
        <w:spacing w:after="200" w:line="276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p w:rsidR="00010523" w:rsidRDefault="00010523" w:rsidP="00F060B6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5. ОСОБЕННОСТИ ОРГАНИЗАЦИИ УЧЕБНОГО ПРОЦЕССА ДЛЯ ОБУЧАЮЩИХСЯ С ОГРАНИЧЕННЫМИ ВОЗМОЖНОСТЯМИ ЗДОРОВЬЯ С НАРУШЕНИЯМИ с нервно-психическими нарушениями (расстройствами аутистического спектра, нарушения психического развития)</w:t>
      </w:r>
    </w:p>
    <w:p w:rsidR="00010523" w:rsidRDefault="00010523" w:rsidP="00F060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10523" w:rsidRDefault="00010523" w:rsidP="00F060B6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из числа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Особенности организации учебного процесса обучающихся с расстройствами аутистического спектра (РАС)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Расстройства аутистического спектра (РАС) –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жестко ограниченных интересов и часто повторяющихся поведенческих актов.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коммуникативной, потенциал обучающихся с РАС позволит им осваивать учебный материал.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Адаптационный компонент программы профессионального обучения включает в себя адаптационные дисциплины и индивидуальную коррекционную работу, что позволяет существенно расширить возможности освоения программы на содержательном, темповом, методическом уровнях. Например, существует возможность использовать информационные технологии, дистанционное обучение, нестандартные способы и методы подачи содержания. 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невозможности освоения материала в установленные учебным планом часы, могут быть использованы часы индивидуальной коррекционной работы. В крайнем случае возможен перевод обучающегося на индивидуальный учебный план, что позволит изучать материал в темпе и объеме, который доступен конкретному обучающемуся.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уровень, позволяет находиться в комфортных условиях, не создающих дополнительных зашумляющих факторов. Коммуникация происходит дозировано, без форсирования и с сохранением дистанции. Использование материалов в цифровом варианте позволяет минимизировать технические трудности при организации учебного процесса.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организации профессионального обучения обучающихся из числа лиц с ограниченными возможностями здоровья с нервно-психическими нарушениями (расстройствами аутистического спектра):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Постепенное, дозированное введение обучающегося в рамки группового взаимодействия. Первоначальная коммуникация выстраивается на уровне "преподаватель - обучающийся". На первоначальном этапе или при возникновении аффективных реакций, </w:t>
      </w:r>
      <w:r>
        <w:rPr>
          <w:rFonts w:ascii="Times New Roman" w:hAnsi="Times New Roman" w:cs="Times New Roman"/>
        </w:rPr>
        <w:lastRenderedPageBreak/>
        <w:t>нежелательных форм поведения, необходимо постепенно выстраивать коммуникацию, приучая каждого обучающегося к правилам взаимодействия в группе.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Возможность чередования сложных и легких заданий. Обучение действию на основе алгоритмов, инструкций, пошаговых технологических карт.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Объемное задание важно разбить на более мелкие части, так обучающийся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обучающихся может рассеиваться внимание, теряться концентрация, что обусловлено тем, что обучающемуся приходится распределять внимание между объектами, а эта задача является довольно сложной).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учебного и временного стереотипа: у обучающегося должно быть четко обозначенное время проведения учебного занятия, план занятия, позволяет обучающемуся отслеживать выполненные задания. Также в дистанционной форме можно предупредить обучающегося заранее о структуре предстоящего учебного занятия.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Дозированное введение новизны.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</w:p>
    <w:p w:rsidR="00010523" w:rsidRDefault="00010523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Особенности организации учебного процесса обучающихся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 задержкой психического развития (ЗПР)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(ЗПР)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пресыщаемости в интеллектуальной деятельности.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 обучающегося, а о замедлении его темпа.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отличие от других обучающихся, эти студенты могут пользоваться имеющимися у них знаниями, значительно более продуктивны в использовании помощи преподавателя.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нерезко, в других случаях, наоборот, будет преобладать замедление развития интеллектуальной сферы.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вызывается самыми разными причинами. Вместе с тем обучающиеся этой категории имеют ряд общих особенностей развития познавательной деятельности и личности.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всех обучающихся с задержкой психического развития недостаточно сформирована готовность к обучению, проявляющаяся в трудностях в произвольной организации деятельности: они недостаточно хорошо и последовательно выполняют инструкции преподавателя, переключаются по его указанию с одного задания на другое. При этом обучающиеся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обучающимся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 большинства обучающихся с задержкой психического развития наблюдается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обучающимся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обучающегося смысловое и эмоциональное содержание). Одной из особенностей восприятия таких обучающихся является то, что сходные качества предметов воспринимаются ими как одинаковые (овал, к примеру, воспринимается как круг).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этой категории обучающихся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Особые образовательные потребности обучающихся с ЗПР включают общие, свойственные всем обучающимся с ОВЗ, и специфические: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обеспечении коррекционно-развивающей направленности обучения в рамках профессионального обучения;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преподавателя, использовании специальных методов, приемов и средств, способствующих как профессиональному обучению, так и общему развитию обучающегося с учетом компенсации индивидуальных недостатков развития);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обеспечении непрерывного контроля за становлением учебной и профессиональной деятельности обучающегося, продолжающегося до достижения уровня, позволяющего справляться с учебными и профессиональными заданиями самостоятельно;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у обучающихся с ЗПР (быстрой истощаемости, низкой работоспособности, пониженного общего тонуса и др.);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постоянном стимулировании познавательной активности, побуждении интереса к себе, к профессиональной деятельности, а также к окружающему предметному и социальному миру;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постоянной помощи в осмыслении и расширении контекста усваиваемых знаний, в закреплении и совершенствовании освоенных умений, формировании практического опыта в профессиональной сфере;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специальном обучении "переносу" сформированных знаний и умений в новые ситуации взаимодействия с профессиональной сферой и окружающей действительностью;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развитии и отработке средств коммуникации, приемов конструктивного общения и взаимодействия (с членами профессионального сообщества, со сверстниками, с преподавателями), в формировании навыков социально одобряемого поведения в профессиональной сфере, максимальном расширении социальных и профессиональных контактов.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При организации обучения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обеспечивается соблюдение следующих общих требований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повышения качества освоения образовательной программы обучающимися </w:t>
      </w:r>
      <w:r>
        <w:rPr>
          <w:rFonts w:ascii="Times New Roman" w:hAnsi="Times New Roman" w:cs="Times New Roman"/>
          <w:lang w:eastAsia="ar-SA"/>
        </w:rPr>
        <w:t xml:space="preserve">с ограниченными возможностями здоровья с нервно-психическими нарушениями (расстройствами аутистического спектра, нарушениями психического развития) </w:t>
      </w:r>
      <w:r>
        <w:rPr>
          <w:rFonts w:ascii="Times New Roman" w:hAnsi="Times New Roman" w:cs="Times New Roman"/>
        </w:rPr>
        <w:t>необходим подбор практико-ориентированных задач, специального иллюстративного и символического учебно-методического материала (наличие точных и небольших по объему инструкций, технологических карт, алгоритмов), в том числе возможно использование рабочих тетрадей на печатной основе для выполнения практических работ, закрепления знаний, формирования умений.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Планируемые результаты освоения обучающимися программы дисциплины, модуля, практики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В освоении содержания изучаемого материала определяется два уровня овладения результатами: минимальный и достаточный. Минимальный уровень является обязательным для большинства обучающихся </w:t>
      </w:r>
      <w:r>
        <w:rPr>
          <w:rFonts w:ascii="Times New Roman" w:hAnsi="Times New Roman" w:cs="Times New Roman"/>
          <w:lang w:eastAsia="ar-SA"/>
        </w:rPr>
        <w:t>с ограниченными возможностями здоровья с нервно-психическими нарушениями (расстройствами аутистического спектра, нарушениями психического развития)</w:t>
      </w:r>
      <w:r>
        <w:rPr>
          <w:rFonts w:ascii="Times New Roman" w:hAnsi="Times New Roman" w:cs="Times New Roman"/>
        </w:rPr>
        <w:t>. Вместе с тем, отсутствие достижения этого уровня отдельными обучающимися не является препятствием к продолжению обучения. В том случае, если обучающийся не достигает минимального уровня овладения по всем или большинству учебных дисциплин, модулей, то с согласия обучающегося и с согласия родителей (законных представителей) несовершеннолетнего обучающегося он может быть переведен на обучение по индивидуальному плану, в том числе с увеличением срока обучения до 1 года.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оценки результатов включает целостную характеристику освоения обучающимся образовательной программы, отражающую взаимодействие следующих компонентов: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обучающийся знает и умеет на конец учебного периода,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из полученных знаний и умений он применяет на практике,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насколько активно, адекватно и самостоятельно он их применяет.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оценке результативности обучения важно учитывать, что у обучающихся могут быть вполне закономерные затруднения в освоении отдельных дисциплин, модулей.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оценке результативности обучения должны учитываться следующие факторы и проявления: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особенности психического, неврологического и соматического состояния каждого обучающегося;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результативности обучения происходит вариативно с учетом психофизического развития обучающегося в процессе выполнения практических работ;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оценке результативности достижений необходимо учитывать степень самостоятельности обучающегося. Формы и способы обозначения выявленных результатов </w:t>
      </w:r>
      <w:r>
        <w:rPr>
          <w:rFonts w:ascii="Times New Roman" w:hAnsi="Times New Roman" w:cs="Times New Roman"/>
        </w:rPr>
        <w:lastRenderedPageBreak/>
        <w:t>обучения обучающихся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представлений, умений и навыков обучающихся создавать основу для коррекционной работы и конкретизации содержания обучения.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Обобщенными результатами обучения по дисциплинам и профессиональным модулям являются: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владение умениями на уровне квалификационных требований к профессии, применение сформированных умений для решения учебных и практических задач;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знание инструкции/технологической карты и умение следовать ей при выполнении заданий;</w:t>
      </w:r>
    </w:p>
    <w:p w:rsidR="00010523" w:rsidRDefault="00010523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знание правил техники безопасности и их применение в учебных и жизненных ситуациях.</w:t>
      </w:r>
    </w:p>
    <w:p w:rsidR="00010523" w:rsidRDefault="00010523" w:rsidP="00E23856">
      <w:pPr>
        <w:spacing w:after="200" w:line="276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10523" w:rsidSect="003A722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B30" w:rsidRDefault="00766B30" w:rsidP="00E23856">
      <w:pPr>
        <w:spacing w:after="0" w:line="240" w:lineRule="auto"/>
      </w:pPr>
      <w:r>
        <w:separator/>
      </w:r>
    </w:p>
  </w:endnote>
  <w:endnote w:type="continuationSeparator" w:id="0">
    <w:p w:rsidR="00766B30" w:rsidRDefault="00766B30" w:rsidP="00E2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30" w:rsidRDefault="00766B3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86E5F">
      <w:rPr>
        <w:noProof/>
      </w:rPr>
      <w:t>2</w:t>
    </w:r>
    <w:r>
      <w:rPr>
        <w:noProof/>
      </w:rPr>
      <w:fldChar w:fldCharType="end"/>
    </w:r>
  </w:p>
  <w:p w:rsidR="00766B30" w:rsidRDefault="00766B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B30" w:rsidRDefault="00766B30" w:rsidP="00E23856">
      <w:pPr>
        <w:spacing w:after="0" w:line="240" w:lineRule="auto"/>
      </w:pPr>
      <w:r>
        <w:separator/>
      </w:r>
    </w:p>
  </w:footnote>
  <w:footnote w:type="continuationSeparator" w:id="0">
    <w:p w:rsidR="00766B30" w:rsidRDefault="00766B30" w:rsidP="00E2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A74"/>
    <w:multiLevelType w:val="hybridMultilevel"/>
    <w:tmpl w:val="976A5AC6"/>
    <w:lvl w:ilvl="0" w:tplc="EC645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81122">
      <w:numFmt w:val="none"/>
      <w:lvlText w:val=""/>
      <w:lvlJc w:val="left"/>
      <w:pPr>
        <w:tabs>
          <w:tab w:val="num" w:pos="360"/>
        </w:tabs>
      </w:pPr>
    </w:lvl>
    <w:lvl w:ilvl="2" w:tplc="A48C3936">
      <w:numFmt w:val="none"/>
      <w:lvlText w:val=""/>
      <w:lvlJc w:val="left"/>
      <w:pPr>
        <w:tabs>
          <w:tab w:val="num" w:pos="360"/>
        </w:tabs>
      </w:pPr>
    </w:lvl>
    <w:lvl w:ilvl="3" w:tplc="3D3458EE">
      <w:numFmt w:val="none"/>
      <w:lvlText w:val=""/>
      <w:lvlJc w:val="left"/>
      <w:pPr>
        <w:tabs>
          <w:tab w:val="num" w:pos="360"/>
        </w:tabs>
      </w:pPr>
    </w:lvl>
    <w:lvl w:ilvl="4" w:tplc="25BC1DF6">
      <w:numFmt w:val="none"/>
      <w:lvlText w:val=""/>
      <w:lvlJc w:val="left"/>
      <w:pPr>
        <w:tabs>
          <w:tab w:val="num" w:pos="360"/>
        </w:tabs>
      </w:pPr>
    </w:lvl>
    <w:lvl w:ilvl="5" w:tplc="C6F2D21A">
      <w:numFmt w:val="none"/>
      <w:lvlText w:val=""/>
      <w:lvlJc w:val="left"/>
      <w:pPr>
        <w:tabs>
          <w:tab w:val="num" w:pos="360"/>
        </w:tabs>
      </w:pPr>
    </w:lvl>
    <w:lvl w:ilvl="6" w:tplc="EB0263DE">
      <w:numFmt w:val="none"/>
      <w:lvlText w:val=""/>
      <w:lvlJc w:val="left"/>
      <w:pPr>
        <w:tabs>
          <w:tab w:val="num" w:pos="360"/>
        </w:tabs>
      </w:pPr>
    </w:lvl>
    <w:lvl w:ilvl="7" w:tplc="BF3254F6">
      <w:numFmt w:val="none"/>
      <w:lvlText w:val=""/>
      <w:lvlJc w:val="left"/>
      <w:pPr>
        <w:tabs>
          <w:tab w:val="num" w:pos="360"/>
        </w:tabs>
      </w:pPr>
    </w:lvl>
    <w:lvl w:ilvl="8" w:tplc="B8B6B85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06061DD"/>
    <w:multiLevelType w:val="hybridMultilevel"/>
    <w:tmpl w:val="3332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3160"/>
    <w:multiLevelType w:val="multilevel"/>
    <w:tmpl w:val="B5C494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B44F8B"/>
    <w:multiLevelType w:val="hybridMultilevel"/>
    <w:tmpl w:val="6E42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AB9"/>
    <w:multiLevelType w:val="hybridMultilevel"/>
    <w:tmpl w:val="ABDA5C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F2E90"/>
    <w:multiLevelType w:val="multilevel"/>
    <w:tmpl w:val="30C08E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C4F5B"/>
    <w:multiLevelType w:val="hybridMultilevel"/>
    <w:tmpl w:val="7DC2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47FF9"/>
    <w:multiLevelType w:val="hybridMultilevel"/>
    <w:tmpl w:val="70D283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883852"/>
    <w:multiLevelType w:val="hybridMultilevel"/>
    <w:tmpl w:val="9FF03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EF6DB6"/>
    <w:multiLevelType w:val="multilevel"/>
    <w:tmpl w:val="572E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C12AC"/>
    <w:multiLevelType w:val="hybridMultilevel"/>
    <w:tmpl w:val="8C5C05A6"/>
    <w:lvl w:ilvl="0" w:tplc="E6723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955A73"/>
    <w:multiLevelType w:val="multilevel"/>
    <w:tmpl w:val="422E6E6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C611960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C0C51"/>
    <w:multiLevelType w:val="hybridMultilevel"/>
    <w:tmpl w:val="C0BA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17C9B"/>
    <w:multiLevelType w:val="hybridMultilevel"/>
    <w:tmpl w:val="417ED680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AF685F"/>
    <w:multiLevelType w:val="hybridMultilevel"/>
    <w:tmpl w:val="C48A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6D282C"/>
    <w:multiLevelType w:val="multilevel"/>
    <w:tmpl w:val="BB80C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9B782D"/>
    <w:multiLevelType w:val="hybridMultilevel"/>
    <w:tmpl w:val="6CD6C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6"/>
  </w:num>
  <w:num w:numId="10">
    <w:abstractNumId w:val="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9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17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6E0"/>
    <w:rsid w:val="00010523"/>
    <w:rsid w:val="00056535"/>
    <w:rsid w:val="000B6284"/>
    <w:rsid w:val="000F4330"/>
    <w:rsid w:val="0016473C"/>
    <w:rsid w:val="001772B1"/>
    <w:rsid w:val="001A1150"/>
    <w:rsid w:val="00252FDC"/>
    <w:rsid w:val="00255904"/>
    <w:rsid w:val="00264619"/>
    <w:rsid w:val="00286E36"/>
    <w:rsid w:val="00286E5F"/>
    <w:rsid w:val="002932CA"/>
    <w:rsid w:val="002941ED"/>
    <w:rsid w:val="0029505D"/>
    <w:rsid w:val="00300003"/>
    <w:rsid w:val="003166E0"/>
    <w:rsid w:val="00324AF3"/>
    <w:rsid w:val="00333873"/>
    <w:rsid w:val="00333F1C"/>
    <w:rsid w:val="003A1E71"/>
    <w:rsid w:val="003A7224"/>
    <w:rsid w:val="003A7BB6"/>
    <w:rsid w:val="004253C6"/>
    <w:rsid w:val="0043052F"/>
    <w:rsid w:val="00432931"/>
    <w:rsid w:val="004E3F81"/>
    <w:rsid w:val="00503783"/>
    <w:rsid w:val="00531482"/>
    <w:rsid w:val="0057237C"/>
    <w:rsid w:val="005C202E"/>
    <w:rsid w:val="005D62CA"/>
    <w:rsid w:val="00605505"/>
    <w:rsid w:val="00696049"/>
    <w:rsid w:val="006F5224"/>
    <w:rsid w:val="006F7679"/>
    <w:rsid w:val="00703BAC"/>
    <w:rsid w:val="00766B30"/>
    <w:rsid w:val="007D384D"/>
    <w:rsid w:val="00863E70"/>
    <w:rsid w:val="008A3A30"/>
    <w:rsid w:val="008B7DBC"/>
    <w:rsid w:val="008E0C72"/>
    <w:rsid w:val="009141A1"/>
    <w:rsid w:val="00951B6C"/>
    <w:rsid w:val="00973DE6"/>
    <w:rsid w:val="009B7743"/>
    <w:rsid w:val="009F3F24"/>
    <w:rsid w:val="00A23314"/>
    <w:rsid w:val="00A237A1"/>
    <w:rsid w:val="00A64162"/>
    <w:rsid w:val="00B04150"/>
    <w:rsid w:val="00B05138"/>
    <w:rsid w:val="00B434A2"/>
    <w:rsid w:val="00B532F9"/>
    <w:rsid w:val="00B63700"/>
    <w:rsid w:val="00B80458"/>
    <w:rsid w:val="00BB5E7F"/>
    <w:rsid w:val="00BC7D62"/>
    <w:rsid w:val="00BE3697"/>
    <w:rsid w:val="00C042A1"/>
    <w:rsid w:val="00CE185D"/>
    <w:rsid w:val="00CF4D1F"/>
    <w:rsid w:val="00D07D51"/>
    <w:rsid w:val="00D20E27"/>
    <w:rsid w:val="00D34A9E"/>
    <w:rsid w:val="00D64007"/>
    <w:rsid w:val="00E04D01"/>
    <w:rsid w:val="00E23856"/>
    <w:rsid w:val="00E437EE"/>
    <w:rsid w:val="00E544DE"/>
    <w:rsid w:val="00EC1781"/>
    <w:rsid w:val="00ED709B"/>
    <w:rsid w:val="00F024B4"/>
    <w:rsid w:val="00F060B6"/>
    <w:rsid w:val="00F50F85"/>
    <w:rsid w:val="00F61466"/>
    <w:rsid w:val="00F669F5"/>
    <w:rsid w:val="00F70944"/>
    <w:rsid w:val="00F70F29"/>
    <w:rsid w:val="00F75832"/>
    <w:rsid w:val="00FA25D0"/>
    <w:rsid w:val="00FE0E85"/>
    <w:rsid w:val="00FF6F84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A63AC2"/>
  <w15:docId w15:val="{C7A1DE2F-BDBF-49BA-B8BC-48AB0605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9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38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238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238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E2385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385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2385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2385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2385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238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23856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E23856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E2385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23856"/>
  </w:style>
  <w:style w:type="paragraph" w:styleId="a8">
    <w:name w:val="Normal (Web)"/>
    <w:basedOn w:val="a"/>
    <w:uiPriority w:val="99"/>
    <w:rsid w:val="00E238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semiHidden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locked/>
    <w:rsid w:val="00E23856"/>
    <w:rPr>
      <w:rFonts w:ascii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semiHidden/>
    <w:rsid w:val="00E23856"/>
    <w:rPr>
      <w:vertAlign w:val="superscript"/>
    </w:rPr>
  </w:style>
  <w:style w:type="paragraph" w:styleId="23">
    <w:name w:val="List 2"/>
    <w:basedOn w:val="a"/>
    <w:uiPriority w:val="99"/>
    <w:rsid w:val="00E23856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character" w:styleId="ac">
    <w:name w:val="Hyperlink"/>
    <w:basedOn w:val="a0"/>
    <w:uiPriority w:val="99"/>
    <w:rsid w:val="00E23856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E23856"/>
    <w:pPr>
      <w:spacing w:before="240" w:after="120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semiHidden/>
    <w:rsid w:val="00E23856"/>
    <w:pPr>
      <w:spacing w:before="120" w:after="0" w:line="240" w:lineRule="auto"/>
      <w:ind w:left="240"/>
    </w:pPr>
    <w:rPr>
      <w:rFonts w:eastAsia="Times New Roman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E23856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E23856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99"/>
    <w:qFormat/>
    <w:rsid w:val="00E23856"/>
    <w:rPr>
      <w:i/>
      <w:iCs/>
    </w:rPr>
  </w:style>
  <w:style w:type="paragraph" w:styleId="af0">
    <w:name w:val="Balloon Text"/>
    <w:basedOn w:val="a"/>
    <w:link w:val="af1"/>
    <w:uiPriority w:val="99"/>
    <w:semiHidden/>
    <w:rsid w:val="00E23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locked/>
    <w:rsid w:val="00E23856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238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2">
    <w:name w:val="header"/>
    <w:basedOn w:val="a"/>
    <w:link w:val="af3"/>
    <w:uiPriority w:val="99"/>
    <w:rsid w:val="00E23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E23856"/>
    <w:rPr>
      <w:rFonts w:ascii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5"/>
    <w:uiPriority w:val="99"/>
    <w:semiHidden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E23856"/>
    <w:rPr>
      <w:sz w:val="20"/>
      <w:szCs w:val="20"/>
    </w:rPr>
  </w:style>
  <w:style w:type="character" w:customStyle="1" w:styleId="CommentSubjectChar">
    <w:name w:val="Comment Subject Char"/>
    <w:uiPriority w:val="99"/>
    <w:locked/>
    <w:rsid w:val="00E23856"/>
    <w:rPr>
      <w:b/>
      <w:bCs/>
    </w:rPr>
  </w:style>
  <w:style w:type="paragraph" w:styleId="af6">
    <w:name w:val="annotation subject"/>
    <w:basedOn w:val="af4"/>
    <w:next w:val="af4"/>
    <w:link w:val="af7"/>
    <w:uiPriority w:val="99"/>
    <w:semiHidden/>
    <w:rsid w:val="00E23856"/>
    <w:rPr>
      <w:rFonts w:ascii="Calibri" w:hAnsi="Calibri" w:cs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E23856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E23856"/>
    <w:rPr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E238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23856"/>
  </w:style>
  <w:style w:type="character" w:customStyle="1" w:styleId="af8">
    <w:name w:val="Цветовое выделение"/>
    <w:uiPriority w:val="99"/>
    <w:rsid w:val="00E23856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E23856"/>
    <w:rPr>
      <w:b/>
      <w:bCs/>
      <w:color w:val="auto"/>
    </w:rPr>
  </w:style>
  <w:style w:type="character" w:customStyle="1" w:styleId="afa">
    <w:name w:val="Активная гипертекстовая ссылка"/>
    <w:uiPriority w:val="99"/>
    <w:rsid w:val="00E23856"/>
    <w:rPr>
      <w:b/>
      <w:bCs/>
      <w:color w:val="auto"/>
      <w:u w:val="single"/>
    </w:rPr>
  </w:style>
  <w:style w:type="paragraph" w:customStyle="1" w:styleId="afb">
    <w:name w:val="Внимание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E23856"/>
  </w:style>
  <w:style w:type="paragraph" w:customStyle="1" w:styleId="afd">
    <w:name w:val="Внимание: недобросовестность!"/>
    <w:basedOn w:val="afb"/>
    <w:next w:val="a"/>
    <w:uiPriority w:val="99"/>
    <w:rsid w:val="00E23856"/>
  </w:style>
  <w:style w:type="character" w:customStyle="1" w:styleId="afe">
    <w:name w:val="Выделение для Базового Поиска"/>
    <w:uiPriority w:val="99"/>
    <w:rsid w:val="00E23856"/>
    <w:rPr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E23856"/>
    <w:rPr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1"/>
    <w:next w:val="a"/>
    <w:uiPriority w:val="99"/>
    <w:rsid w:val="00E2385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E23856"/>
    <w:rPr>
      <w:b/>
      <w:bCs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E23856"/>
    <w:rPr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E23856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E23856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E238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E238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E23856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E23856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E2385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E2385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E23856"/>
  </w:style>
  <w:style w:type="paragraph" w:customStyle="1" w:styleId="afff6">
    <w:name w:val="Моноширинны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E23856"/>
    <w:rPr>
      <w:b/>
      <w:bCs/>
      <w:color w:val="26282F"/>
      <w:shd w:val="clear" w:color="auto" w:fill="auto"/>
    </w:rPr>
  </w:style>
  <w:style w:type="paragraph" w:customStyle="1" w:styleId="afff8">
    <w:name w:val="Напишите нам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E23856"/>
    <w:rPr>
      <w:b/>
      <w:bCs/>
      <w:color w:val="000000"/>
      <w:shd w:val="clear" w:color="auto" w:fill="auto"/>
    </w:rPr>
  </w:style>
  <w:style w:type="paragraph" w:customStyle="1" w:styleId="afffa">
    <w:name w:val="Необходимые документы"/>
    <w:basedOn w:val="afb"/>
    <w:next w:val="a"/>
    <w:uiPriority w:val="99"/>
    <w:rsid w:val="00E23856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E23856"/>
    <w:pPr>
      <w:ind w:left="140"/>
    </w:pPr>
  </w:style>
  <w:style w:type="character" w:customStyle="1" w:styleId="afffe">
    <w:name w:val="Опечатки"/>
    <w:uiPriority w:val="99"/>
    <w:rsid w:val="00E23856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E2385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E2385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E2385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E23856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E23856"/>
  </w:style>
  <w:style w:type="paragraph" w:customStyle="1" w:styleId="affff6">
    <w:name w:val="Примечание."/>
    <w:basedOn w:val="afb"/>
    <w:next w:val="a"/>
    <w:uiPriority w:val="99"/>
    <w:rsid w:val="00E23856"/>
  </w:style>
  <w:style w:type="character" w:customStyle="1" w:styleId="affff7">
    <w:name w:val="Продолжение ссылки"/>
    <w:uiPriority w:val="99"/>
    <w:rsid w:val="00E23856"/>
  </w:style>
  <w:style w:type="paragraph" w:customStyle="1" w:styleId="affff8">
    <w:name w:val="Словарная статья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E23856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E23856"/>
    <w:rPr>
      <w:color w:val="000000"/>
      <w:shd w:val="clear" w:color="auto" w:fill="auto"/>
    </w:rPr>
  </w:style>
  <w:style w:type="character" w:customStyle="1" w:styleId="affffb">
    <w:name w:val="Сравнение редакций. Удаленный фрагмент"/>
    <w:uiPriority w:val="99"/>
    <w:rsid w:val="00E23856"/>
    <w:rPr>
      <w:color w:val="000000"/>
      <w:shd w:val="clear" w:color="auto" w:fill="auto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E23856"/>
    <w:rPr>
      <w:b/>
      <w:bCs/>
      <w:color w:val="auto"/>
    </w:rPr>
  </w:style>
  <w:style w:type="paragraph" w:customStyle="1" w:styleId="affffe">
    <w:name w:val="Текст в таблице"/>
    <w:basedOn w:val="afffb"/>
    <w:next w:val="a"/>
    <w:uiPriority w:val="99"/>
    <w:rsid w:val="00E23856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E23856"/>
    <w:rPr>
      <w:b/>
      <w:bCs/>
      <w:strike/>
      <w:color w:val="auto"/>
    </w:rPr>
  </w:style>
  <w:style w:type="paragraph" w:customStyle="1" w:styleId="afffff2">
    <w:name w:val="Формул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E238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238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0"/>
    <w:uiPriority w:val="99"/>
    <w:semiHidden/>
    <w:rsid w:val="00E23856"/>
    <w:rPr>
      <w:sz w:val="16"/>
      <w:szCs w:val="16"/>
    </w:rPr>
  </w:style>
  <w:style w:type="paragraph" w:styleId="41">
    <w:name w:val="toc 4"/>
    <w:basedOn w:val="a"/>
    <w:next w:val="a"/>
    <w:autoRedefine/>
    <w:uiPriority w:val="99"/>
    <w:semiHidden/>
    <w:rsid w:val="00E23856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semiHidden/>
    <w:rsid w:val="00E23856"/>
    <w:pPr>
      <w:spacing w:after="0" w:line="240" w:lineRule="auto"/>
      <w:ind w:left="960"/>
    </w:pPr>
    <w:rPr>
      <w:rFonts w:eastAsia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E23856"/>
    <w:pPr>
      <w:spacing w:after="0" w:line="240" w:lineRule="auto"/>
      <w:ind w:left="1200"/>
    </w:pPr>
    <w:rPr>
      <w:rFonts w:eastAsia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E23856"/>
    <w:pPr>
      <w:spacing w:after="0" w:line="240" w:lineRule="auto"/>
      <w:ind w:left="1440"/>
    </w:pPr>
    <w:rPr>
      <w:rFonts w:eastAsia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E23856"/>
    <w:pPr>
      <w:spacing w:after="0" w:line="240" w:lineRule="auto"/>
      <w:ind w:left="1680"/>
    </w:pPr>
    <w:rPr>
      <w:rFonts w:eastAsia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E23856"/>
    <w:pPr>
      <w:spacing w:after="0" w:line="240" w:lineRule="auto"/>
      <w:ind w:left="1920"/>
    </w:pPr>
    <w:rPr>
      <w:rFonts w:eastAsia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E23856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E2385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locked/>
    <w:rsid w:val="00E23856"/>
    <w:rPr>
      <w:rFonts w:ascii="Calibri" w:hAnsi="Calibri" w:cs="Calibri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E23856"/>
    <w:rPr>
      <w:vertAlign w:val="superscript"/>
    </w:rPr>
  </w:style>
  <w:style w:type="character" w:styleId="afffff9">
    <w:name w:val="FollowedHyperlink"/>
    <w:basedOn w:val="a0"/>
    <w:uiPriority w:val="99"/>
    <w:semiHidden/>
    <w:rsid w:val="00E23856"/>
    <w:rPr>
      <w:color w:val="800080"/>
      <w:u w:val="single"/>
    </w:rPr>
  </w:style>
  <w:style w:type="character" w:customStyle="1" w:styleId="1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E23856"/>
    <w:rPr>
      <w:rFonts w:eastAsia="Times New Roman"/>
      <w:lang w:eastAsia="en-US"/>
    </w:rPr>
  </w:style>
  <w:style w:type="paragraph" w:styleId="afffffa">
    <w:name w:val="No Spacing"/>
    <w:link w:val="afffffb"/>
    <w:uiPriority w:val="99"/>
    <w:qFormat/>
    <w:rsid w:val="00E23856"/>
    <w:pPr>
      <w:spacing w:after="160" w:line="259" w:lineRule="auto"/>
    </w:pPr>
    <w:rPr>
      <w:rFonts w:eastAsia="Times New Roman" w:cs="Calibri"/>
      <w:lang w:eastAsia="en-US"/>
    </w:rPr>
  </w:style>
  <w:style w:type="character" w:styleId="afffffc">
    <w:name w:val="Strong"/>
    <w:basedOn w:val="a0"/>
    <w:uiPriority w:val="99"/>
    <w:qFormat/>
    <w:rsid w:val="00E23856"/>
    <w:rPr>
      <w:b/>
      <w:bCs/>
    </w:rPr>
  </w:style>
  <w:style w:type="paragraph" w:customStyle="1" w:styleId="msonormalcxspmiddle">
    <w:name w:val="msonormalcxspmiddle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1">
    <w:name w:val="Hyperlink.1"/>
    <w:uiPriority w:val="99"/>
    <w:rsid w:val="00E23856"/>
    <w:rPr>
      <w:lang w:val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paragraph" w:styleId="afffffd">
    <w:name w:val="Title"/>
    <w:basedOn w:val="a"/>
    <w:link w:val="afffffe"/>
    <w:uiPriority w:val="99"/>
    <w:qFormat/>
    <w:rsid w:val="00E238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e">
    <w:name w:val="Заголовок Знак"/>
    <w:basedOn w:val="a0"/>
    <w:link w:val="afffffd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2"/>
    <w:basedOn w:val="a0"/>
    <w:uiPriority w:val="99"/>
    <w:rsid w:val="00E2385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b">
    <w:name w:val="Без интервала Знак"/>
    <w:link w:val="afffffa"/>
    <w:uiPriority w:val="99"/>
    <w:locked/>
    <w:rsid w:val="00E23856"/>
    <w:rPr>
      <w:rFonts w:ascii="Calibri" w:hAnsi="Calibri" w:cs="Calibri"/>
      <w:sz w:val="22"/>
      <w:szCs w:val="22"/>
      <w:lang w:val="ru-RU" w:eastAsia="en-US"/>
    </w:rPr>
  </w:style>
  <w:style w:type="paragraph" w:customStyle="1" w:styleId="Style8">
    <w:name w:val="Style8"/>
    <w:basedOn w:val="a"/>
    <w:uiPriority w:val="99"/>
    <w:rsid w:val="00E2385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Arial Black"/>
      <w:sz w:val="24"/>
      <w:szCs w:val="24"/>
      <w:lang w:eastAsia="ru-RU"/>
    </w:rPr>
  </w:style>
  <w:style w:type="character" w:customStyle="1" w:styleId="16">
    <w:name w:val="Основной текст1"/>
    <w:link w:val="17"/>
    <w:uiPriority w:val="99"/>
    <w:locked/>
    <w:rsid w:val="00E23856"/>
    <w:rPr>
      <w:sz w:val="27"/>
      <w:szCs w:val="27"/>
      <w:shd w:val="clear" w:color="auto" w:fill="FFFFFF"/>
    </w:rPr>
  </w:style>
  <w:style w:type="character" w:customStyle="1" w:styleId="32">
    <w:name w:val="Основной текст3"/>
    <w:basedOn w:val="16"/>
    <w:uiPriority w:val="99"/>
    <w:rsid w:val="00E23856"/>
    <w:rPr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16"/>
    <w:uiPriority w:val="99"/>
    <w:rsid w:val="00E23856"/>
    <w:pPr>
      <w:shd w:val="clear" w:color="auto" w:fill="FFFFFF"/>
      <w:spacing w:after="0" w:line="192" w:lineRule="exact"/>
    </w:pPr>
    <w:rPr>
      <w:sz w:val="27"/>
      <w:szCs w:val="27"/>
      <w:shd w:val="clear" w:color="auto" w:fill="FFFFFF"/>
      <w:lang w:eastAsia="ru-RU"/>
    </w:rPr>
  </w:style>
  <w:style w:type="character" w:customStyle="1" w:styleId="90">
    <w:name w:val="Основной текст (9)"/>
    <w:basedOn w:val="a0"/>
    <w:uiPriority w:val="99"/>
    <w:rsid w:val="00E2385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2385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E238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E23856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6"/>
    <w:uiPriority w:val="99"/>
    <w:rsid w:val="00E23856"/>
    <w:rPr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E23856"/>
    <w:rPr>
      <w:rFonts w:ascii="Times New Roman" w:hAnsi="Times New Roman" w:cs="Times New Roman"/>
      <w:sz w:val="18"/>
      <w:szCs w:val="18"/>
    </w:rPr>
  </w:style>
  <w:style w:type="paragraph" w:styleId="affffff">
    <w:name w:val="List"/>
    <w:basedOn w:val="a"/>
    <w:uiPriority w:val="99"/>
    <w:rsid w:val="00BB5E7F"/>
    <w:pPr>
      <w:ind w:left="283" w:hanging="283"/>
    </w:pPr>
  </w:style>
  <w:style w:type="paragraph" w:customStyle="1" w:styleId="consplusnonformatcxspmiddle">
    <w:name w:val="consplusnonformatcxspmiddle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cxsplast">
    <w:name w:val="consplusnonformatcxsplast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F7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F710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F710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F7104"/>
    <w:rPr>
      <w:rFonts w:ascii="Times New Roman" w:hAnsi="Times New Roman" w:cs="Times New Roman"/>
      <w:sz w:val="26"/>
      <w:szCs w:val="26"/>
    </w:rPr>
  </w:style>
  <w:style w:type="character" w:customStyle="1" w:styleId="18">
    <w:name w:val="Просмотренная гиперссылка1"/>
    <w:uiPriority w:val="99"/>
    <w:semiHidden/>
    <w:rsid w:val="00FF7104"/>
    <w:rPr>
      <w:color w:val="800080"/>
      <w:u w:val="single"/>
    </w:rPr>
  </w:style>
  <w:style w:type="paragraph" w:styleId="affffff0">
    <w:name w:val="TOC Heading"/>
    <w:basedOn w:val="1"/>
    <w:next w:val="a"/>
    <w:uiPriority w:val="99"/>
    <w:qFormat/>
    <w:rsid w:val="00FF7104"/>
    <w:pPr>
      <w:keepLines/>
      <w:spacing w:before="480" w:after="0" w:line="276" w:lineRule="auto"/>
      <w:outlineLvl w:val="9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customStyle="1" w:styleId="NoSpacingChar">
    <w:name w:val="No Spacing Char"/>
    <w:link w:val="19"/>
    <w:uiPriority w:val="99"/>
    <w:locked/>
    <w:rsid w:val="00FF7104"/>
    <w:rPr>
      <w:lang w:val="en-US"/>
    </w:rPr>
  </w:style>
  <w:style w:type="paragraph" w:customStyle="1" w:styleId="19">
    <w:name w:val="Без интервала1"/>
    <w:basedOn w:val="a"/>
    <w:link w:val="NoSpacingChar"/>
    <w:uiPriority w:val="99"/>
    <w:rsid w:val="00FF7104"/>
    <w:pPr>
      <w:spacing w:after="0" w:line="240" w:lineRule="auto"/>
    </w:pPr>
    <w:rPr>
      <w:sz w:val="20"/>
      <w:szCs w:val="20"/>
      <w:lang w:val="en-US" w:eastAsia="ru-RU"/>
    </w:rPr>
  </w:style>
  <w:style w:type="paragraph" w:customStyle="1" w:styleId="28">
    <w:name w:val="Знак2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Абзац списка1"/>
    <w:basedOn w:val="a"/>
    <w:uiPriority w:val="99"/>
    <w:rsid w:val="00FF71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1">
    <w:name w:val="Стиль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2">
    <w:name w:val="Заголовок Я"/>
    <w:basedOn w:val="2"/>
    <w:uiPriority w:val="99"/>
    <w:rsid w:val="00FF710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caps/>
    </w:rPr>
  </w:style>
  <w:style w:type="paragraph" w:customStyle="1" w:styleId="42">
    <w:name w:val="Знак4"/>
    <w:basedOn w:val="a"/>
    <w:uiPriority w:val="99"/>
    <w:rsid w:val="00FF7104"/>
    <w:pPr>
      <w:spacing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FF7104"/>
  </w:style>
  <w:style w:type="paragraph" w:customStyle="1" w:styleId="Style2">
    <w:name w:val="Style2"/>
    <w:basedOn w:val="a"/>
    <w:uiPriority w:val="99"/>
    <w:rsid w:val="00FF7104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21"/>
    <w:basedOn w:val="a"/>
    <w:uiPriority w:val="99"/>
    <w:rsid w:val="00B80458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18</Pages>
  <Words>4734</Words>
  <Characters>26988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chetk</Company>
  <LinksUpToDate>false</LinksUpToDate>
  <CharactersWithSpaces>31659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Ксения Николаевна</dc:creator>
  <cp:keywords/>
  <dc:description/>
  <cp:lastModifiedBy>Семенова Надежда Геннадьевна</cp:lastModifiedBy>
  <cp:revision>17</cp:revision>
  <dcterms:created xsi:type="dcterms:W3CDTF">2019-09-23T09:19:00Z</dcterms:created>
  <dcterms:modified xsi:type="dcterms:W3CDTF">2022-10-19T11:49:00Z</dcterms:modified>
</cp:coreProperties>
</file>