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D" w:rsidRPr="008A5EE3" w:rsidRDefault="00B1017D" w:rsidP="00705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5EE3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8A5EE3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«Чебоксарский экономико-технологический колледж» </w:t>
      </w:r>
      <w:r w:rsidRPr="008A5EE3">
        <w:rPr>
          <w:rFonts w:ascii="Times New Roman" w:hAnsi="Times New Roman" w:cs="Times New Roman"/>
          <w:sz w:val="24"/>
          <w:szCs w:val="24"/>
        </w:rPr>
        <w:br/>
        <w:t>Министерства образования и молодежной политики Чувашской Республики</w:t>
      </w:r>
    </w:p>
    <w:p w:rsidR="00B1017D" w:rsidRPr="008A5EE3" w:rsidRDefault="00B1017D" w:rsidP="00705F15">
      <w:pPr>
        <w:tabs>
          <w:tab w:val="left" w:pos="6825"/>
        </w:tabs>
        <w:spacing w:line="360" w:lineRule="auto"/>
        <w:jc w:val="center"/>
      </w:pPr>
    </w:p>
    <w:p w:rsidR="00B1017D" w:rsidRPr="008A5EE3" w:rsidRDefault="00B1017D" w:rsidP="00705F15">
      <w:pPr>
        <w:spacing w:line="360" w:lineRule="auto"/>
        <w:jc w:val="center"/>
      </w:pPr>
    </w:p>
    <w:p w:rsidR="00B1017D" w:rsidRPr="008A5EE3" w:rsidRDefault="00B1017D" w:rsidP="00705F15">
      <w:pPr>
        <w:spacing w:line="360" w:lineRule="auto"/>
        <w:jc w:val="center"/>
      </w:pPr>
    </w:p>
    <w:p w:rsidR="00B1017D" w:rsidRPr="008A5EE3" w:rsidRDefault="002E5A11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rPr>
          <w:b/>
          <w: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7" o:spid="_x0000_s1027" type="#_x0000_t75" alt="Эмблема отформатированная" style="position:absolute;margin-left:0;margin-top:-.2pt;width:100.45pt;height:107.15pt;z-index:251658240;visibility:visible;mso-position-horizontal:left">
            <v:imagedata r:id="rId7" o:title=""/>
            <w10:wrap type="square" side="right"/>
          </v:shape>
        </w:pict>
      </w: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501DC6" w:rsidRDefault="00501DC6" w:rsidP="00705F15">
      <w:pPr>
        <w:spacing w:line="360" w:lineRule="auto"/>
        <w:jc w:val="center"/>
        <w:rPr>
          <w:b/>
          <w:bCs/>
          <w:sz w:val="24"/>
          <w:szCs w:val="24"/>
        </w:rPr>
      </w:pPr>
    </w:p>
    <w:p w:rsidR="00B1017D" w:rsidRPr="00501DC6" w:rsidRDefault="00501DC6" w:rsidP="00705F15">
      <w:pPr>
        <w:spacing w:line="360" w:lineRule="auto"/>
        <w:jc w:val="center"/>
        <w:rPr>
          <w:b/>
          <w:bCs/>
          <w:sz w:val="24"/>
          <w:szCs w:val="24"/>
        </w:rPr>
      </w:pPr>
      <w:r w:rsidRPr="00501DC6">
        <w:rPr>
          <w:b/>
          <w:bCs/>
          <w:sz w:val="24"/>
          <w:szCs w:val="24"/>
        </w:rPr>
        <w:t>МЕТОДИЧЕСКИЕ РЕКОМЕНДАЦИИ ДЛЯ САМОСТОЯТЕЛЬНОЙ РАБОТЫ</w:t>
      </w:r>
    </w:p>
    <w:p w:rsidR="00B1017D" w:rsidRPr="00501DC6" w:rsidRDefault="00501DC6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501DC6">
        <w:rPr>
          <w:b/>
          <w:bCs/>
          <w:sz w:val="24"/>
          <w:szCs w:val="24"/>
        </w:rPr>
        <w:t>МДК.01.01 ОРГАНИЗАЦИЯ БЕЗНАЛИЧНЫХ РАСЧЕТОВ</w:t>
      </w:r>
    </w:p>
    <w:p w:rsidR="00B1017D" w:rsidRDefault="00B1017D" w:rsidP="00705F15">
      <w:pPr>
        <w:adjustRightInd w:val="0"/>
        <w:spacing w:line="360" w:lineRule="auto"/>
        <w:jc w:val="center"/>
        <w:rPr>
          <w:sz w:val="24"/>
        </w:rPr>
      </w:pPr>
      <w:r>
        <w:rPr>
          <w:sz w:val="24"/>
        </w:rPr>
        <w:t>специальность</w:t>
      </w:r>
    </w:p>
    <w:p w:rsidR="00B1017D" w:rsidRDefault="00B1017D" w:rsidP="00705F15">
      <w:pPr>
        <w:adjustRightInd w:val="0"/>
        <w:spacing w:line="360" w:lineRule="auto"/>
        <w:jc w:val="center"/>
        <w:rPr>
          <w:sz w:val="24"/>
        </w:rPr>
      </w:pPr>
      <w:r>
        <w:rPr>
          <w:sz w:val="24"/>
        </w:rPr>
        <w:t>среднего профессионального образования</w:t>
      </w:r>
    </w:p>
    <w:p w:rsidR="00B1017D" w:rsidRDefault="00B1017D" w:rsidP="00705F15">
      <w:pPr>
        <w:adjustRightInd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38.02.07</w:t>
      </w:r>
      <w:r>
        <w:rPr>
          <w:b/>
          <w:color w:val="333333"/>
          <w:sz w:val="24"/>
        </w:rPr>
        <w:t xml:space="preserve"> Банковское дело</w:t>
      </w: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  <w:r>
        <w:t xml:space="preserve"> </w:t>
      </w: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</w:p>
    <w:p w:rsidR="00B1017D" w:rsidRDefault="00B1017D" w:rsidP="00705F15">
      <w:pPr>
        <w:pStyle w:val="Style4"/>
        <w:widowControl/>
        <w:spacing w:before="19"/>
        <w:ind w:left="5103" w:firstLine="567"/>
        <w:rPr>
          <w:rStyle w:val="FontStyle24"/>
        </w:rPr>
      </w:pPr>
    </w:p>
    <w:p w:rsidR="00B1017D" w:rsidRPr="00705F15" w:rsidRDefault="00B1017D" w:rsidP="00705F15">
      <w:pPr>
        <w:pStyle w:val="Style4"/>
        <w:widowControl/>
        <w:spacing w:before="19"/>
        <w:ind w:left="5103" w:firstLine="567"/>
        <w:rPr>
          <w:rStyle w:val="FontStyle24"/>
          <w:sz w:val="24"/>
        </w:rPr>
      </w:pPr>
      <w:r w:rsidRPr="00705F15">
        <w:rPr>
          <w:rStyle w:val="FontStyle24"/>
          <w:sz w:val="24"/>
        </w:rPr>
        <w:t>Разработчик:</w:t>
      </w:r>
    </w:p>
    <w:p w:rsidR="00B1017D" w:rsidRPr="004F4B3C" w:rsidRDefault="00B1017D" w:rsidP="00705F15">
      <w:pPr>
        <w:tabs>
          <w:tab w:val="left" w:pos="0"/>
        </w:tabs>
        <w:adjustRightInd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79116E">
        <w:rPr>
          <w:sz w:val="24"/>
        </w:rPr>
        <w:t>Степанова</w:t>
      </w:r>
      <w:r w:rsidRPr="004F4B3C">
        <w:rPr>
          <w:sz w:val="24"/>
        </w:rPr>
        <w:t xml:space="preserve"> С.А., преподаватель</w:t>
      </w:r>
    </w:p>
    <w:p w:rsidR="00B1017D" w:rsidRPr="00F96025" w:rsidRDefault="00B1017D" w:rsidP="00705F15">
      <w:pPr>
        <w:pStyle w:val="Style4"/>
        <w:widowControl/>
        <w:spacing w:before="19"/>
        <w:ind w:left="5198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B1017D" w:rsidRPr="00F96025" w:rsidRDefault="00B1017D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B1017D" w:rsidRDefault="00B1017D" w:rsidP="00705F15">
      <w:pPr>
        <w:pStyle w:val="Style5"/>
        <w:widowControl/>
        <w:spacing w:before="38"/>
        <w:ind w:left="3245"/>
        <w:jc w:val="both"/>
        <w:rPr>
          <w:rStyle w:val="FontStyle24"/>
        </w:rPr>
      </w:pPr>
    </w:p>
    <w:p w:rsidR="00B1017D" w:rsidRDefault="00B1017D" w:rsidP="00705F15">
      <w:pPr>
        <w:pStyle w:val="Style5"/>
        <w:widowControl/>
        <w:spacing w:before="38"/>
        <w:ind w:left="3245"/>
        <w:jc w:val="both"/>
        <w:rPr>
          <w:rStyle w:val="FontStyle24"/>
        </w:rPr>
      </w:pPr>
    </w:p>
    <w:p w:rsidR="00B1017D" w:rsidRPr="00F96025" w:rsidRDefault="00B1017D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B1017D" w:rsidRPr="00F96025" w:rsidRDefault="00B1017D" w:rsidP="00705F15">
      <w:pPr>
        <w:pStyle w:val="Style5"/>
        <w:widowControl/>
        <w:spacing w:before="38"/>
        <w:ind w:left="3245"/>
        <w:jc w:val="both"/>
      </w:pPr>
      <w:r>
        <w:rPr>
          <w:rStyle w:val="FontStyle24"/>
        </w:rPr>
        <w:t>Чебоксары 202</w:t>
      </w:r>
      <w:r w:rsidR="002E5A11">
        <w:rPr>
          <w:rStyle w:val="FontStyle24"/>
        </w:rPr>
        <w:t>1</w:t>
      </w:r>
    </w:p>
    <w:p w:rsidR="00B1017D" w:rsidRPr="003F6FFF" w:rsidRDefault="00B1017D" w:rsidP="00787149">
      <w:pPr>
        <w:rPr>
          <w:i/>
        </w:rPr>
      </w:pPr>
    </w:p>
    <w:p w:rsidR="00B1017D" w:rsidRPr="008A5EE3" w:rsidRDefault="00B1017D" w:rsidP="00705F15">
      <w:pPr>
        <w:spacing w:line="360" w:lineRule="auto"/>
        <w:ind w:firstLine="708"/>
        <w:jc w:val="both"/>
        <w:rPr>
          <w:sz w:val="24"/>
        </w:rPr>
      </w:pPr>
      <w:r w:rsidRPr="008A5EE3">
        <w:rPr>
          <w:sz w:val="24"/>
        </w:rPr>
        <w:lastRenderedPageBreak/>
        <w:t>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Чебоксарский экономико-технологический колледж Мин</w:t>
      </w:r>
      <w:r w:rsidR="00501DC6">
        <w:rPr>
          <w:sz w:val="24"/>
        </w:rPr>
        <w:t>о</w:t>
      </w:r>
      <w:r w:rsidRPr="008A5EE3">
        <w:rPr>
          <w:sz w:val="24"/>
        </w:rPr>
        <w:t>бразования</w:t>
      </w:r>
      <w:r w:rsidR="00501DC6">
        <w:rPr>
          <w:sz w:val="24"/>
        </w:rPr>
        <w:t xml:space="preserve"> Чувашии</w:t>
      </w:r>
      <w:r w:rsidRPr="008A5EE3">
        <w:rPr>
          <w:sz w:val="24"/>
        </w:rPr>
        <w:t xml:space="preserve"> и составлены на основе Федерального государственного образовательного стандарта среднего профессионального образования (далее – ФГОС СПО) по специальности 38.02.07 Банковское дело</w:t>
      </w:r>
      <w:r w:rsidRPr="008A5EE3">
        <w:rPr>
          <w:bCs/>
          <w:sz w:val="24"/>
        </w:rPr>
        <w:t xml:space="preserve"> </w:t>
      </w:r>
      <w:r w:rsidRPr="008A5EE3">
        <w:rPr>
          <w:sz w:val="24"/>
        </w:rPr>
        <w:t xml:space="preserve">в соответствии с рабочей программой </w:t>
      </w:r>
      <w:r>
        <w:rPr>
          <w:sz w:val="24"/>
        </w:rPr>
        <w:t>профессионального модуля</w:t>
      </w:r>
      <w:r w:rsidRPr="008A5EE3">
        <w:rPr>
          <w:sz w:val="24"/>
        </w:rPr>
        <w:t xml:space="preserve"> </w:t>
      </w:r>
      <w:r>
        <w:rPr>
          <w:sz w:val="24"/>
        </w:rPr>
        <w:t>01</w:t>
      </w:r>
      <w:r w:rsidRPr="008A5EE3">
        <w:rPr>
          <w:sz w:val="24"/>
        </w:rPr>
        <w:t> </w:t>
      </w:r>
      <w:r>
        <w:rPr>
          <w:sz w:val="24"/>
        </w:rPr>
        <w:t>Ведение расчетных операций</w:t>
      </w:r>
      <w:r w:rsidRPr="008A5EE3">
        <w:rPr>
          <w:sz w:val="24"/>
        </w:rPr>
        <w:t>.</w:t>
      </w:r>
    </w:p>
    <w:p w:rsidR="00B1017D" w:rsidRPr="008A5EE3" w:rsidRDefault="00B1017D" w:rsidP="00705F15">
      <w:pPr>
        <w:spacing w:line="360" w:lineRule="auto"/>
        <w:ind w:firstLine="708"/>
        <w:jc w:val="both"/>
        <w:rPr>
          <w:sz w:val="24"/>
        </w:rPr>
      </w:pPr>
      <w:r w:rsidRPr="008A5EE3">
        <w:rPr>
          <w:sz w:val="24"/>
        </w:rPr>
        <w:t xml:space="preserve">Методические рекомендации для студентов подготовлены с целью </w:t>
      </w:r>
      <w:r w:rsidRPr="008A5EE3">
        <w:rPr>
          <w:bCs/>
          <w:sz w:val="24"/>
        </w:rPr>
        <w:t xml:space="preserve">организации преподавателем эффективной </w:t>
      </w:r>
      <w:r w:rsidRPr="008A5EE3">
        <w:rPr>
          <w:sz w:val="24"/>
        </w:rPr>
        <w:t>внеаудиторной самостоятельной работы студентов по</w:t>
      </w:r>
      <w:r>
        <w:rPr>
          <w:sz w:val="24"/>
        </w:rPr>
        <w:t xml:space="preserve"> междисциплинарному курсу 01.01 Организация безналичных расчетов</w:t>
      </w:r>
      <w:r w:rsidRPr="008A5EE3">
        <w:rPr>
          <w:sz w:val="24"/>
        </w:rPr>
        <w:t>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Методические рекомендации по выполнению внеаудиторной самостоятельной работы предназначены для студентов очной формы обучения.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Методические рекомендации включают в себя учебную цель, краткие теоретические сведения по теме, типовые задания, задания для самостоятельного решения, форму контроля и критерии оценивания.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Организация-разработчик: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rPr>
          <w:sz w:val="24"/>
        </w:rPr>
      </w:pPr>
      <w:r w:rsidRPr="008A5EE3">
        <w:rPr>
          <w:sz w:val="24"/>
        </w:rPr>
        <w:t>Разработчик: Степанова С.А</w:t>
      </w:r>
      <w:r>
        <w:rPr>
          <w:sz w:val="24"/>
        </w:rPr>
        <w:t>.</w:t>
      </w:r>
      <w:r w:rsidRPr="008A5EE3">
        <w:rPr>
          <w:sz w:val="24"/>
        </w:rPr>
        <w:t xml:space="preserve"> – преподаватель учетных дисциплин</w:t>
      </w:r>
    </w:p>
    <w:p w:rsidR="00B1017D" w:rsidRPr="008A5EE3" w:rsidRDefault="00B1017D" w:rsidP="00705F15">
      <w:pPr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 xml:space="preserve">Рассмотрено и одобрено на заседании цикловой комиссии </w:t>
      </w:r>
      <w:r>
        <w:rPr>
          <w:sz w:val="24"/>
        </w:rPr>
        <w:t>учетных</w:t>
      </w:r>
      <w:r w:rsidRPr="008A5EE3">
        <w:rPr>
          <w:sz w:val="24"/>
        </w:rPr>
        <w:t xml:space="preserve"> дисциплин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Протокол № ___  от «___» ______________ 202</w:t>
      </w:r>
      <w:r w:rsidR="002E5A11">
        <w:rPr>
          <w:sz w:val="24"/>
        </w:rPr>
        <w:t>1</w:t>
      </w:r>
      <w:r w:rsidRPr="008A5EE3">
        <w:rPr>
          <w:sz w:val="24"/>
        </w:rPr>
        <w:t> г.</w:t>
      </w:r>
    </w:p>
    <w:p w:rsidR="00B1017D" w:rsidRDefault="00B1017D"/>
    <w:p w:rsidR="00B1017D" w:rsidRPr="003F6FFF" w:rsidRDefault="00B1017D">
      <w:pPr>
        <w:sectPr w:rsidR="00B1017D" w:rsidRPr="003F6FFF">
          <w:footerReference w:type="default" r:id="rId8"/>
          <w:pgSz w:w="11910" w:h="16840"/>
          <w:pgMar w:top="1120" w:right="620" w:bottom="840" w:left="1400" w:header="0" w:footer="654" w:gutter="0"/>
          <w:pgNumType w:start="2"/>
          <w:cols w:space="720"/>
        </w:sectPr>
      </w:pPr>
    </w:p>
    <w:p w:rsidR="00B1017D" w:rsidRPr="00EB4FED" w:rsidRDefault="00FD0AF0" w:rsidP="003E1EF1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:rsidR="00B1017D" w:rsidRPr="00EB4FED" w:rsidRDefault="00B1017D" w:rsidP="003E1EF1">
      <w:pPr>
        <w:spacing w:line="360" w:lineRule="auto"/>
        <w:ind w:firstLine="720"/>
        <w:rPr>
          <w:sz w:val="24"/>
          <w:szCs w:val="24"/>
        </w:rPr>
      </w:pP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ВВЕДЕНИЕ……………………………………………………………………………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…5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ЦЕЛИ И ОСНОВНЫЕ ЗАДАЧИ САМОСТОЯТЕЛЬНОЙ РАБОТЫ………..…</w:t>
      </w:r>
      <w:r>
        <w:rPr>
          <w:sz w:val="24"/>
          <w:szCs w:val="24"/>
        </w:rPr>
        <w:t>……..</w:t>
      </w:r>
      <w:r w:rsidRPr="00EB4FED">
        <w:rPr>
          <w:sz w:val="24"/>
          <w:szCs w:val="24"/>
        </w:rPr>
        <w:t>.6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ХАРАКТЕРИСТИКА ЗАДАНИЙ ДЛЯ ВНЕАУДИТОРНОЙ САМОСТОЯТЕЛЬНОЙ РАБОТЫ</w:t>
      </w:r>
      <w:r>
        <w:rPr>
          <w:sz w:val="24"/>
          <w:szCs w:val="24"/>
        </w:rPr>
        <w:t>……………………………………………………………………………………9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ТЕМАТИЧЕСКИЙ ПЛАН ВИДОВ САМОСТОЯТЕЛЬНОЙ РАБОТЫ…</w:t>
      </w:r>
      <w:r>
        <w:rPr>
          <w:sz w:val="24"/>
          <w:szCs w:val="24"/>
        </w:rPr>
        <w:t>..</w:t>
      </w:r>
      <w:r w:rsidRPr="00EB4FED">
        <w:rPr>
          <w:sz w:val="24"/>
          <w:szCs w:val="24"/>
        </w:rPr>
        <w:t>……</w:t>
      </w:r>
      <w:r>
        <w:rPr>
          <w:sz w:val="24"/>
          <w:szCs w:val="24"/>
        </w:rPr>
        <w:t>…….12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ПОРЯДОК  ВЫПОЛНЕНИЯ  САМОСТОЯТЕЛЬНОЙ  РАБОТЫ СТУДЕНТОМ………………………………..………………………………………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…1</w:t>
      </w:r>
      <w:r>
        <w:rPr>
          <w:sz w:val="24"/>
          <w:szCs w:val="24"/>
        </w:rPr>
        <w:t>3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ЗАКЛЮЧЕНИЕ……………………………………………………………………</w:t>
      </w:r>
      <w:r>
        <w:rPr>
          <w:sz w:val="24"/>
          <w:szCs w:val="24"/>
        </w:rPr>
        <w:t>….</w:t>
      </w:r>
      <w:r w:rsidRPr="00EB4FED">
        <w:rPr>
          <w:sz w:val="24"/>
          <w:szCs w:val="24"/>
        </w:rPr>
        <w:t>…..</w:t>
      </w:r>
      <w:r>
        <w:rPr>
          <w:sz w:val="24"/>
          <w:szCs w:val="24"/>
        </w:rPr>
        <w:t>22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ЛИТЕРАТУРА………………………………………………………………………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</w:t>
      </w:r>
      <w:r>
        <w:rPr>
          <w:sz w:val="24"/>
          <w:szCs w:val="24"/>
        </w:rPr>
        <w:t>.23</w:t>
      </w:r>
    </w:p>
    <w:p w:rsidR="00B1017D" w:rsidRPr="00EB4FED" w:rsidRDefault="00B1017D" w:rsidP="003E1EF1">
      <w:pPr>
        <w:spacing w:line="360" w:lineRule="auto"/>
        <w:ind w:firstLine="720"/>
        <w:rPr>
          <w:sz w:val="24"/>
          <w:szCs w:val="24"/>
        </w:rPr>
      </w:pPr>
      <w:r w:rsidRPr="00EB4FED">
        <w:rPr>
          <w:sz w:val="24"/>
          <w:szCs w:val="24"/>
        </w:rPr>
        <w:t xml:space="preserve"> ПРИЛОЖЕНИЯ 1. Договор банковского счета</w:t>
      </w:r>
    </w:p>
    <w:p w:rsidR="00B1017D" w:rsidRPr="00EB4FED" w:rsidRDefault="00B1017D" w:rsidP="003E1EF1">
      <w:pPr>
        <w:spacing w:line="360" w:lineRule="auto"/>
        <w:ind w:firstLine="720"/>
        <w:rPr>
          <w:sz w:val="24"/>
          <w:szCs w:val="24"/>
        </w:rPr>
      </w:pPr>
      <w:r w:rsidRPr="00EB4FED">
        <w:rPr>
          <w:sz w:val="24"/>
          <w:szCs w:val="24"/>
        </w:rPr>
        <w:t xml:space="preserve"> ПРИЛОЖЕНИЕ 2. Заявление о выдаче денежных и расчетных чековых книжек</w:t>
      </w:r>
    </w:p>
    <w:p w:rsidR="00B1017D" w:rsidRPr="00722150" w:rsidRDefault="00B1017D" w:rsidP="003E1EF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ПРИЛОЖЕНИЕ 3. </w:t>
      </w:r>
      <w:r w:rsidRPr="00722150">
        <w:rPr>
          <w:sz w:val="24"/>
          <w:szCs w:val="24"/>
        </w:rPr>
        <w:t>ДОГОВОР ОБ УСТАНОВЛЕНИИ КОРРЕСПОНДЕНТСКИХ ОТНОШЕНИЙ (ДОГОВОР КОРРЕСПОНДЕНТСКОГО СЧЕТА)</w:t>
      </w:r>
    </w:p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3F6FFF" w:rsidRDefault="00B1017D" w:rsidP="003E1EF1"/>
    <w:p w:rsidR="00B1017D" w:rsidRPr="003F6FFF" w:rsidRDefault="00B1017D" w:rsidP="003E1EF1"/>
    <w:p w:rsidR="00B1017D" w:rsidRPr="003F6FFF" w:rsidRDefault="00B1017D" w:rsidP="003E1EF1">
      <w:r w:rsidRPr="003F6FFF">
        <w:br w:type="page"/>
      </w: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ВВЕДЕНИЕ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501DC6" w:rsidP="003E1EF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</w:t>
      </w:r>
      <w:r w:rsidR="00B1017D" w:rsidRPr="003F6FFF">
        <w:rPr>
          <w:sz w:val="24"/>
          <w:szCs w:val="24"/>
        </w:rPr>
        <w:t>е методическ</w:t>
      </w:r>
      <w:r>
        <w:rPr>
          <w:sz w:val="24"/>
          <w:szCs w:val="24"/>
        </w:rPr>
        <w:t>ие</w:t>
      </w:r>
      <w:r w:rsidR="00B1017D" w:rsidRPr="003F6FFF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 w:rsidR="00B1017D" w:rsidRPr="003F6FFF">
        <w:rPr>
          <w:sz w:val="24"/>
          <w:szCs w:val="24"/>
        </w:rPr>
        <w:t xml:space="preserve"> подготовлен</w:t>
      </w:r>
      <w:r>
        <w:rPr>
          <w:sz w:val="24"/>
          <w:szCs w:val="24"/>
        </w:rPr>
        <w:t>ы</w:t>
      </w:r>
      <w:r w:rsidR="00B1017D" w:rsidRPr="003F6FFF">
        <w:rPr>
          <w:sz w:val="24"/>
          <w:szCs w:val="24"/>
        </w:rPr>
        <w:t xml:space="preserve"> в соответствии с ФГОС по специальности СПО 38.02.07 «Банковское дело» и   программой </w:t>
      </w:r>
      <w:r w:rsidR="00B1017D">
        <w:rPr>
          <w:sz w:val="24"/>
        </w:rPr>
        <w:t>междисциплинарного курса 01.01 Организация безналичных расчетов</w:t>
      </w:r>
      <w:r w:rsidR="00B1017D" w:rsidRPr="003F6FFF">
        <w:rPr>
          <w:sz w:val="24"/>
          <w:szCs w:val="24"/>
        </w:rPr>
        <w:tab/>
        <w:t>по специальности</w:t>
      </w:r>
      <w:r w:rsidR="00B1017D" w:rsidRPr="003F6FFF">
        <w:rPr>
          <w:sz w:val="24"/>
          <w:szCs w:val="24"/>
        </w:rPr>
        <w:tab/>
        <w:t>38.02.07 Банковское дело, учебная деятельность обучающихся предусматривает учебные занятия, самостоятельную работу, выполнение курсового проекта, практику, а также другие виды учебной деятельности, определенные учебным планом.</w:t>
      </w:r>
    </w:p>
    <w:p w:rsidR="00B1017D" w:rsidRPr="003F6FFF" w:rsidRDefault="005B11D6" w:rsidP="003E1EF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 </w:t>
      </w:r>
      <w:r w:rsidR="00B1017D" w:rsidRPr="003F6FFF">
        <w:rPr>
          <w:sz w:val="24"/>
          <w:szCs w:val="24"/>
        </w:rPr>
        <w:t>состо</w:t>
      </w:r>
      <w:r>
        <w:rPr>
          <w:sz w:val="24"/>
          <w:szCs w:val="24"/>
        </w:rPr>
        <w:t>я</w:t>
      </w:r>
      <w:r w:rsidR="00B1017D" w:rsidRPr="003F6FFF">
        <w:rPr>
          <w:sz w:val="24"/>
          <w:szCs w:val="24"/>
        </w:rPr>
        <w:t xml:space="preserve">т из отдельных заданий, включающих темы </w:t>
      </w:r>
      <w:r w:rsidR="00B1017D">
        <w:rPr>
          <w:sz w:val="24"/>
        </w:rPr>
        <w:t>междисциплинарного курса 01.01 Организация безналичных расчетов</w:t>
      </w:r>
      <w:r w:rsidR="00B1017D" w:rsidRPr="003F6FFF">
        <w:rPr>
          <w:sz w:val="24"/>
          <w:szCs w:val="24"/>
        </w:rPr>
        <w:t xml:space="preserve"> и предназначено для самостоятельной работы студентов. Выполненные студентами задания по каждой теме оцениваются по пятибалльной системе, с учетом правильности выполненных расчетов, сделанных выводов по полученным результатам, оформления работы.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Содержание самостоятельной работы определяется в учебно-методических комплексах профессионального модуля. Практика показывает, что большинство преподавателей правильно понимают цели и задачи проведения самостоятельной работы студентов, работают над совершенствованием методики ее проведения. Вместе с тем отсутствие единых требований и подходов к организации подобных работ снижает качество их проведения. В настоящих методических рекомендациях предложен унифицированный подход к методике организации самостоятельной работы, раскрыта типовая структура самостоятельной работы и представлено содержание её, предусмотренные в </w:t>
      </w:r>
      <w:r>
        <w:rPr>
          <w:sz w:val="24"/>
        </w:rPr>
        <w:t>междисциплинарном курсе 01.01 Организация безналичных расчетов</w:t>
      </w:r>
      <w:r w:rsidRPr="003F6FFF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F6FFF">
        <w:rPr>
          <w:sz w:val="24"/>
          <w:szCs w:val="24"/>
        </w:rPr>
        <w:t>о специальности 38.02.07 Банковское дело.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Целью методических рекомендаций по планированию, организации и выполнению самостоятельной работы студентов по </w:t>
      </w:r>
      <w:r>
        <w:rPr>
          <w:sz w:val="24"/>
        </w:rPr>
        <w:t>междисциплинарному курсу 01.01 Организация безналичных расчетов</w:t>
      </w:r>
      <w:r w:rsidRPr="003F6FFF">
        <w:rPr>
          <w:sz w:val="24"/>
          <w:szCs w:val="24"/>
        </w:rPr>
        <w:t xml:space="preserve"> по специальности 38.02.07 Банковское дело является: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систематизация и закрепление полученных знаний и навыков;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углубление и расширение знаний;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развитие навыков учебной деятельности, исследовательских навыков;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Задачами методических рекомендаций по самостоятельной работе являются: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активизация самостоятельной работы студентов;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содействие развития творческого отношения к данной дисциплине;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выработка умений и навыков рациональной работы с литературой.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lastRenderedPageBreak/>
        <w:t>ЦЕЛИ И ОНОВНЫЕ ЗАДАЧИ САМОСТОЯТЕЛЬНОЙ РАБОТЫ СТУДЕНТОВ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Ведущая цель организации и осуществления СРС должна совпадать с целью обучения студента – подготовкой специалиста со средним специальным образованием. 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Самостоятельная работа студентов проводится с целью: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систематизации</w:t>
      </w:r>
      <w:r w:rsidRPr="003F6FFF">
        <w:rPr>
          <w:sz w:val="24"/>
          <w:szCs w:val="24"/>
        </w:rPr>
        <w:tab/>
        <w:t>и</w:t>
      </w:r>
      <w:r w:rsidRPr="003F6FFF">
        <w:rPr>
          <w:sz w:val="24"/>
          <w:szCs w:val="24"/>
        </w:rPr>
        <w:tab/>
        <w:t>закрепления</w:t>
      </w:r>
      <w:r w:rsidRPr="003F6FFF">
        <w:rPr>
          <w:sz w:val="24"/>
          <w:szCs w:val="24"/>
        </w:rPr>
        <w:tab/>
        <w:t>полученных</w:t>
      </w:r>
      <w:r w:rsidRPr="003F6FFF">
        <w:rPr>
          <w:sz w:val="24"/>
          <w:szCs w:val="24"/>
        </w:rPr>
        <w:tab/>
        <w:t>теоретических знаний и практических умений студентов;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углубления и расширения теоретических знаний;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 умений использовать нормативную, правовую, справочную документацию и специальную литературу;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</w:t>
      </w:r>
      <w:r w:rsidRPr="003F6FFF">
        <w:rPr>
          <w:sz w:val="24"/>
          <w:szCs w:val="24"/>
        </w:rPr>
        <w:tab/>
        <w:t>самостоятельности</w:t>
      </w:r>
      <w:r w:rsidRPr="003F6FFF">
        <w:rPr>
          <w:sz w:val="24"/>
          <w:szCs w:val="24"/>
        </w:rPr>
        <w:tab/>
        <w:t xml:space="preserve">мышления, </w:t>
      </w:r>
      <w:r w:rsidRPr="003F6FFF">
        <w:rPr>
          <w:sz w:val="24"/>
          <w:szCs w:val="24"/>
        </w:rPr>
        <w:tab/>
        <w:t>способностей</w:t>
      </w:r>
      <w:r w:rsidRPr="003F6FFF">
        <w:rPr>
          <w:sz w:val="24"/>
          <w:szCs w:val="24"/>
        </w:rPr>
        <w:tab/>
        <w:t>к саморазвитию, самосовершенствованию и самореализации;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 практических умений и навыков;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развития исследовательских умений;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получения навыков эффективной самостоятельной практической и научно- теоретической деятельности.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Задачами СРС являются: 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повысить эффективность получения знаний студентами по рассматриваемым вопросам;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сформировать и развить   профессиональные навыки студентов через реализацию компетентностного подхода, который предусматривает широкое использование в учебном процессе активных и интерактивных форм проведения занятий в сочетании с внеаудиторной работой.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Квалификационные характеристики по всем специальностям среднего профессионального образования новых образовательных стандартов третьего поколения содержат такие требования, как 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информационно-коммуникативные технологии для совершенствования профессиональной деятельности; заниматься самообразованием. Обозначенные требования к подготовке студентов делают их конкурентоспособными на современном рынке труда.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 этой связи, всё большее значение приобретает самостоятельная работа обучающихся, создающая условия для формирования у них готовности и умения использовать различные средства информации с целью поиска необходимого знания.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Такой подход к обучению определяется тем, что к любому специалисту в современных условиях предъявляются требования, связанные, прежде всего, с умением самостоятельно пополнять и обновлять полученные знания, вести самостоятельный поиск необходимой информации. Поэтому ориентация образовательного процесса на саморазвивающуюся личность делает невозможным процесс обучения без учета индивидуально-личностных особенностей студентов, предоставляя им право выбора путей и способов обучения.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Решить поставленную задачу возможно, используя в учебном процессе различные формы самостоятельной работы обучающихся, создавая условия для их творческой активности и инициативы.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Аудиторная самостоятельная работа по </w:t>
      </w:r>
      <w:r>
        <w:rPr>
          <w:sz w:val="24"/>
        </w:rPr>
        <w:t>междисциплинарному курсу 01.01 Организация безналичных расчетов</w:t>
      </w:r>
      <w:r w:rsidRPr="003F6FFF">
        <w:rPr>
          <w:sz w:val="24"/>
          <w:szCs w:val="24"/>
        </w:rPr>
        <w:t xml:space="preserve"> выполняется на учебных занятиях под непосредственным руководством преподавателя и по его заданию.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Внеаудиторная самостоятельная работа выполняется студентом по заданию на самостоятельную работу без его непосредственного участия преподавателя.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Основными видами самостоятельной работы студентов без участия преподавателей по </w:t>
      </w:r>
      <w:r>
        <w:rPr>
          <w:sz w:val="24"/>
        </w:rPr>
        <w:t>междисциплинарному курсу 01.01 Организация безналичных расчетов</w:t>
      </w:r>
      <w:r w:rsidRPr="003F6FFF">
        <w:rPr>
          <w:sz w:val="24"/>
          <w:szCs w:val="24"/>
        </w:rPr>
        <w:t xml:space="preserve"> являются: 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</w:t>
      </w:r>
      <w:r w:rsidRPr="003F6FFF">
        <w:rPr>
          <w:sz w:val="24"/>
          <w:szCs w:val="24"/>
        </w:rPr>
        <w:tab/>
        <w:t>Работа с учебником.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2.</w:t>
      </w:r>
      <w:r w:rsidRPr="003F6FFF">
        <w:rPr>
          <w:sz w:val="24"/>
          <w:szCs w:val="24"/>
        </w:rPr>
        <w:tab/>
        <w:t>Работа с нормативными документами.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</w:t>
      </w:r>
      <w:r w:rsidRPr="003F6FFF">
        <w:rPr>
          <w:sz w:val="24"/>
          <w:szCs w:val="24"/>
        </w:rPr>
        <w:tab/>
        <w:t>Приготовление ответов на поставленные вопросы по темам.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4.</w:t>
      </w:r>
      <w:r w:rsidRPr="003F6FFF">
        <w:rPr>
          <w:sz w:val="24"/>
          <w:szCs w:val="24"/>
        </w:rPr>
        <w:tab/>
        <w:t>Работа со справочником.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5.   Поиск необходимой информации через Интернет.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6.    Реферирование источников.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7.    Решение задач по представленной методике.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8.   Оформление конспекта.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Требования к оформлению текста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1.Текстовые документы (рефераты, доклады) должны быть набраны на компьютере.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2.При выполнении на компьютере текстовые документы оформляются на одной стороне листа. Основной шрифт TimesNewRoman, размер 12, абзацный отступ 1,5, интервал полуторный. Выдержать следующие размеры полей: с левой стороны – </w:t>
      </w:r>
      <w:smartTag w:uri="urn:schemas-microsoft-com:office:smarttags" w:element="metricconverter">
        <w:smartTagPr>
          <w:attr w:name="ProductID" w:val="30 мм"/>
        </w:smartTagPr>
        <w:r w:rsidRPr="003F6FFF">
          <w:rPr>
            <w:sz w:val="24"/>
            <w:szCs w:val="24"/>
          </w:rPr>
          <w:t>30 мм</w:t>
        </w:r>
      </w:smartTag>
      <w:r w:rsidRPr="003F6FFF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3F6FFF">
          <w:rPr>
            <w:sz w:val="24"/>
            <w:szCs w:val="24"/>
          </w:rPr>
          <w:t>10 мм</w:t>
        </w:r>
      </w:smartTag>
      <w:r w:rsidRPr="003F6FFF">
        <w:rPr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0 мм"/>
        </w:smartTagPr>
        <w:r w:rsidRPr="003F6FFF">
          <w:rPr>
            <w:sz w:val="24"/>
            <w:szCs w:val="24"/>
          </w:rPr>
          <w:t>20 мм</w:t>
        </w:r>
      </w:smartTag>
      <w:r w:rsidRPr="003F6FFF">
        <w:rPr>
          <w:sz w:val="24"/>
          <w:szCs w:val="24"/>
        </w:rPr>
        <w:t xml:space="preserve">, сверху </w:t>
      </w:r>
      <w:smartTag w:uri="urn:schemas-microsoft-com:office:smarttags" w:element="metricconverter">
        <w:smartTagPr>
          <w:attr w:name="ProductID" w:val="15 мм"/>
        </w:smartTagPr>
        <w:r w:rsidRPr="003F6FFF">
          <w:rPr>
            <w:sz w:val="24"/>
            <w:szCs w:val="24"/>
          </w:rPr>
          <w:t>15 мм</w:t>
        </w:r>
      </w:smartTag>
      <w:r w:rsidRPr="003F6FFF">
        <w:rPr>
          <w:sz w:val="24"/>
          <w:szCs w:val="24"/>
        </w:rPr>
        <w:t>. Расстановка переносов в словах автоматическая. Выравнивание текста по ширине листа.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</w:t>
      </w:r>
      <w:r w:rsidRPr="003F6FFF">
        <w:rPr>
          <w:sz w:val="24"/>
          <w:szCs w:val="24"/>
        </w:rPr>
        <w:tab/>
        <w:t>Не  допускается  выделять  термины  и</w:t>
      </w:r>
      <w:r w:rsidRPr="003F6FFF">
        <w:rPr>
          <w:sz w:val="24"/>
          <w:szCs w:val="24"/>
        </w:rPr>
        <w:tab/>
        <w:t>формулы, применяя шрифты разной гарнитуры.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4.</w:t>
      </w:r>
      <w:r w:rsidRPr="003F6FFF">
        <w:rPr>
          <w:sz w:val="24"/>
          <w:szCs w:val="24"/>
        </w:rPr>
        <w:tab/>
        <w:t>Каждая страница текста нумеруется в правом нижнем углу листа, арабскими цифрами (нумерация сквозная, включая иллюстрации, расчетную часть, приложения). Титульный лист включают в общую нумерацию страниц работ. Номер страницы на титульном листе не проставляется.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/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  <w:r w:rsidRPr="003F6FFF">
        <w:rPr>
          <w:sz w:val="20"/>
        </w:rPr>
        <w:br w:type="page"/>
      </w:r>
    </w:p>
    <w:p w:rsidR="00B1017D" w:rsidRPr="003F6FFF" w:rsidRDefault="00B1017D" w:rsidP="008E0040">
      <w:pPr>
        <w:pStyle w:val="a3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ХАРАКТЕРИСТИКА ЗАДАНИЙ ДЛЯ ВНЕАУДИТОРНОЙ САМОСТОЯТЕЛЬНОЙ РАБОТЫ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Сообщение – это вид внеаудиторной самостоятельной работы по подготовке небольшого по объему устного представления информации.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Оформляется задание письменно, может включать элементы наглядности. Регламент времени на озвучивание сообщения – до 5 минут.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сообщения: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собрать и изучить литературу по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составить план или графическую структуру сообщения;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выделить основные понятия;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текст письменно;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сдать на контроль преподавателю и озвучить в установленный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актуальность темы;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глубина проработки материала;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грамотность и полнота использования источников;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элементов наглядности.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 Презентация – это вид самостоятельной работы обучающихся по созданию наглядных информационных пособий, выполненных с помощью мультимедийной компьютерной программыPowerPoint.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презентаций: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материал темы, выделяя главное и второстепенное;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установить логическую связь между элементами темы;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характеристику элементов в краткой форме;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работу и представить преподавателю к установленному сроку.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правильная структурированность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логической связи изложенной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эстетичность оформления, его соответствие требованиям;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сроки представления работы.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2. Опорный конспект - представляет собой вид внеаудиторной самостоятельной работы обучающегося по созданию краткой информационной структуры, обобщающей и отражающей суть материала нормативно-правового законодательства. В его составлении используются различные базовые понятия, термины, знаки (символы) – опорные сигналы.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опорного конспекта: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нормативно-правовой акт, выбрать главное и второстепенное;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установить логическую связь между элементами нормативно-правового акта;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характеристику элементов в краткой форме;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выбрать опорные сигналы для акцентирования главной информации и отобразить в структуре работы;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работу и предоставить преподавателю в установленный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правильная структурированность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логической связи изложенной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оформления требованиям;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аккуратность и грамотность изложения;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сроки предоставления работы.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 Тесты и эталоны ответов к ним - это вид самостоятельной внеаудиторной работы обучающегося по закреплению изученной информации путем ее представления в контрольной форме (вопроса, ответа). Количество тестов (информационных единиц) можно определить либо давать произвольно в рамках одной или нескольких тем. Задание оформляется письменно.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тестов и эталонов ответов к ним: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информацию по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создать тесты;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создать эталоны ответов к ним;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на контроль преподавателю в установленный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тестовых заданий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включение в тестовые задания наиболее важной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разнообразие тестовых заданий по уровням сложности;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правильных эталонов ответов;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тесты представлены на контроль в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 внеаудиторной самостоятельной работы: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«Отлично»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обстоятельно с достаточной полнотой излагает соответствующую тему;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дает правильные формулировки, точные определения, понятия терминов;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может обосновать свой ответ, привести необходимые примеры;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правильно отвечает на дополнительные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«Хорошо»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(не менее 80% от полного), но правильно изложено задание;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были допущены несущественные ошибки, которые он исправляет после замечания преподавателя;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дает правильные формулировки, точные определения, понятия терминов;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может обосновать свой ответ, привести необходимые примеры;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правильно отвечает на дополнительные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«Удовлетворительно»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(не менее 50% от полного), но правильно изложено задание;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была допущена 1 существенная ошибка;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знает и понимает основные положения данной темы, но допускает неточности в формулировке понятий;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излагает выполнение задания недостаточно логично и последовательно;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затрудняется при ответах на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«Неудовлетворительно»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(менее 50% от полного) изложено задание;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были допущены существенные ошибки;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неточно формулирует термины и понятия;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затрудняется при ответах на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Методические рекомендации предназначены для студентов в целях повышения уровня знаний по дисциплине МДК 01.01. «Организация безналичных расчетов» и в качестве пособия при выполнении внеаудиторной самостоятельной работы.</w:t>
      </w: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sz w:val="24"/>
          <w:szCs w:val="24"/>
        </w:rPr>
      </w:pPr>
      <w:r w:rsidRPr="003F6FFF">
        <w:rPr>
          <w:sz w:val="24"/>
          <w:szCs w:val="24"/>
        </w:rPr>
        <w:br w:type="page"/>
      </w:r>
    </w:p>
    <w:p w:rsidR="00B1017D" w:rsidRPr="003F6FFF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sz w:val="24"/>
          <w:szCs w:val="24"/>
        </w:rPr>
      </w:pPr>
      <w:r w:rsidRPr="003F6FFF">
        <w:rPr>
          <w:sz w:val="24"/>
          <w:szCs w:val="24"/>
        </w:rPr>
        <w:t>ТЕМАТИЧЕСКИЙ ПЛАН ВИДОВ САМОСТОЯТЕЛЬНОЙ РАБОТЫ</w:t>
      </w:r>
    </w:p>
    <w:p w:rsidR="00B1017D" w:rsidRPr="003F6FFF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right"/>
        <w:rPr>
          <w:b w:val="0"/>
        </w:rPr>
      </w:pPr>
      <w:r w:rsidRPr="003F6FFF">
        <w:rPr>
          <w:b w:val="0"/>
          <w:sz w:val="24"/>
          <w:szCs w:val="24"/>
        </w:rPr>
        <w:t>Таблица 1</w:t>
      </w:r>
    </w:p>
    <w:p w:rsidR="00B1017D" w:rsidRPr="00705F15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b w:val="0"/>
          <w:sz w:val="24"/>
          <w:szCs w:val="24"/>
        </w:rPr>
      </w:pPr>
      <w:r w:rsidRPr="00705F15">
        <w:rPr>
          <w:b w:val="0"/>
          <w:sz w:val="24"/>
          <w:szCs w:val="24"/>
        </w:rPr>
        <w:t>Тематический план самостоятельной работы</w:t>
      </w:r>
    </w:p>
    <w:p w:rsidR="00B1017D" w:rsidRPr="003F6FFF" w:rsidRDefault="00B1017D">
      <w:pPr>
        <w:pStyle w:val="a3"/>
        <w:spacing w:before="7"/>
        <w:ind w:left="0"/>
        <w:rPr>
          <w:b/>
          <w:sz w:val="13"/>
        </w:rPr>
      </w:pPr>
    </w:p>
    <w:tbl>
      <w:tblPr>
        <w:tblW w:w="9592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272"/>
        <w:gridCol w:w="722"/>
        <w:gridCol w:w="5353"/>
        <w:gridCol w:w="20"/>
      </w:tblGrid>
      <w:tr w:rsidR="00B1017D" w:rsidRPr="003F6FFF" w:rsidTr="00D13A24">
        <w:trPr>
          <w:trHeight w:val="278"/>
        </w:trPr>
        <w:tc>
          <w:tcPr>
            <w:tcW w:w="3225" w:type="dxa"/>
            <w:vMerge w:val="restart"/>
          </w:tcPr>
          <w:p w:rsidR="00B1017D" w:rsidRPr="00D13A24" w:rsidRDefault="00B1017D" w:rsidP="00D13A24">
            <w:pPr>
              <w:pStyle w:val="TableParagraph"/>
              <w:spacing w:line="258" w:lineRule="exact"/>
              <w:ind w:left="1336" w:right="1330"/>
              <w:jc w:val="center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Тема</w:t>
            </w:r>
          </w:p>
        </w:tc>
        <w:tc>
          <w:tcPr>
            <w:tcW w:w="994" w:type="dxa"/>
            <w:gridSpan w:val="2"/>
            <w:vMerge w:val="restart"/>
            <w:tcBorders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Количе</w:t>
            </w:r>
          </w:p>
          <w:p w:rsidR="00B1017D" w:rsidRPr="00D13A24" w:rsidRDefault="00B1017D" w:rsidP="00D13A24">
            <w:pPr>
              <w:pStyle w:val="TableParagraph"/>
              <w:spacing w:line="265" w:lineRule="exact"/>
              <w:ind w:left="270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ство</w:t>
            </w:r>
          </w:p>
          <w:p w:rsidR="00B1017D" w:rsidRPr="00D13A24" w:rsidRDefault="00B1017D" w:rsidP="00D13A2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часов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spacing w:line="258" w:lineRule="exact"/>
              <w:ind w:left="440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Вид и содержание самостоятельной работы</w:t>
            </w:r>
          </w:p>
        </w:tc>
      </w:tr>
      <w:tr w:rsidR="00B1017D" w:rsidRPr="003F6FFF" w:rsidTr="00D13A24">
        <w:trPr>
          <w:gridAfter w:val="1"/>
          <w:wAfter w:w="20" w:type="dxa"/>
          <w:trHeight w:val="554"/>
        </w:trPr>
        <w:tc>
          <w:tcPr>
            <w:tcW w:w="3225" w:type="dxa"/>
            <w:vMerge/>
          </w:tcPr>
          <w:p w:rsidR="00B1017D" w:rsidRPr="00D13A24" w:rsidRDefault="00B1017D" w:rsidP="00D13A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017D" w:rsidRPr="003F6FFF" w:rsidTr="00D13A24">
        <w:trPr>
          <w:gridAfter w:val="1"/>
          <w:wAfter w:w="20" w:type="dxa"/>
          <w:trHeight w:val="275"/>
        </w:trPr>
        <w:tc>
          <w:tcPr>
            <w:tcW w:w="9572" w:type="dxa"/>
            <w:gridSpan w:val="4"/>
          </w:tcPr>
          <w:p w:rsidR="00B1017D" w:rsidRPr="00D13A24" w:rsidRDefault="00B1017D" w:rsidP="00D13A24">
            <w:pPr>
              <w:pStyle w:val="TableParagraph"/>
              <w:spacing w:line="256" w:lineRule="exact"/>
              <w:ind w:left="2361"/>
              <w:rPr>
                <w:b/>
                <w:sz w:val="24"/>
                <w:szCs w:val="24"/>
              </w:rPr>
            </w:pPr>
            <w:r w:rsidRPr="00D13A24">
              <w:rPr>
                <w:b/>
                <w:sz w:val="24"/>
                <w:szCs w:val="24"/>
              </w:rPr>
              <w:t xml:space="preserve">Раздел 1 </w:t>
            </w:r>
            <w:r w:rsidRPr="005B338B">
              <w:rPr>
                <w:b/>
                <w:bCs/>
              </w:rPr>
              <w:t>Расчетные операции</w:t>
            </w:r>
          </w:p>
        </w:tc>
      </w:tr>
      <w:tr w:rsidR="00B1017D" w:rsidRPr="003F6FFF" w:rsidTr="00D13A24">
        <w:trPr>
          <w:gridAfter w:val="1"/>
          <w:wAfter w:w="20" w:type="dxa"/>
          <w:trHeight w:val="1108"/>
        </w:trPr>
        <w:tc>
          <w:tcPr>
            <w:tcW w:w="3497" w:type="dxa"/>
            <w:gridSpan w:val="2"/>
          </w:tcPr>
          <w:p w:rsidR="00B1017D" w:rsidRPr="00722150" w:rsidRDefault="00B1017D" w:rsidP="00D13A24">
            <w:pPr>
              <w:pStyle w:val="TableParagraph"/>
              <w:spacing w:line="242" w:lineRule="auto"/>
              <w:rPr>
                <w:rStyle w:val="112"/>
                <w:b w:val="0"/>
                <w:color w:val="auto"/>
                <w:sz w:val="24"/>
                <w:szCs w:val="24"/>
              </w:rPr>
            </w:pPr>
            <w:r w:rsidRPr="00722150">
              <w:rPr>
                <w:rStyle w:val="112"/>
                <w:b w:val="0"/>
                <w:color w:val="auto"/>
                <w:sz w:val="24"/>
                <w:szCs w:val="24"/>
              </w:rPr>
              <w:t>Тема 1.</w:t>
            </w:r>
          </w:p>
          <w:p w:rsidR="00B1017D" w:rsidRPr="00722150" w:rsidRDefault="00B1017D" w:rsidP="00D13A2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22150">
              <w:rPr>
                <w:rStyle w:val="112"/>
                <w:b w:val="0"/>
                <w:color w:val="auto"/>
                <w:sz w:val="24"/>
                <w:szCs w:val="24"/>
              </w:rPr>
              <w:t xml:space="preserve"> </w:t>
            </w:r>
            <w:r w:rsidRPr="00722150">
              <w:rPr>
                <w:bCs/>
                <w:lang w:eastAsia="en-US"/>
              </w:rPr>
              <w:t>Порядок открытия, закрытия и ведения счетов клиентов</w:t>
            </w:r>
          </w:p>
        </w:tc>
        <w:tc>
          <w:tcPr>
            <w:tcW w:w="722" w:type="dxa"/>
          </w:tcPr>
          <w:p w:rsidR="00B1017D" w:rsidRPr="00722150" w:rsidRDefault="002E5A11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B1017D" w:rsidRPr="00722150" w:rsidRDefault="00B1017D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№1</w:t>
            </w:r>
            <w:r>
              <w:rPr>
                <w:sz w:val="24"/>
                <w:szCs w:val="24"/>
              </w:rPr>
              <w:t>-6</w:t>
            </w:r>
          </w:p>
          <w:p w:rsidR="00B1017D" w:rsidRPr="00722150" w:rsidRDefault="00B1017D" w:rsidP="00D13A24">
            <w:pPr>
              <w:pStyle w:val="TableParagraph"/>
              <w:ind w:left="106" w:right="636"/>
              <w:rPr>
                <w:sz w:val="24"/>
                <w:szCs w:val="24"/>
              </w:rPr>
            </w:pPr>
          </w:p>
        </w:tc>
      </w:tr>
      <w:tr w:rsidR="00B1017D" w:rsidRPr="003F6FFF" w:rsidTr="00D13A24">
        <w:trPr>
          <w:gridAfter w:val="1"/>
          <w:wAfter w:w="20" w:type="dxa"/>
          <w:trHeight w:val="1609"/>
        </w:trPr>
        <w:tc>
          <w:tcPr>
            <w:tcW w:w="3497" w:type="dxa"/>
            <w:gridSpan w:val="2"/>
          </w:tcPr>
          <w:p w:rsidR="00B1017D" w:rsidRPr="00722150" w:rsidRDefault="00B1017D" w:rsidP="00D13A2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22150">
              <w:rPr>
                <w:bCs/>
              </w:rPr>
              <w:t xml:space="preserve">Тема 2 </w:t>
            </w:r>
            <w:r w:rsidRPr="00722150">
              <w:rPr>
                <w:bCs/>
                <w:lang w:eastAsia="en-US"/>
              </w:rPr>
              <w:t>Организация</w:t>
            </w:r>
            <w:r w:rsidRPr="00722150">
              <w:rPr>
                <w:bCs/>
                <w:sz w:val="24"/>
                <w:szCs w:val="24"/>
                <w:lang w:eastAsia="en-US"/>
              </w:rPr>
              <w:t xml:space="preserve"> межбанковских расчетов</w:t>
            </w:r>
          </w:p>
        </w:tc>
        <w:tc>
          <w:tcPr>
            <w:tcW w:w="722" w:type="dxa"/>
          </w:tcPr>
          <w:p w:rsidR="00B1017D" w:rsidRPr="00722150" w:rsidRDefault="002E5A11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B1017D" w:rsidRPr="00722150" w:rsidRDefault="00B1017D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</w:t>
            </w:r>
            <w:r>
              <w:rPr>
                <w:sz w:val="24"/>
                <w:szCs w:val="24"/>
              </w:rPr>
              <w:t>7</w:t>
            </w:r>
          </w:p>
          <w:p w:rsidR="00B1017D" w:rsidRPr="00722150" w:rsidRDefault="00B1017D" w:rsidP="00722150">
            <w:pPr>
              <w:pStyle w:val="a5"/>
              <w:widowControl/>
              <w:adjustRightInd w:val="0"/>
              <w:rPr>
                <w:sz w:val="24"/>
                <w:szCs w:val="24"/>
              </w:rPr>
            </w:pPr>
          </w:p>
        </w:tc>
      </w:tr>
      <w:tr w:rsidR="00B1017D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B1017D" w:rsidRPr="00722150" w:rsidRDefault="00B1017D" w:rsidP="009C5DBB">
            <w:pPr>
              <w:rPr>
                <w:sz w:val="24"/>
                <w:szCs w:val="24"/>
              </w:rPr>
            </w:pPr>
            <w:r w:rsidRPr="00722150">
              <w:rPr>
                <w:bCs/>
              </w:rPr>
              <w:t>Тема 3 Организация работы банка с использованием платежных карт</w:t>
            </w:r>
          </w:p>
        </w:tc>
        <w:tc>
          <w:tcPr>
            <w:tcW w:w="722" w:type="dxa"/>
          </w:tcPr>
          <w:p w:rsidR="00B1017D" w:rsidRPr="00722150" w:rsidRDefault="00B1017D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B1017D" w:rsidRPr="00722150" w:rsidRDefault="00B1017D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</w:t>
            </w:r>
            <w:r>
              <w:rPr>
                <w:sz w:val="24"/>
                <w:szCs w:val="24"/>
              </w:rPr>
              <w:t>8</w:t>
            </w:r>
          </w:p>
          <w:p w:rsidR="00B1017D" w:rsidRPr="00722150" w:rsidRDefault="00B1017D" w:rsidP="00722150">
            <w:pPr>
              <w:pStyle w:val="a5"/>
              <w:widowControl/>
              <w:adjustRightInd w:val="0"/>
              <w:ind w:left="360" w:firstLine="0"/>
              <w:rPr>
                <w:sz w:val="24"/>
                <w:szCs w:val="24"/>
                <w:lang w:eastAsia="en-US"/>
              </w:rPr>
            </w:pPr>
          </w:p>
        </w:tc>
      </w:tr>
      <w:tr w:rsidR="00B1017D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B1017D" w:rsidRPr="00D13A24" w:rsidRDefault="00B1017D" w:rsidP="00D13A24">
            <w:pPr>
              <w:tabs>
                <w:tab w:val="left" w:pos="1089"/>
              </w:tabs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ВСЕГО</w:t>
            </w:r>
          </w:p>
        </w:tc>
        <w:tc>
          <w:tcPr>
            <w:tcW w:w="722" w:type="dxa"/>
          </w:tcPr>
          <w:p w:rsidR="00B1017D" w:rsidRPr="00D13A24" w:rsidRDefault="00B1017D" w:rsidP="002E5A11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5A11"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B1017D" w:rsidRPr="00D13A24" w:rsidRDefault="00B1017D" w:rsidP="00D13A24">
            <w:pPr>
              <w:jc w:val="both"/>
              <w:rPr>
                <w:sz w:val="24"/>
                <w:szCs w:val="24"/>
              </w:rPr>
            </w:pPr>
          </w:p>
        </w:tc>
      </w:tr>
    </w:tbl>
    <w:p w:rsidR="00B1017D" w:rsidRPr="003F6FFF" w:rsidRDefault="00B1017D">
      <w:pPr>
        <w:pStyle w:val="a3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spacing w:before="2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spacing w:before="2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spacing w:before="2"/>
        <w:ind w:left="0"/>
        <w:rPr>
          <w:b/>
        </w:rPr>
      </w:pPr>
    </w:p>
    <w:p w:rsidR="00B1017D" w:rsidRPr="003F6FFF" w:rsidRDefault="00B1017D">
      <w:pPr>
        <w:pStyle w:val="a3"/>
        <w:spacing w:before="2"/>
        <w:ind w:left="0"/>
        <w:rPr>
          <w:b/>
        </w:rPr>
      </w:pPr>
    </w:p>
    <w:p w:rsidR="00B1017D" w:rsidRPr="003F6FFF" w:rsidRDefault="00B1017D" w:rsidP="00C07EE5">
      <w:pPr>
        <w:pStyle w:val="a5"/>
        <w:tabs>
          <w:tab w:val="left" w:pos="583"/>
        </w:tabs>
        <w:spacing w:before="89"/>
        <w:ind w:left="582" w:firstLine="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br w:type="page"/>
      </w:r>
    </w:p>
    <w:p w:rsidR="00B1017D" w:rsidRPr="003F6FFF" w:rsidRDefault="00B1017D" w:rsidP="00C07EE5">
      <w:pPr>
        <w:pStyle w:val="a5"/>
        <w:tabs>
          <w:tab w:val="left" w:pos="583"/>
        </w:tabs>
        <w:spacing w:before="89"/>
        <w:ind w:left="582" w:firstLine="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ПОРЯДОК ВЫПОЛНЕНИЯ САМОСТОЯТЕЛЬНОЙ РАБОТЫСТУДЕНТОВ</w:t>
      </w:r>
    </w:p>
    <w:p w:rsidR="00B1017D" w:rsidRPr="003F6FFF" w:rsidRDefault="00B1017D">
      <w:pPr>
        <w:pStyle w:val="a3"/>
        <w:spacing w:before="2"/>
        <w:ind w:left="0"/>
        <w:rPr>
          <w:b/>
          <w:sz w:val="24"/>
          <w:szCs w:val="24"/>
        </w:rPr>
      </w:pPr>
    </w:p>
    <w:p w:rsidR="00B1017D" w:rsidRPr="003F6FFF" w:rsidRDefault="00B1017D" w:rsidP="00B6424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Раздел 1 </w:t>
      </w:r>
      <w:r w:rsidRPr="005B338B">
        <w:rPr>
          <w:b/>
          <w:bCs/>
        </w:rPr>
        <w:t>Расчетные операции</w:t>
      </w:r>
    </w:p>
    <w:p w:rsidR="00B1017D" w:rsidRDefault="00B1017D" w:rsidP="00B64244">
      <w:pPr>
        <w:spacing w:line="360" w:lineRule="auto"/>
        <w:ind w:firstLine="720"/>
        <w:jc w:val="both"/>
        <w:rPr>
          <w:bCs/>
          <w:i/>
          <w:iCs/>
          <w:sz w:val="24"/>
          <w:szCs w:val="24"/>
        </w:rPr>
      </w:pPr>
      <w:r w:rsidRPr="003F6FFF">
        <w:rPr>
          <w:b/>
          <w:sz w:val="24"/>
          <w:szCs w:val="24"/>
        </w:rPr>
        <w:t>Тема 1.</w:t>
      </w:r>
      <w:r>
        <w:rPr>
          <w:b/>
          <w:sz w:val="24"/>
          <w:szCs w:val="24"/>
        </w:rPr>
        <w:t>1</w:t>
      </w:r>
      <w:r w:rsidRPr="003F6FFF">
        <w:rPr>
          <w:b/>
          <w:sz w:val="24"/>
          <w:szCs w:val="24"/>
        </w:rPr>
        <w:t xml:space="preserve">  </w:t>
      </w:r>
      <w:r w:rsidRPr="005B338B">
        <w:rPr>
          <w:b/>
          <w:bCs/>
          <w:lang w:eastAsia="en-US"/>
        </w:rPr>
        <w:t>Порядок открытия, закрытия и ведения счетов клиентов</w:t>
      </w:r>
      <w:r w:rsidRPr="003F6FFF">
        <w:rPr>
          <w:bCs/>
          <w:i/>
          <w:iCs/>
          <w:sz w:val="24"/>
          <w:szCs w:val="24"/>
        </w:rPr>
        <w:t xml:space="preserve"> </w:t>
      </w:r>
    </w:p>
    <w:p w:rsidR="00B1017D" w:rsidRPr="003F6FFF" w:rsidRDefault="00B1017D" w:rsidP="00ED7B6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Внеаудиторная самостоятельная работа №1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 </w:t>
      </w:r>
      <w:r>
        <w:rPr>
          <w:b/>
          <w:i/>
        </w:rPr>
        <w:t>1</w:t>
      </w:r>
      <w:r w:rsidRPr="003F6FFF">
        <w:rPr>
          <w:b/>
          <w:i/>
        </w:rPr>
        <w:t>.</w:t>
      </w:r>
      <w:r>
        <w:rPr>
          <w:b/>
          <w:i/>
        </w:rPr>
        <w:t xml:space="preserve"> </w:t>
      </w:r>
      <w:r w:rsidRPr="003F6FFF">
        <w:t>Рассчитать вознаграждение за расчетное обслуживание по следующим заданиям: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1.Предприятие ООО «Вектор», имеющее расчетный счет в ПАО Сбербанк перечислило по платежному поручению ОАЗТ «Сигма», имеющего расчетный счет в ПАО «ВТБ-24» 433 200 рублей в качестве оплаты за услуги, 122 387 рублей в ПФР страховые взносы. На расчетный счет предприятия «Вектор» поступила выручка от продажи товаров на сумму 156 000 рублей от покупателя ООО «Югра», имеющего расчетный счет в ПАО Сбербанк.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2. Предприятие АОЗТ «Торн</w:t>
      </w:r>
      <w:r>
        <w:t xml:space="preserve">» открыло расчетный счет в ПАО </w:t>
      </w:r>
      <w:r w:rsidRPr="003F6FFF">
        <w:t>Сбербанк. 10.10.20</w:t>
      </w:r>
      <w:r>
        <w:t>___</w:t>
      </w:r>
      <w:r w:rsidRPr="003F6FFF">
        <w:t>г. АОЗТ «Берег» получило по денежному чеку с расчетного счета наличные денежные средства в сумме 50 000 рублей. 20.10.20</w:t>
      </w:r>
      <w:r>
        <w:t>___</w:t>
      </w:r>
      <w:r w:rsidRPr="003F6FFF">
        <w:t>г. на расчетный счет предприятия поступили денежные средства от учредителя ООО «Кельма», имеющего расчетный счет в ПАО «</w:t>
      </w:r>
      <w:bookmarkStart w:id="0" w:name="_GoBack"/>
      <w:bookmarkEnd w:id="0"/>
      <w:r w:rsidRPr="003F6FFF">
        <w:t>Инкомбанк» на сумму 567 000 рублей. 28.10. 20</w:t>
      </w:r>
      <w:r>
        <w:t>___</w:t>
      </w:r>
      <w:r w:rsidRPr="003F6FFF">
        <w:t>г. Предприятие АОЗТ «Торн» перечислило по платежному поручению предприятию АОЗТ «Лес» 448 500 рублей за товар.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Задание № 3.Предприятие ООО «Рондо», имеющего расчетный счет в ПАО «Сбербанк» 12.01.20</w:t>
      </w:r>
      <w:r>
        <w:t>___</w:t>
      </w:r>
      <w:r w:rsidRPr="003F6FFF">
        <w:t>г. перечислило иностранному поставщику за материальные ресурсы 4 500 долларов США. 21.01.20</w:t>
      </w:r>
      <w:r>
        <w:t>___</w:t>
      </w:r>
      <w:r w:rsidRPr="003F6FFF">
        <w:t>г ООО «Рондо» получило со своего валютного счета по денежному чеку 878 долларов США на командировочные расходы. 28.01.20</w:t>
      </w:r>
      <w:r>
        <w:t>___</w:t>
      </w:r>
      <w:r w:rsidRPr="003F6FFF">
        <w:t>г. предприятие ООО «Рондо» перечислило иностранному кредитору 3 500 долларов США за полученный кредит.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Задание № 4. Предприятие ООО «Глобус» 10.02.20</w:t>
      </w:r>
      <w:r>
        <w:t>___</w:t>
      </w:r>
      <w:r w:rsidRPr="003F6FFF">
        <w:t>г перед закрытием расчетного счета в ПАО «Сбербанк» перечислило кредиторам задолженность по платежам: АОЗТ «Мир»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124 700 рублей, АОЗТ «Кредо» 77 400 рублей, иностранному поставщику 2 600 долларов США. 20.02.20</w:t>
      </w:r>
      <w:r>
        <w:t>____</w:t>
      </w:r>
      <w:r w:rsidRPr="003F6FFF">
        <w:t>г. ООО «Глобус» закрыло расчетный счет в отделении ПАО Сбербанк.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Задание № 5. Перечислите виды комиссионного вознаграждения ПАО Сбербанк за оказанные услуги предприятию ООО «Вера» за март месяц 20</w:t>
      </w:r>
      <w:r>
        <w:t>____</w:t>
      </w:r>
      <w:r w:rsidRPr="003F6FFF">
        <w:t>г.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открытие расчетного счета: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перечисление средств на расчетные счета организаций, имеющих расчетные счета в ПАО Сбербанк 140 000 рублей;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получение денежных средств от организаций, имеющих расчетные счета в других банках 367 800 рублей;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перечисление денежных средств в иностранной валюте зарубежным кредиторам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5 000 долларов США.</w:t>
      </w:r>
    </w:p>
    <w:p w:rsidR="00B1017D" w:rsidRPr="003F6FFF" w:rsidRDefault="00B1017D" w:rsidP="00D674E9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i/>
        </w:rPr>
      </w:pPr>
    </w:p>
    <w:p w:rsidR="00B1017D" w:rsidRPr="003F6FFF" w:rsidRDefault="00B1017D" w:rsidP="00ED7B6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2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Pr="003F6FFF">
        <w:t>Подготовить доклады и рефераты по темам: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 xml:space="preserve">- «Принципы проведения безналичных расчетов», 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 xml:space="preserve">- «Виды и формы расчетных документов», 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-«Технология расчетов банковскими картами и документооборот»,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Задание2. </w:t>
      </w:r>
      <w:r w:rsidRPr="003F6FFF">
        <w:t>Оформить договор банковского счета по следующим задачам: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1.Написать заявление на открытие банковского счета для организации на расчетно-кассовое обслуживание.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2.</w:t>
      </w:r>
      <w:r w:rsidRPr="003F6FFF">
        <w:tab/>
        <w:t>Перечислить документы, предъявляемые в банк для открытия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3.</w:t>
      </w:r>
      <w:r w:rsidRPr="003F6FFF">
        <w:tab/>
        <w:t>Составить справку о праве второй подписи для главного бухгалтера.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4.</w:t>
      </w:r>
      <w:r w:rsidRPr="003F6FFF">
        <w:tab/>
        <w:t>Оформить основные положения договора о расчетно-кассовом обслуживании организации.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5.</w:t>
      </w:r>
      <w:r w:rsidRPr="003F6FFF">
        <w:tab/>
        <w:t>Составить распоряжение банка на открытие расчетного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2.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1.</w:t>
      </w:r>
      <w:r w:rsidRPr="003F6FFF">
        <w:tab/>
        <w:t>Написать заявление на открытие текущего счета для организации.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2.</w:t>
      </w:r>
      <w:r w:rsidRPr="003F6FFF">
        <w:tab/>
        <w:t>Перечислить документы, необходимые для открытия текущего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3.</w:t>
      </w:r>
      <w:r w:rsidRPr="003F6FFF">
        <w:tab/>
        <w:t>Оформить основные положения договора о текущем счете в банке для организации.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4.</w:t>
      </w:r>
      <w:r w:rsidRPr="003F6FFF">
        <w:tab/>
        <w:t>Составить распоряжение банка на открытие текущего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3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1.</w:t>
      </w:r>
      <w:r w:rsidRPr="003F6FFF">
        <w:tab/>
        <w:t>Написать заявление на закрытие банковского счета для организации.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2.</w:t>
      </w:r>
      <w:r w:rsidRPr="003F6FFF">
        <w:tab/>
        <w:t>Перечислить документы, необходимые для закрытия банковского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3.</w:t>
      </w:r>
      <w:r w:rsidRPr="003F6FFF">
        <w:tab/>
        <w:t>Составить распоряжение банка о закрытии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4.</w:t>
      </w:r>
      <w:r w:rsidRPr="003F6FFF">
        <w:tab/>
        <w:t>Указать последствия закрытия банковского счета для организации, имеющей банковскую картотеку.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4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1.</w:t>
      </w:r>
      <w:r w:rsidRPr="003F6FFF">
        <w:tab/>
        <w:t>Оформить договор на открытие банковского счета для физического лица.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2.</w:t>
      </w:r>
      <w:r w:rsidRPr="003F6FFF">
        <w:tab/>
        <w:t>Перечислить документы, необходимые для открытия банковского счета по текущим операциям для физического лица.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F6FFF">
        <w:t>3.</w:t>
      </w:r>
      <w:r w:rsidRPr="003F6FFF">
        <w:tab/>
        <w:t>Составить распоряжение банка об открытии текущего счета физическому лицу.</w:t>
      </w:r>
    </w:p>
    <w:p w:rsidR="00B1017D" w:rsidRPr="003F6FFF" w:rsidRDefault="00B1017D" w:rsidP="00ED7B65">
      <w:pPr>
        <w:pStyle w:val="a6"/>
        <w:shd w:val="clear" w:color="auto" w:fill="FFFFFF"/>
        <w:spacing w:before="0" w:beforeAutospacing="0" w:after="143" w:afterAutospacing="0"/>
        <w:jc w:val="center"/>
        <w:rPr>
          <w:rFonts w:ascii="Arial" w:hAnsi="Arial" w:cs="Arial"/>
          <w:sz w:val="20"/>
          <w:szCs w:val="20"/>
        </w:rPr>
      </w:pP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iCs/>
          <w:shd w:val="clear" w:color="auto" w:fill="FFFFFF"/>
        </w:rPr>
      </w:pPr>
      <w:r w:rsidRPr="003F6FFF">
        <w:rPr>
          <w:bCs/>
          <w:i/>
          <w:iCs/>
          <w:shd w:val="clear" w:color="auto" w:fill="FFFFFF"/>
        </w:rPr>
        <w:t xml:space="preserve">Задание3. </w:t>
      </w:r>
      <w:r w:rsidRPr="003F6FFF">
        <w:rPr>
          <w:bCs/>
          <w:iCs/>
          <w:shd w:val="clear" w:color="auto" w:fill="FFFFFF"/>
        </w:rPr>
        <w:t>Оформить выписки из лицевых счетов по следующим заданиям: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iCs/>
          <w:shd w:val="clear" w:color="auto" w:fill="FFFFFF"/>
        </w:rPr>
      </w:pPr>
      <w:r w:rsidRPr="003F6FFF">
        <w:rPr>
          <w:bCs/>
          <w:iCs/>
          <w:shd w:val="clear" w:color="auto" w:fill="FFFFFF"/>
        </w:rPr>
        <w:t>Задача № 1. Составьте выписку из лицевого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iCs/>
          <w:shd w:val="clear" w:color="auto" w:fill="FFFFFF"/>
        </w:rPr>
      </w:pPr>
      <w:r w:rsidRPr="003F6FFF">
        <w:rPr>
          <w:bCs/>
          <w:iCs/>
          <w:shd w:val="clear" w:color="auto" w:fill="FFFFFF"/>
        </w:rPr>
        <w:t>Предприятие ООО «Мир», расчетный счет 40702810700070025849 перечислило своему поставщику АОЗТ «Норд», расчетный счет 40702810300000013796 02.02.20</w:t>
      </w:r>
      <w:r>
        <w:rPr>
          <w:bCs/>
          <w:iCs/>
          <w:shd w:val="clear" w:color="auto" w:fill="FFFFFF"/>
        </w:rPr>
        <w:t>___</w:t>
      </w:r>
      <w:r w:rsidRPr="003F6FFF">
        <w:rPr>
          <w:bCs/>
          <w:iCs/>
          <w:shd w:val="clear" w:color="auto" w:fill="FFFFFF"/>
        </w:rPr>
        <w:t>г. за поставленные товары по счету № 123 45 000 рублей, в том числе НДС в сумме 8700 рублей. 03.02.20</w:t>
      </w:r>
      <w:r>
        <w:rPr>
          <w:bCs/>
          <w:iCs/>
          <w:shd w:val="clear" w:color="auto" w:fill="FFFFFF"/>
        </w:rPr>
        <w:t>___</w:t>
      </w:r>
      <w:r w:rsidRPr="003F6FFF">
        <w:rPr>
          <w:bCs/>
          <w:iCs/>
          <w:shd w:val="clear" w:color="auto" w:fill="FFFFFF"/>
        </w:rPr>
        <w:t>г. предприятие ООО «Мир» получило в банке наличные денежные средства на заработную плату в сумме 50 000рублей. 10.02.20</w:t>
      </w:r>
      <w:r>
        <w:rPr>
          <w:bCs/>
          <w:iCs/>
          <w:shd w:val="clear" w:color="auto" w:fill="FFFFFF"/>
        </w:rPr>
        <w:t>___</w:t>
      </w:r>
      <w:r w:rsidRPr="003F6FFF">
        <w:rPr>
          <w:bCs/>
          <w:iCs/>
          <w:shd w:val="clear" w:color="auto" w:fill="FFFFFF"/>
        </w:rPr>
        <w:t>г. на расчетный счет предприятия ООО «Мир» поступила выручка от покупателя ООО «Берн», расчетный счет 40702810300000000601 за предоставленные услуги по счету № 567 875000 рублей.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iCs/>
          <w:shd w:val="clear" w:color="auto" w:fill="FFFFFF"/>
        </w:rPr>
      </w:pPr>
      <w:r w:rsidRPr="003F6FFF">
        <w:rPr>
          <w:bCs/>
          <w:iCs/>
          <w:shd w:val="clear" w:color="auto" w:fill="FFFFFF"/>
        </w:rPr>
        <w:t>Задача № 2. Составьте выписку из лицевого счета.</w:t>
      </w:r>
    </w:p>
    <w:p w:rsidR="00B1017D" w:rsidRPr="003F6FFF" w:rsidRDefault="00B1017D" w:rsidP="0089764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iCs/>
          <w:shd w:val="clear" w:color="auto" w:fill="FFFFFF"/>
        </w:rPr>
      </w:pPr>
      <w:r w:rsidRPr="003F6FFF">
        <w:rPr>
          <w:bCs/>
          <w:iCs/>
          <w:shd w:val="clear" w:color="auto" w:fill="FFFFFF"/>
        </w:rPr>
        <w:t>Предприятие ООО «Утес» заплатило организации «Вега» за услуги по счету №34 10.02.20</w:t>
      </w:r>
      <w:r>
        <w:rPr>
          <w:bCs/>
          <w:iCs/>
          <w:shd w:val="clear" w:color="auto" w:fill="FFFFFF"/>
        </w:rPr>
        <w:t>___г. 456000 рублей. 11.02.20___</w:t>
      </w:r>
      <w:r w:rsidRPr="003F6FFF">
        <w:rPr>
          <w:bCs/>
          <w:iCs/>
          <w:shd w:val="clear" w:color="auto" w:fill="FFFFFF"/>
        </w:rPr>
        <w:t>г. Организация ООО «Утес» получила наличные денежные средства на хозяйственные нужды в сумме 45000 рублей.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iCs/>
          <w:shd w:val="clear" w:color="auto" w:fill="FFFFFF"/>
        </w:rPr>
      </w:pPr>
      <w:r w:rsidRPr="003F6FFF">
        <w:rPr>
          <w:bCs/>
          <w:iCs/>
          <w:shd w:val="clear" w:color="auto" w:fill="FFFFFF"/>
        </w:rPr>
        <w:t>Указать порядок проведения операций и перечислить документы по всем проведенным операциям предприятия ООО «Утес» с указанием их кода в выписке банка.</w:t>
      </w:r>
    </w:p>
    <w:p w:rsidR="00B1017D" w:rsidRPr="003F6FFF" w:rsidRDefault="00B1017D" w:rsidP="00CB7DC0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B1017D" w:rsidRPr="003F6FFF" w:rsidRDefault="00B1017D" w:rsidP="00CB7DC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3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Pr="003F6FFF">
        <w:t>Подготовить доклады и рефераты по темам: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«Платежные поручения и виды расчетов, производимых платежными поручениями»,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 xml:space="preserve"> - «Виды расчетных документов, используемые при расчетах по инкассо»,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 «Порядок оплаты расчетных документов».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i/>
        </w:rPr>
      </w:pPr>
      <w:r w:rsidRPr="003F6FFF">
        <w:rPr>
          <w:b/>
          <w:i/>
        </w:rPr>
        <w:t>Задание2. Оформить платежные поручения по следующим заданиям: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Задание №1. Составить платежное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ООО «Лада», расчетный счет 40702810700070025849 в КБ «Мосбизнесбанк» БИК044252593 корр.счет 30101810200000000774 перечислило своему поставщику АОЗТ «Реал», расчетный счет 40702810300000013796 в коммерческом банке «ВТБ-24» БИК 044325112 корр. Счет 30101810200000000593 22.02.20</w:t>
      </w:r>
      <w:r>
        <w:t>___</w:t>
      </w:r>
      <w:r w:rsidRPr="003F6FFF">
        <w:t xml:space="preserve"> г. за поставленные товары по счету № 121</w:t>
      </w:r>
      <w:r>
        <w:t xml:space="preserve"> на сумму 121</w:t>
      </w:r>
      <w:r w:rsidRPr="003F6FFF">
        <w:t>500 рублей, в том числе НДС в сумме 2</w:t>
      </w:r>
      <w:r>
        <w:t>0250</w:t>
      </w:r>
      <w:r w:rsidRPr="003F6FFF">
        <w:t xml:space="preserve"> рублей. 25.02.20</w:t>
      </w:r>
      <w:r>
        <w:t>___</w:t>
      </w:r>
      <w:r w:rsidRPr="003F6FFF">
        <w:t>г. на расчетный счет предприятия ООО «Лада» поступила выручка от покупателя ПАО «Рассвет», расчетный счет 40702810300000000601 в коммерческом банке «Стройбизнесбанк» БИК 044325337 корр. Счет 30101810200000000639 за предоставленные услуги по счету № 56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25 768 рублей.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2. Составить платежное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ПАО «Орион», расчетный счет 40702810700070015444 в «Комсоцбанк» БИК044252345 корр.счет 30101810200000000288 26.02.20</w:t>
      </w:r>
      <w:r>
        <w:t>___</w:t>
      </w:r>
      <w:r w:rsidRPr="003F6FFF">
        <w:t xml:space="preserve"> г. получило выручку от покупателя ООО «Ритм» расчетный счет 40702810300000013822 в коммерческом банке «ВТБ-24» БИК044325112 корр. Счет 30101810200000000593 за товар по счету-фактуре №432 от 15.02.</w:t>
      </w:r>
      <w:r>
        <w:t>___</w:t>
      </w:r>
      <w:r w:rsidRPr="003F6FFF">
        <w:t xml:space="preserve">г в сумме 189 500 рублей, в том числе НДС </w:t>
      </w:r>
      <w:r>
        <w:t>?</w:t>
      </w:r>
      <w:r w:rsidRPr="003F6FFF">
        <w:t>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№3.Составить платежное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09.03. на счет ПАО «Горизонт» расчетный счет 40702810700070015341 в «Агрокредбанк» БИК044252558 корр.счет 30101810200000000456 поступила выручка от покупателя ООО «Вера» расчетный счет 40702810300000013789 в коммерческом банке «ВТБ-24» БИК 044325112 корр. Счет 30101810200000000593 за товар по счету-фактуре №23 от 22.02.</w:t>
      </w:r>
      <w:r>
        <w:t>___</w:t>
      </w:r>
      <w:r w:rsidRPr="003F6FFF">
        <w:t>г в сумме 56 400 рублей, в том числе НДС 7800.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 xml:space="preserve">10.03. Предприятие ПАО «Горизонт» предоставило в банк платежное поручение на перечисление средств своему поставщику АОЗТ «Реал», расчетный счет 40702810300000013796 в коммерческом банке «ВТБ-24» БИК 044325112 корр. Счет 30101810200000000593 за поставленные товары по счету № 124 315 000 рублей, в том числе НДС в сумме </w:t>
      </w:r>
      <w:r>
        <w:t>52500</w:t>
      </w:r>
      <w:r w:rsidRPr="003F6FFF">
        <w:t xml:space="preserve"> рублей.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i/>
        </w:rPr>
      </w:pPr>
      <w:r w:rsidRPr="003F6FFF">
        <w:rPr>
          <w:b/>
          <w:i/>
        </w:rPr>
        <w:t>Задание3. Оформить инкассовые поручения по следующим заданиям: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№1. Составить инкассовое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АОЗТ «Инна», расчетный счет 40702810700070015765 в «Мособлбанк» БИК044252447 корр.счет 30101810200000000645 предъявило на инкассо инкассовое поручение к покупателю ПАО «Вектор», расчетный счет 40702810300000000622 в банк «Сбербанк РФ» БИК044325347 корр. Счет 30101810200000000777 за предоставленные услуги по счету № 48 по договору №345 на сумму 225 800 рублей.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Задача№ 2. Составить инкассовое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ПАО «Восход», расчетный счет 40702810700070015346 в «Агрокредбанк» БИК044252558 корр.счет 30101810200000000456 выставило инкассовое поручение к предприятию АОЗТ «Лига» расчетный счет 40702810300000000668 в банк «Сбербанк РФ» БИК 044325347 корр. Счет 30101810200000000777 за предоставленные услуги по счету № 99 по договору №69 на сумму 135 000 рублей.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3. Составить инкассовое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ООО «Ильма», расчетный счет 40702810700070015132 в «Севергазбанк» БИК044252532 корр.счет 30101810200000000567 04.03.20</w:t>
      </w:r>
      <w:r>
        <w:t>___</w:t>
      </w:r>
      <w:r w:rsidRPr="003F6FFF">
        <w:t xml:space="preserve"> г. выставило инкассовое поручение к предприятию АОЗТ «Колер» расчетный счет 40702810300000000437 в банк «Сбербанк РФ» БИК044325347 корр. Счет 30101810200000000777 за предоставленные услуги по счету № 45 по договору №21 на сумму 139 000 рублей.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4.Составить инкассовое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ООО «Шар», расчетный счет 40702810700070015432 в «Севергазбанк» БИК044252532 корр.счет 30101810200000000567 07.03.20</w:t>
      </w:r>
      <w:r>
        <w:t>___</w:t>
      </w:r>
      <w:r w:rsidRPr="003F6FFF">
        <w:t xml:space="preserve"> г. выставило инкассовое поручение к предприятию АОЗТ «Мир» расчетный счет 40702810300000000987 в банк «Сбербанк РФ» БИК044325347 корр. Счет 30101810200000000777 за предоставленные услуги по счету № 345 по договору №789 на сумму 65 000 рублей.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5. Составить инкассовое поручение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ООО «Лотос», расчетный счет 40702810700070015321 в «Севергазбанк» БИК044252532 корр.сче</w:t>
      </w:r>
      <w:r>
        <w:t>т 30101810200000000567 12.03.20___</w:t>
      </w:r>
      <w:r w:rsidRPr="003F6FFF">
        <w:t xml:space="preserve"> г. выставило инкассовое поручение к предприятию АОЗТ «Ирис» расчетный счет 40702810300000000564 в банк «Сбербанк РФ» БИК044325347 корр. Счет 30101810200000000777 за предоставленные услуги по счету № 458 по договору №677 на сумму 445 000 рублей.</w:t>
      </w:r>
    </w:p>
    <w:p w:rsidR="00B1017D" w:rsidRPr="003F6FFF" w:rsidRDefault="00B1017D" w:rsidP="00CB7DC0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B1017D" w:rsidRPr="003F6FFF" w:rsidRDefault="00B1017D" w:rsidP="00CB7DC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4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Pr="003F6FFF">
        <w:t>Подготовить доклады и рефераты по темам: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«Расчеты посредством платежных требований»,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 xml:space="preserve">-«Открытие аккредитива в банке покупателя», 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«Изменение условий и отзыв аккредитива».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Задание2.</w:t>
      </w:r>
      <w:r w:rsidRPr="003F6FFF">
        <w:t xml:space="preserve"> Оформить платежные требования по следующим заданиям: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1. Составьте платежное требование и укажите порядок зачисления средств.</w:t>
      </w:r>
    </w:p>
    <w:p w:rsidR="00B1017D" w:rsidRPr="003F6FFF" w:rsidRDefault="00B1017D" w:rsidP="00CB7DC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ПАО «Аргус», расчетный счет 40702810700070025849 составило платежное требование о взимании к своему поставщику АОЗТ «Лорн», расчетный счет 40702810300000013796 02.02.20</w:t>
      </w:r>
      <w:r>
        <w:t>___</w:t>
      </w:r>
      <w:r w:rsidRPr="003F6FFF">
        <w:t xml:space="preserve"> г. за поставленные товары по счету № 123 на 345 000 рублей, в том числе НДС в сумме </w:t>
      </w:r>
      <w:r>
        <w:t>57500</w:t>
      </w:r>
      <w:r w:rsidRPr="003F6FFF">
        <w:t xml:space="preserve"> рублей по решению суда в безакцептном порядке.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 3. </w:t>
      </w:r>
      <w:r w:rsidRPr="003F6FFF">
        <w:t>Оформить аккредитивы по следующим заданиям: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1.Составьте аккредитивное заявление и оформить аккредитив.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ООО «Мега», расчетный счет 40702810700070025849 открывает безотзывной аккредитив своему поставщику АОЗТ «Конус», расчетный счет 40702810300000013796 02.02.20</w:t>
      </w:r>
      <w:r>
        <w:t>___</w:t>
      </w:r>
      <w:r w:rsidRPr="003F6FFF">
        <w:t xml:space="preserve"> г. за поставленные товары по счету № 12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 xml:space="preserve">54000 рублей, в том числе НДС в сумме </w:t>
      </w:r>
      <w:r>
        <w:t>9000</w:t>
      </w:r>
      <w:r w:rsidRPr="003F6FFF">
        <w:t xml:space="preserve"> рублей по решению суда в безакцептном порядке.</w:t>
      </w:r>
    </w:p>
    <w:p w:rsidR="00B1017D" w:rsidRPr="003F6FFF" w:rsidRDefault="00B1017D" w:rsidP="003F6FFF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5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Pr="003F6FFF">
        <w:t>Подготовить доклады и рефераты по темам: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 xml:space="preserve">- «Порядок расчетов с помощью векселей», 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- «Расчеты, осуществляемые с помощью расчетных чеков».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Задание2.</w:t>
      </w:r>
      <w:r w:rsidRPr="003F6FFF">
        <w:t>Оформить расчетные чеки по следующим заданиям.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1. Оформить расчетный чек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ООО «Сомс», расчетный счет 40702810700070025849 получает расчетную чековую книжку для расчетов с поставщиками за товары и услуги. Составьте заявление в банк на получение расчетной чековой книжки.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Задача № 2.Оформить расчетный чек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Предприятие АОЗТ «Вектор» получает лимитированную расчетную чековую книжку для расчета за товары и услуги поставщику ООО «Красный мак» ______ рублей.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t>Составьте заявление в банк для получения лимитированной расчетной чековой книжки.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rPr>
          <w:b/>
          <w:i/>
        </w:rPr>
        <w:t>Задание2</w:t>
      </w:r>
      <w:r w:rsidRPr="004149D3">
        <w:t>.  Оформить расчетны</w:t>
      </w:r>
      <w:r>
        <w:t>е векселя по следующим заданиям: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Задание № 1</w:t>
      </w:r>
      <w:r>
        <w:t xml:space="preserve">. </w:t>
      </w:r>
      <w:r w:rsidRPr="004149D3">
        <w:t>Оформить банковский вексель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Предприятие ООО «Лада», расчетный счет 40702810700070025849 получает банковский вексель для расчетов с поставщиками за товары и услуги. Составьте заявление в банк на получение банковского векселя.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Задание № 2</w:t>
      </w:r>
      <w:r>
        <w:t xml:space="preserve">. </w:t>
      </w:r>
      <w:r w:rsidRPr="004149D3">
        <w:t>Оформить банковский вексель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Предприятие АОЗТ «Конн» индоссирует переводной вексель предприятия ООО «Лада» для расчета за товары и услуги поставщику ООО «Дело» 54 000 рублей.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Составьте переводной вексель с индоссаментом.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Задание № 3</w:t>
      </w:r>
      <w:r>
        <w:t xml:space="preserve">. </w:t>
      </w:r>
      <w:r w:rsidRPr="004149D3">
        <w:t>Оформить банковский вексель</w:t>
      </w:r>
    </w:p>
    <w:p w:rsidR="00B1017D" w:rsidRPr="004149D3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Составить простой вексель на оплату услуг для предприятия ООО «Марс» к иногороднему поставщику товаров АОЗТ «Сектор» 044399743 корр.счет 30101810200000000743.</w:t>
      </w:r>
    </w:p>
    <w:p w:rsidR="00B1017D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4149D3">
        <w:t>Составить схему расчетов простым векселем.</w:t>
      </w:r>
    </w:p>
    <w:p w:rsidR="00B1017D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:rsidR="00B1017D" w:rsidRPr="003F6FFF" w:rsidRDefault="00B1017D" w:rsidP="007F76ED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6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Pr="003F6FFF">
        <w:t>Подготовить доклады и рефераты по темам: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 xml:space="preserve">-  «Общая характеристика бюджетной системы», 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- «Характеристика счетов, используемых для учета средств бюджетов различных уровней»,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- «Характеристика счетов, используемых для учета средств государственных внебюджетных фондов».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>2</w:t>
      </w:r>
      <w:r w:rsidRPr="003F6FFF">
        <w:rPr>
          <w:b/>
          <w:i/>
        </w:rPr>
        <w:t xml:space="preserve">. </w:t>
      </w:r>
      <w:r>
        <w:t>Решить предложенные задачи.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Задание № 1. Получены доходы на счета федерального бюджета в виде налоговых платежей за текущий год в сумме 890 тысяч рублей. Часть доходов перераспределена между субъектами РФ в региональные бюджеты 765 тысяч рублей через счета Федерального Казначейства.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Составить бухгалтерские записи. Указать, какие балансовые счета используются при отражении операций.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Задание № 2. Получены доходы на счета регионального бюджета в виде налоговых платежей за текущий год в сумме 456 тысяч рублей. Часть доходов перераспределена в местные бюджеты 328 тысяч рублей через счета Федерального Казначейства.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Составить бухгалтерские записи. Указать, какие балансовые счета используются при отражении операций.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Задание № 3. На текущие счета бюджетополучателей средств федерального бюджета поступили денежные средства в сумме 789 тысяч рублей в порядке перераспределения без участия ОФК.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Составить бухгалтерские записи. Указать, какие балансовые счета используются при отражении операций.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Задание № 4. Предприятие ООО «Стелла», расчетный счет 40702810700070025849 перечислило страховые взносы в ПФР на страховую и накопительную часть пенсии за своих работников в сумме 879 тыс. рублей и 342 тыс. рублей соответственно.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Составьте платежные поручения на перечисление средств на счета государственного пенсионного фонда. Укажите порядок зачисления средств органами Федерального Казначейства.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Задание № 5. Предприятие АОЗТ «Мера» перечисляет страховые взносы в ФСС и в ФФОМС в сумме 489 тыс. рублей и 121 тыс. рублей соответственно, расчетный счет 40702810300000013796 БИК банка АОЗТ «Вымпел» 044399743 корр.счет 30101810200000000743.</w:t>
      </w:r>
    </w:p>
    <w:p w:rsidR="00B1017D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Составьте платежные поручения на перечисление средств на счета государственных внебюджетных фондов. Укажите порядок зачисления средств органами Федерального Казначейства.</w:t>
      </w:r>
    </w:p>
    <w:p w:rsidR="00B1017D" w:rsidRDefault="00B1017D" w:rsidP="00722150">
      <w:pPr>
        <w:pStyle w:val="a6"/>
        <w:shd w:val="clear" w:color="auto" w:fill="FFFFFF"/>
        <w:spacing w:before="0" w:beforeAutospacing="0" w:after="143" w:afterAutospacing="0"/>
        <w:rPr>
          <w:b/>
          <w:bCs/>
        </w:rPr>
      </w:pP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rPr>
          <w:b/>
        </w:rPr>
      </w:pPr>
      <w:r w:rsidRPr="004149D3">
        <w:rPr>
          <w:b/>
        </w:rPr>
        <w:t xml:space="preserve">Тема </w:t>
      </w:r>
      <w:r>
        <w:rPr>
          <w:b/>
        </w:rPr>
        <w:t>1.2</w:t>
      </w:r>
      <w:r w:rsidRPr="004149D3">
        <w:rPr>
          <w:b/>
        </w:rPr>
        <w:t xml:space="preserve"> </w:t>
      </w:r>
      <w:r w:rsidRPr="005B338B">
        <w:rPr>
          <w:b/>
          <w:bCs/>
          <w:lang w:eastAsia="en-US"/>
        </w:rPr>
        <w:t>Организация межбанковских расчетов</w:t>
      </w:r>
    </w:p>
    <w:p w:rsidR="00B1017D" w:rsidRPr="003F6FFF" w:rsidRDefault="00B1017D" w:rsidP="0072215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7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Pr="003F6FFF">
        <w:t>Подготовить доклады и рефераты по темам: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- </w:t>
      </w:r>
      <w:r w:rsidRPr="004149D3">
        <w:rPr>
          <w:bCs/>
        </w:rPr>
        <w:t xml:space="preserve"> «Заключение договоров о корреспондентских отношениях», 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- </w:t>
      </w:r>
      <w:r w:rsidRPr="004149D3">
        <w:rPr>
          <w:bCs/>
        </w:rPr>
        <w:t>«Функции и принципы платежной системы».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3F6FFF">
        <w:rPr>
          <w:b/>
          <w:i/>
        </w:rPr>
        <w:t>Задание</w:t>
      </w:r>
      <w:r>
        <w:rPr>
          <w:b/>
          <w:i/>
        </w:rPr>
        <w:t>2</w:t>
      </w:r>
      <w:r w:rsidRPr="003F6FFF">
        <w:rPr>
          <w:b/>
          <w:i/>
        </w:rPr>
        <w:t>.</w:t>
      </w:r>
      <w:r w:rsidRPr="004149D3">
        <w:t>С</w:t>
      </w:r>
      <w:r w:rsidRPr="004149D3">
        <w:rPr>
          <w:bCs/>
        </w:rPr>
        <w:t>оставить опорный конспект «Системы организации межбанковских расчетов».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3F6FFF">
        <w:rPr>
          <w:b/>
          <w:i/>
        </w:rPr>
        <w:t>Задание</w:t>
      </w:r>
      <w:r>
        <w:rPr>
          <w:b/>
          <w:i/>
        </w:rPr>
        <w:t>3</w:t>
      </w:r>
      <w:r w:rsidRPr="003F6FFF">
        <w:rPr>
          <w:b/>
          <w:i/>
        </w:rPr>
        <w:t>.</w:t>
      </w:r>
      <w:r w:rsidRPr="004149D3">
        <w:rPr>
          <w:bCs/>
        </w:rPr>
        <w:t>Составить опорный конспект «Состав участников межбанковских расчетов».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3F6FFF">
        <w:rPr>
          <w:b/>
          <w:i/>
        </w:rPr>
        <w:t>Задание</w:t>
      </w:r>
      <w:r>
        <w:rPr>
          <w:b/>
          <w:i/>
        </w:rPr>
        <w:t>4</w:t>
      </w:r>
      <w:r w:rsidRPr="003F6FFF">
        <w:rPr>
          <w:b/>
          <w:i/>
        </w:rPr>
        <w:t>.</w:t>
      </w:r>
      <w:r>
        <w:rPr>
          <w:bCs/>
        </w:rPr>
        <w:t>Решить предложенные задачи: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4149D3">
        <w:rPr>
          <w:bCs/>
        </w:rPr>
        <w:t>Задание № 1</w:t>
      </w:r>
      <w:r>
        <w:rPr>
          <w:bCs/>
        </w:rPr>
        <w:t xml:space="preserve">. </w:t>
      </w:r>
      <w:r w:rsidRPr="004149D3">
        <w:rPr>
          <w:bCs/>
        </w:rPr>
        <w:t>ПАО «ВТБ-24» открывает корреспондентский счет в РКЦ Банка России. За текущий месяц по этому счету были произведены следующие операции: 1. поступили денежные средства для зачисления на расчетные счета клиентов в сумме 89 тыс. рублей, 2. поступили денежные средства во вклады физических лиц в сумме 569 тыс. рублей 3. списаны денежные средства по поручениям клиентов с текущих счетов в сумме 343 тыс. рублей. 4. перечислены налоговые платежи в бюджет в сумме 432 тыс. рублей. 5. перечислены денежные средств в обязательные резервы в сумме 589 тыс. рублей.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4149D3">
        <w:rPr>
          <w:bCs/>
        </w:rPr>
        <w:t>Отразите операции по корсчету со стороны Банка России и со стороны ПАО «ВТБ-24».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4149D3">
        <w:rPr>
          <w:bCs/>
        </w:rPr>
        <w:t>Задание № 2</w:t>
      </w:r>
      <w:r>
        <w:rPr>
          <w:bCs/>
        </w:rPr>
        <w:t xml:space="preserve">. </w:t>
      </w:r>
      <w:r w:rsidRPr="004149D3">
        <w:rPr>
          <w:bCs/>
        </w:rPr>
        <w:t>По корреспондентскому счет кредитной организации в РКЦ Банка России за текущий месяц были произведены следующие операции: 1. получен межбанковский кредит в сумме 476 тыс. рублей, 2. произведена покупка иностранной валюты по поручению клиента в сумме 3400 евро. 3. перечислены денежные средства на текущие счета клиентов в сумме 476 тыс. рублей. 4. перечислены налоговые платежи в бюджет в сумме 232 тыс. рублей. 5. получены платежи от реализации ценных бумаг в сумме 177 тыс. рублей.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4149D3">
        <w:rPr>
          <w:bCs/>
        </w:rPr>
        <w:t>Отразите операции по корсчету со стороны Банка России и со стороны кредитной организации.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4149D3">
        <w:rPr>
          <w:bCs/>
        </w:rPr>
        <w:t>Задание № 3</w:t>
      </w:r>
      <w:r>
        <w:rPr>
          <w:bCs/>
        </w:rPr>
        <w:t xml:space="preserve">. </w:t>
      </w:r>
      <w:r w:rsidRPr="004149D3">
        <w:rPr>
          <w:bCs/>
        </w:rPr>
        <w:t>ПАО «ВТБ-24» открывает корреспондентский счет «ЛОРО-НОСТРО» в ПАО «Инкомбанк».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4149D3">
        <w:rPr>
          <w:bCs/>
        </w:rPr>
        <w:t>Составьте договор о корреспондентских отношениях. Укажите права и обязанности сторон и размер комиссионного вознаграждения.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4149D3">
        <w:rPr>
          <w:bCs/>
        </w:rPr>
        <w:t>Задание № 4</w:t>
      </w:r>
      <w:r>
        <w:rPr>
          <w:bCs/>
        </w:rPr>
        <w:t>.</w:t>
      </w:r>
      <w:r w:rsidRPr="004149D3">
        <w:rPr>
          <w:bCs/>
        </w:rPr>
        <w:t>Кредитная организация ПАО «Мособлбанк» заключает договор о корреспондентских отношениях с кредитной организацией ПАО «Сбербанк РФ» на условиях клиринговых расчетов.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4149D3">
        <w:rPr>
          <w:bCs/>
        </w:rPr>
        <w:t>Составьте договор о корреспондентских отношениях. Укажите права и обязанности сторон и размер комиссионного вознаграждения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rPr>
          <w:b/>
          <w:bCs/>
        </w:rPr>
      </w:pP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</w:pPr>
      <w:r>
        <w:rPr>
          <w:b/>
        </w:rPr>
        <w:t xml:space="preserve">Тема 1.3 </w:t>
      </w:r>
      <w:r w:rsidRPr="007F76ED">
        <w:rPr>
          <w:b/>
        </w:rPr>
        <w:t xml:space="preserve"> </w:t>
      </w:r>
      <w:r w:rsidRPr="005B338B">
        <w:rPr>
          <w:b/>
          <w:bCs/>
        </w:rPr>
        <w:t>Организация работы банка с использованием платежных карт</w:t>
      </w:r>
    </w:p>
    <w:p w:rsidR="00B1017D" w:rsidRPr="003F6FFF" w:rsidRDefault="00B1017D" w:rsidP="0072215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>
        <w:rPr>
          <w:b/>
          <w:sz w:val="24"/>
          <w:szCs w:val="24"/>
        </w:rPr>
        <w:t>8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Pr="003F6FFF">
        <w:t xml:space="preserve">Подготовить </w:t>
      </w:r>
      <w:r>
        <w:t>презентации</w:t>
      </w:r>
      <w:r w:rsidRPr="003F6FFF">
        <w:t xml:space="preserve"> и рефераты по темам: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 xml:space="preserve">- «Организация расчетов с использованием банковских карт», 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 xml:space="preserve"> - «Схема расчетов с помощью банковских карт», 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- «Функциональные свойства банковских карт».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>2</w:t>
      </w:r>
      <w:r w:rsidRPr="003F6FFF">
        <w:rPr>
          <w:b/>
          <w:i/>
        </w:rPr>
        <w:t xml:space="preserve">. </w:t>
      </w:r>
      <w:r>
        <w:t>Составить опорный конспект «Расчетные чеки Сбербанка России».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>3</w:t>
      </w:r>
      <w:r w:rsidRPr="003F6FFF">
        <w:rPr>
          <w:b/>
          <w:i/>
        </w:rPr>
        <w:t xml:space="preserve">. </w:t>
      </w:r>
      <w:r>
        <w:t>Составить опорный конспект Осуществление эмиссии расчетных и кредитных карт».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>Задание</w:t>
      </w:r>
      <w:r>
        <w:rPr>
          <w:b/>
          <w:i/>
        </w:rPr>
        <w:t>4</w:t>
      </w:r>
      <w:r w:rsidRPr="003F6FFF">
        <w:rPr>
          <w:b/>
          <w:i/>
        </w:rPr>
        <w:t xml:space="preserve">. </w:t>
      </w:r>
      <w:r>
        <w:t>Оформить документы на выдачу банковской карты по предложенным заданиям: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Задание № 1.Банк-эмитент осуществляет эмиссию платежных карт Visa. Карты выпускаются в формате дебетовых и кредитовых расчетов. Кредитные карты выпускаются с кредитным лимитом на дебетовое сальдо в режиме овердрафт.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Клиент оформляет дебетовую платежную карту без овердрафта.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Отразите порядок оформления и выдачи платежной карты Visa клиенту. Перечислите условия получения карты и порядок ее авторизации.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  <w:t>Задание № 2. Банк-эмитент осуществляет эмиссию платежных карт Mastercard. Карты выпускаются в формате дебетовых и кредитовых расчетов. Дебетовые карты выпускаются с кредитным лимитом на дебетовое сальдо в режиме овердрафт.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Клиент оформляет дебетовую платежную карту с овердрафтом.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Отразите порядок оформления и выдачи платежной карты Mastercard клиенту. Перечислите условия получения карты и порядок ее авторизации.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  <w:t>Задание № 3. Банк-эмитент осуществляет эмиссию платежных карт Visa. Карты выпускаются в формате дебетовых и кредитовых расчетов. Дебетовые карты выпускаются с кредитным лимитом на дебетовое сальдо в режиме овердрафт.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Клиент оформляет кредитную карту с кредитным лимитом 700 000 рублей.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Отразите порядок оформления и выдачи платежной карты Visa клиенту. Перечислите условия получения карты и порядок ее авторизации.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  <w:t>Задание № 4. Составьте схему порядка оформления и выдачи клиенту платежной карты в вариантах дебетовой и кредитной карты. Укажите порядок документооборота при выдаче и оформлении платежных карт.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ab/>
        <w:t>Задание № 5. Банк-эмитент осуществляет эмиссию платежных карт Mastercard. Карты выпускаются в формате дебетовых и кредитовых расчетов. Дебетовые карты выпускаются с кредитным лимитом на дебетовое сальдо в режиме овердрафт.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Клиент оформляет кредитную карту с кредитным лимимтом 450 000 рублей.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Отразите порядок оформления и выдачи платежной карты Mastercard клиенту. Перечислите условия получения карты и порядок ее авторизации.</w:t>
      </w:r>
    </w:p>
    <w:p w:rsidR="00B1017D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>
        <w:t>Сделайте вывод.</w:t>
      </w:r>
    </w:p>
    <w:p w:rsidR="00B1017D" w:rsidRDefault="00B1017D" w:rsidP="00722150">
      <w:pPr>
        <w:pStyle w:val="a6"/>
        <w:shd w:val="clear" w:color="auto" w:fill="FFFFFF"/>
        <w:spacing w:line="360" w:lineRule="auto"/>
        <w:jc w:val="both"/>
      </w:pPr>
    </w:p>
    <w:p w:rsidR="00B1017D" w:rsidRPr="00705F15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</w:rPr>
      </w:pPr>
      <w:r>
        <w:br w:type="page"/>
      </w:r>
      <w:r w:rsidRPr="00705F15">
        <w:rPr>
          <w:b/>
        </w:rPr>
        <w:t>ЗАКЛЮЧЕНИЕ</w:t>
      </w:r>
    </w:p>
    <w:p w:rsidR="00B1017D" w:rsidRPr="003F6FFF" w:rsidRDefault="00B1017D" w:rsidP="002E5F73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Задачами самостоятельной работы студентов являются: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систематизация и закрепление полученных теоретических знаний и практических умений студентов;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  углубление и расширение теоретических знаний;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  развитие исследовательских умений;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Внеаудиторная самостоятельная работа выполняется студентом по заданию на самостоятельную работу без непосредственного участия преподавателя.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Основными видами самостоятельной работы студентов без участия преподавателей являются: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и усвоение содержания конспекта лекций на базе рекомендованной преподавателем учебной литературы, включая информационные образовательные ресурсы (электронные учебники, электронные библиотеки и др.);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написание рефератов;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создание презентаций;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подготовка к контрольным работам;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выполнение заданий на самостоятельную работу в виде ответов на контрольные вопросы, решения отдельных заданий по отдельным разделам содержания дисциплины и т.д.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B1017D" w:rsidRPr="003F6FFF" w:rsidRDefault="00B1017D" w:rsidP="0009017E">
      <w:pPr>
        <w:pStyle w:val="a6"/>
        <w:spacing w:before="0" w:beforeAutospacing="0" w:after="0" w:afterAutospacing="0" w:line="360" w:lineRule="auto"/>
        <w:ind w:firstLine="720"/>
        <w:jc w:val="center"/>
        <w:rPr>
          <w:b/>
        </w:rPr>
      </w:pPr>
      <w:r w:rsidRPr="003F6FFF">
        <w:rPr>
          <w:b/>
        </w:rPr>
        <w:t>ЛИТЕРАТУРА</w:t>
      </w:r>
    </w:p>
    <w:p w:rsidR="00B1017D" w:rsidRPr="003F6FFF" w:rsidRDefault="00B1017D" w:rsidP="002E5F73">
      <w:pPr>
        <w:pStyle w:val="a3"/>
        <w:spacing w:line="360" w:lineRule="auto"/>
        <w:ind w:left="0" w:firstLine="720"/>
        <w:rPr>
          <w:sz w:val="24"/>
          <w:szCs w:val="24"/>
        </w:rPr>
      </w:pPr>
    </w:p>
    <w:p w:rsidR="00B1017D" w:rsidRDefault="00B1017D" w:rsidP="00705F15">
      <w:pPr>
        <w:ind w:firstLine="567"/>
        <w:contextualSpacing/>
        <w:jc w:val="both"/>
        <w:rPr>
          <w:b/>
        </w:rPr>
      </w:pPr>
      <w:r>
        <w:rPr>
          <w:b/>
        </w:rPr>
        <w:t>Основная литература</w:t>
      </w:r>
    </w:p>
    <w:p w:rsidR="00B1017D" w:rsidRPr="005B338B" w:rsidRDefault="00B1017D" w:rsidP="00705F15">
      <w:pPr>
        <w:contextualSpacing/>
        <w:jc w:val="both"/>
        <w:rPr>
          <w:b/>
        </w:rPr>
      </w:pPr>
      <w:r w:rsidRPr="005B338B">
        <w:rPr>
          <w:b/>
        </w:rPr>
        <w:t xml:space="preserve">3.2.1. Печатные </w:t>
      </w:r>
      <w:r>
        <w:rPr>
          <w:b/>
        </w:rPr>
        <w:t xml:space="preserve">учебные </w:t>
      </w:r>
      <w:r w:rsidRPr="005B338B">
        <w:rPr>
          <w:b/>
        </w:rPr>
        <w:t>издания</w:t>
      </w:r>
    </w:p>
    <w:p w:rsidR="00B1017D" w:rsidRPr="00EB63E4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EB63E4">
        <w:rPr>
          <w:bCs/>
          <w:color w:val="000000"/>
          <w:sz w:val="24"/>
          <w:szCs w:val="24"/>
        </w:rPr>
        <w:t>Банковские операции</w:t>
      </w:r>
      <w:r w:rsidRPr="00EB63E4">
        <w:rPr>
          <w:color w:val="000000"/>
          <w:sz w:val="24"/>
          <w:szCs w:val="24"/>
          <w:shd w:val="clear" w:color="auto" w:fill="FFFFFF"/>
        </w:rPr>
        <w:t> : </w:t>
      </w:r>
      <w:r w:rsidRPr="00EB63E4">
        <w:rPr>
          <w:bCs/>
          <w:color w:val="000000"/>
          <w:sz w:val="24"/>
          <w:szCs w:val="24"/>
        </w:rPr>
        <w:t>учебное пособие для СПО</w:t>
      </w:r>
      <w:r w:rsidRPr="00EB63E4">
        <w:rPr>
          <w:color w:val="000000"/>
          <w:sz w:val="24"/>
          <w:szCs w:val="24"/>
          <w:shd w:val="clear" w:color="auto" w:fill="FFFFFF"/>
        </w:rPr>
        <w:t> / О.И. </w:t>
      </w:r>
      <w:r w:rsidRPr="00EB63E4">
        <w:rPr>
          <w:bCs/>
          <w:color w:val="000000"/>
          <w:sz w:val="24"/>
          <w:szCs w:val="24"/>
        </w:rPr>
        <w:t xml:space="preserve">Лаврушин </w:t>
      </w:r>
      <w:r w:rsidRPr="00EB63E4">
        <w:rPr>
          <w:color w:val="000000"/>
          <w:sz w:val="24"/>
          <w:szCs w:val="24"/>
          <w:shd w:val="clear" w:color="auto" w:fill="FFFFFF"/>
        </w:rPr>
        <w:t>под ред. и др. — </w:t>
      </w:r>
      <w:r w:rsidRPr="00EB63E4">
        <w:rPr>
          <w:bCs/>
          <w:color w:val="000000"/>
          <w:sz w:val="24"/>
          <w:szCs w:val="24"/>
        </w:rPr>
        <w:t>Москва</w:t>
      </w:r>
      <w:r w:rsidRPr="00EB63E4">
        <w:rPr>
          <w:color w:val="000000"/>
          <w:sz w:val="24"/>
          <w:szCs w:val="24"/>
          <w:shd w:val="clear" w:color="auto" w:fill="FFFFFF"/>
        </w:rPr>
        <w:t> : </w:t>
      </w:r>
      <w:r w:rsidRPr="00EB63E4">
        <w:rPr>
          <w:bCs/>
          <w:color w:val="000000"/>
          <w:sz w:val="24"/>
          <w:szCs w:val="24"/>
        </w:rPr>
        <w:t>КноРус</w:t>
      </w:r>
      <w:r w:rsidRPr="00EB63E4">
        <w:rPr>
          <w:color w:val="000000"/>
          <w:sz w:val="24"/>
          <w:szCs w:val="24"/>
          <w:shd w:val="clear" w:color="auto" w:fill="FFFFFF"/>
        </w:rPr>
        <w:t>, </w:t>
      </w:r>
      <w:r w:rsidRPr="00EB63E4">
        <w:rPr>
          <w:bCs/>
          <w:color w:val="000000"/>
          <w:sz w:val="24"/>
          <w:szCs w:val="24"/>
        </w:rPr>
        <w:t>2016</w:t>
      </w:r>
      <w:r w:rsidRPr="00EB63E4">
        <w:rPr>
          <w:color w:val="000000"/>
          <w:sz w:val="24"/>
          <w:szCs w:val="24"/>
          <w:shd w:val="clear" w:color="auto" w:fill="FFFFFF"/>
        </w:rPr>
        <w:t>. — 380 с.</w:t>
      </w:r>
    </w:p>
    <w:p w:rsidR="00B1017D" w:rsidRPr="00EB63E4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EB63E4">
        <w:rPr>
          <w:color w:val="333333"/>
          <w:sz w:val="24"/>
          <w:szCs w:val="24"/>
          <w:shd w:val="clear" w:color="auto" w:fill="FFFFFF"/>
        </w:rPr>
        <w:t>Банковское дело в 2 ч. Часть 1: учебник и практикум для СПО / В. А. Боровкова [и др.] ; под ред. В. А. Боровковой. — 4-е изд., перераб. и доп. — М. : Издательство Юрайт, 2018. — 390 с. </w:t>
      </w:r>
      <w:r w:rsidRPr="00EB63E4">
        <w:rPr>
          <w:sz w:val="24"/>
          <w:szCs w:val="24"/>
        </w:rPr>
        <w:t xml:space="preserve"> </w:t>
      </w:r>
    </w:p>
    <w:p w:rsidR="00B1017D" w:rsidRPr="00592820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592820">
        <w:rPr>
          <w:color w:val="000000"/>
          <w:sz w:val="24"/>
          <w:szCs w:val="24"/>
        </w:rPr>
        <w:t>Бондарева Т. Н. Бухгалтерский учет в банках: учебное пособие</w:t>
      </w:r>
      <w:r>
        <w:rPr>
          <w:color w:val="000000"/>
          <w:sz w:val="24"/>
          <w:szCs w:val="24"/>
        </w:rPr>
        <w:t xml:space="preserve"> для СПО/</w:t>
      </w:r>
      <w:r w:rsidRPr="00592820">
        <w:rPr>
          <w:color w:val="000000"/>
          <w:sz w:val="24"/>
          <w:szCs w:val="24"/>
        </w:rPr>
        <w:t xml:space="preserve"> Т. Н. Бондарева /. - Ростов-на-Дону : Феникс, 201</w:t>
      </w:r>
      <w:r>
        <w:rPr>
          <w:color w:val="000000"/>
          <w:sz w:val="24"/>
          <w:szCs w:val="24"/>
        </w:rPr>
        <w:t>6</w:t>
      </w:r>
      <w:r w:rsidRPr="0059282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–</w:t>
      </w:r>
      <w:r w:rsidRPr="00592820">
        <w:rPr>
          <w:color w:val="000000"/>
          <w:sz w:val="24"/>
          <w:szCs w:val="24"/>
        </w:rPr>
        <w:t xml:space="preserve"> 152</w:t>
      </w:r>
      <w:r>
        <w:rPr>
          <w:color w:val="000000"/>
          <w:sz w:val="24"/>
          <w:szCs w:val="24"/>
        </w:rPr>
        <w:t xml:space="preserve"> с.</w:t>
      </w:r>
      <w:r w:rsidRPr="00592820">
        <w:rPr>
          <w:color w:val="000000"/>
          <w:sz w:val="24"/>
          <w:szCs w:val="24"/>
        </w:rPr>
        <w:t xml:space="preserve"> </w:t>
      </w:r>
    </w:p>
    <w:p w:rsidR="00B1017D" w:rsidRPr="005B338B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Бондарева Т.Н</w:t>
      </w:r>
      <w:r>
        <w:t xml:space="preserve">.. </w:t>
      </w:r>
      <w:r w:rsidRPr="005B338B">
        <w:t>Галкина . Е.А. Ведение кас</w:t>
      </w:r>
      <w:r>
        <w:t>совых операций: учебное пособие/</w:t>
      </w:r>
      <w:r w:rsidRPr="005B338B">
        <w:t xml:space="preserve"> Т.Н</w:t>
      </w:r>
      <w:r>
        <w:t xml:space="preserve">.. </w:t>
      </w:r>
      <w:r w:rsidRPr="005B338B">
        <w:t>Бондарева</w:t>
      </w:r>
      <w:r>
        <w:t xml:space="preserve">, </w:t>
      </w:r>
      <w:r w:rsidRPr="005B338B">
        <w:t>. Е.А.,Галкина</w:t>
      </w:r>
      <w:r>
        <w:t xml:space="preserve">/ </w:t>
      </w:r>
      <w:r w:rsidRPr="005B338B">
        <w:t>Ростов н/Д: Феникс,</w:t>
      </w:r>
      <w:r>
        <w:t xml:space="preserve"> </w:t>
      </w:r>
      <w:r w:rsidRPr="005B338B">
        <w:t>201</w:t>
      </w:r>
      <w:r>
        <w:t>7</w:t>
      </w:r>
      <w:r w:rsidRPr="005B338B">
        <w:t xml:space="preserve"> </w:t>
      </w:r>
      <w:r>
        <w:t>– 190 с.</w:t>
      </w:r>
    </w:p>
    <w:p w:rsidR="00B1017D" w:rsidRPr="00592820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color w:val="333333"/>
          <w:sz w:val="24"/>
          <w:szCs w:val="24"/>
          <w:shd w:val="clear" w:color="auto" w:fill="FFFFFF"/>
        </w:rPr>
        <w:t>Бухгалтерский учет в коммерческих банках (в проводках) : учеб. пособие для СПО / Г. Н. Белоглазова [и др.] ; под ред. Г. Н. Белоглазовой, Л. П. Кроливецкой. — 3-е изд., перераб. и доп. — М. : Издательство Юрайт, 2017. — 338 с. </w:t>
      </w:r>
    </w:p>
    <w:p w:rsidR="00B1017D" w:rsidRPr="0019267E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19267E">
        <w:rPr>
          <w:bCs/>
          <w:color w:val="000000"/>
          <w:sz w:val="24"/>
          <w:szCs w:val="24"/>
        </w:rPr>
        <w:t>Ведение расчетных операций</w:t>
      </w:r>
      <w:r>
        <w:rPr>
          <w:bCs/>
          <w:color w:val="000000"/>
          <w:sz w:val="24"/>
          <w:szCs w:val="24"/>
        </w:rPr>
        <w:t>:</w:t>
      </w:r>
      <w:r w:rsidRPr="0019267E">
        <w:rPr>
          <w:color w:val="000000"/>
          <w:sz w:val="24"/>
          <w:szCs w:val="24"/>
          <w:shd w:val="clear" w:color="auto" w:fill="FFFFFF"/>
        </w:rPr>
        <w:t>  </w:t>
      </w:r>
      <w:r>
        <w:rPr>
          <w:bCs/>
          <w:color w:val="000000"/>
          <w:sz w:val="24"/>
          <w:szCs w:val="24"/>
        </w:rPr>
        <w:t>У</w:t>
      </w:r>
      <w:r w:rsidRPr="0019267E">
        <w:rPr>
          <w:bCs/>
          <w:color w:val="000000"/>
          <w:sz w:val="24"/>
          <w:szCs w:val="24"/>
        </w:rPr>
        <w:t>чебник</w:t>
      </w:r>
      <w:r w:rsidRPr="0019267E">
        <w:rPr>
          <w:color w:val="000000"/>
          <w:sz w:val="24"/>
          <w:szCs w:val="24"/>
          <w:shd w:val="clear" w:color="auto" w:fill="FFFFFF"/>
        </w:rPr>
        <w:t> / О.И. </w:t>
      </w:r>
      <w:r w:rsidRPr="0019267E">
        <w:rPr>
          <w:bCs/>
          <w:color w:val="000000"/>
          <w:sz w:val="24"/>
          <w:szCs w:val="24"/>
        </w:rPr>
        <w:t>Лаврушин</w:t>
      </w:r>
      <w:r w:rsidRPr="0019267E">
        <w:rPr>
          <w:color w:val="000000"/>
          <w:sz w:val="24"/>
          <w:szCs w:val="24"/>
          <w:shd w:val="clear" w:color="auto" w:fill="FFFFFF"/>
        </w:rPr>
        <w:t>, под ред. — </w:t>
      </w:r>
      <w:r w:rsidRPr="0019267E">
        <w:rPr>
          <w:bCs/>
          <w:color w:val="000000"/>
          <w:sz w:val="24"/>
          <w:szCs w:val="24"/>
        </w:rPr>
        <w:t>Москва</w:t>
      </w:r>
      <w:r w:rsidRPr="0019267E">
        <w:rPr>
          <w:color w:val="000000"/>
          <w:sz w:val="24"/>
          <w:szCs w:val="24"/>
          <w:shd w:val="clear" w:color="auto" w:fill="FFFFFF"/>
        </w:rPr>
        <w:t> : </w:t>
      </w:r>
      <w:r w:rsidRPr="0019267E">
        <w:rPr>
          <w:bCs/>
          <w:color w:val="000000"/>
          <w:sz w:val="24"/>
          <w:szCs w:val="24"/>
        </w:rPr>
        <w:t>КноРус</w:t>
      </w:r>
      <w:r w:rsidRPr="0019267E">
        <w:rPr>
          <w:color w:val="000000"/>
          <w:sz w:val="24"/>
          <w:szCs w:val="24"/>
          <w:shd w:val="clear" w:color="auto" w:fill="FFFFFF"/>
        </w:rPr>
        <w:t>, 2017. — 245 с.</w:t>
      </w:r>
    </w:p>
    <w:p w:rsidR="00B1017D" w:rsidRPr="005B338B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</w:pPr>
      <w:r>
        <w:t>Каджаева М. Р. Ведение расчетных операций: У</w:t>
      </w:r>
      <w:r w:rsidRPr="005B338B">
        <w:t>чебник для СПО</w:t>
      </w:r>
      <w:r>
        <w:t xml:space="preserve">, </w:t>
      </w:r>
      <w:r w:rsidRPr="005B338B">
        <w:t>2-е изд., перераб. и доп</w:t>
      </w:r>
      <w:r>
        <w:t xml:space="preserve"> Москва «Академия», 2017. – 272 с.</w:t>
      </w:r>
      <w:r w:rsidRPr="005B338B">
        <w:t>.</w:t>
      </w:r>
    </w:p>
    <w:p w:rsidR="00B1017D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iCs/>
          <w:color w:val="333333"/>
          <w:sz w:val="24"/>
          <w:szCs w:val="24"/>
          <w:shd w:val="clear" w:color="auto" w:fill="FFFFFF"/>
        </w:rPr>
        <w:t>Костерина, Т. М. </w:t>
      </w:r>
      <w:r w:rsidRPr="00592820">
        <w:rPr>
          <w:color w:val="333333"/>
          <w:sz w:val="24"/>
          <w:szCs w:val="24"/>
          <w:shd w:val="clear" w:color="auto" w:fill="FFFFFF"/>
        </w:rPr>
        <w:t>Банковское дело : учебник для СПО / Т. М. Костерина. — 3-е изд., перераб. и доп. — М. : Издательство Юрайт, 2018. — 332 с.</w:t>
      </w:r>
      <w:r w:rsidRPr="00592820">
        <w:rPr>
          <w:sz w:val="24"/>
          <w:szCs w:val="24"/>
        </w:rPr>
        <w:t xml:space="preserve"> </w:t>
      </w:r>
    </w:p>
    <w:p w:rsidR="00B1017D" w:rsidRPr="00980051" w:rsidRDefault="00B1017D" w:rsidP="00705F15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-142" w:firstLine="709"/>
        <w:contextualSpacing/>
        <w:jc w:val="both"/>
      </w:pPr>
      <w:r w:rsidRPr="00980051">
        <w:t xml:space="preserve">Основы банковского дела:  учебник </w:t>
      </w:r>
      <w:r>
        <w:t xml:space="preserve">для  СПО </w:t>
      </w:r>
      <w:r w:rsidRPr="00980051">
        <w:t>/ Е.Б.Стародубцева. — 2-е изд., перераб. и доп.— М.: ИД «ФОРУМ»: ИНФРА-М, 201</w:t>
      </w:r>
      <w:r>
        <w:t>8</w:t>
      </w:r>
      <w:r w:rsidRPr="00980051">
        <w:t>. — 288 с..</w:t>
      </w:r>
    </w:p>
    <w:p w:rsidR="00B1017D" w:rsidRPr="00592820" w:rsidRDefault="00B1017D" w:rsidP="00705F15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</w:p>
    <w:p w:rsidR="00B1017D" w:rsidRPr="005B338B" w:rsidRDefault="00B1017D" w:rsidP="00705F15">
      <w:pPr>
        <w:contextualSpacing/>
        <w:rPr>
          <w:b/>
        </w:rPr>
      </w:pPr>
      <w:r w:rsidRPr="005B338B">
        <w:rPr>
          <w:b/>
        </w:rPr>
        <w:t>3.2.2. Электронные издания (электронные ресурсы)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Электронный ресурс Банка России - Режим доступа http://www.cbr.ru .</w:t>
      </w:r>
    </w:p>
    <w:p w:rsidR="00B1017D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 xml:space="preserve">Справочно-правовая система «ГАРАНТ».- Режим доступа </w:t>
      </w:r>
      <w:hyperlink r:id="rId9" w:history="1">
        <w:r w:rsidRPr="005B338B">
          <w:t>http://www.aero.garant.ru</w:t>
        </w:r>
      </w:hyperlink>
      <w:r w:rsidRPr="005B338B">
        <w:t>.</w:t>
      </w:r>
      <w:r w:rsidRPr="00AB3D2D">
        <w:t xml:space="preserve"> 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Справочно-правовая система «КонсультантПлюс»- Режим доступа http://www.consultant.ru  Информационный банковский портал [Электронный ресурс]. – Режим доступа: http://www.banki.ru.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>
        <w:t>М</w:t>
      </w:r>
      <w:r w:rsidRPr="005B338B">
        <w:t>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Материалы Информационного агентства – портала Bankir.ru [Электронный ресурс]. – Режим доступа: http://www.bankir.ru.</w:t>
      </w:r>
    </w:p>
    <w:p w:rsidR="00B1017D" w:rsidRPr="005B338B" w:rsidRDefault="00B1017D" w:rsidP="00705F15">
      <w:pPr>
        <w:ind w:firstLine="567"/>
        <w:contextualSpacing/>
        <w:jc w:val="both"/>
        <w:rPr>
          <w:bCs/>
          <w:i/>
        </w:rPr>
      </w:pPr>
    </w:p>
    <w:p w:rsidR="00B1017D" w:rsidRDefault="00B1017D" w:rsidP="00705F15">
      <w:pPr>
        <w:contextualSpacing/>
        <w:jc w:val="both"/>
        <w:rPr>
          <w:b/>
          <w:bCs/>
        </w:rPr>
      </w:pPr>
      <w:r w:rsidRPr="005B338B">
        <w:rPr>
          <w:b/>
          <w:bCs/>
        </w:rPr>
        <w:t>3.2.3. Дополнительные источники</w:t>
      </w:r>
    </w:p>
    <w:p w:rsidR="00B1017D" w:rsidRPr="005B338B" w:rsidRDefault="00B1017D" w:rsidP="00705F15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Нормативные документы</w:t>
      </w:r>
    </w:p>
    <w:p w:rsidR="00B1017D" w:rsidRPr="00592820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>Гражданский кодекс Российской Федерации от 30.11.1994 г. № 51-ФЗ с изм</w:t>
      </w:r>
      <w:r>
        <w:rPr>
          <w:sz w:val="24"/>
          <w:szCs w:val="24"/>
        </w:rPr>
        <w:t>ен-</w:t>
      </w:r>
      <w:r w:rsidRPr="00592820">
        <w:rPr>
          <w:sz w:val="24"/>
          <w:szCs w:val="24"/>
        </w:rPr>
        <w:t>ми.</w:t>
      </w:r>
    </w:p>
    <w:p w:rsidR="00B1017D" w:rsidRPr="00592820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>Федеральный закон от 02 декабря 1990  г. № 395-1 «О банках и банковской деятельности» (ред. 23.05.2018 г.).</w:t>
      </w:r>
    </w:p>
    <w:p w:rsidR="00B1017D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 xml:space="preserve">Федеральный закон от 10 июля </w:t>
      </w:r>
      <w:smartTag w:uri="urn:schemas-microsoft-com:office:smarttags" w:element="metricconverter">
        <w:smartTagPr>
          <w:attr w:name="ProductID" w:val="2002 г"/>
        </w:smartTagPr>
        <w:r w:rsidRPr="00592820">
          <w:rPr>
            <w:sz w:val="24"/>
            <w:szCs w:val="24"/>
          </w:rPr>
          <w:t>2002 г</w:t>
        </w:r>
      </w:smartTag>
      <w:r w:rsidRPr="00592820">
        <w:rPr>
          <w:sz w:val="24"/>
          <w:szCs w:val="24"/>
        </w:rPr>
        <w:t>. № 86-ФЗ «О Центральном Банке Российской Федерации (Банке России)» (ред. 23.04.2018 г.).</w:t>
      </w:r>
    </w:p>
    <w:p w:rsidR="00B1017D" w:rsidRPr="0001157C" w:rsidRDefault="00B1017D" w:rsidP="00705F15">
      <w:pPr>
        <w:ind w:firstLine="567"/>
        <w:contextualSpacing/>
        <w:jc w:val="both"/>
        <w:rPr>
          <w:b/>
          <w:sz w:val="24"/>
          <w:szCs w:val="24"/>
        </w:rPr>
      </w:pPr>
      <w:r w:rsidRPr="0001157C">
        <w:rPr>
          <w:b/>
          <w:sz w:val="24"/>
          <w:szCs w:val="24"/>
        </w:rPr>
        <w:t>Дополнительные учебные издания</w:t>
      </w:r>
    </w:p>
    <w:p w:rsidR="00B1017D" w:rsidRPr="002525D3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2525D3">
        <w:rPr>
          <w:sz w:val="24"/>
          <w:szCs w:val="24"/>
        </w:rPr>
        <w:t>Банковское дело : учебник для вузов / О. И. Лаврушин, Н. И. Валенцева [и др.] ; под ред. О. И. Лаврушина. — 12-е изд., стер. — М. : КНОРУС, 201</w:t>
      </w:r>
      <w:r>
        <w:rPr>
          <w:sz w:val="24"/>
          <w:szCs w:val="24"/>
          <w:lang w:val="en-US"/>
        </w:rPr>
        <w:t>8</w:t>
      </w:r>
      <w:r w:rsidRPr="002525D3">
        <w:rPr>
          <w:sz w:val="24"/>
          <w:szCs w:val="24"/>
        </w:rPr>
        <w:t>. — 800 с.</w:t>
      </w:r>
    </w:p>
    <w:p w:rsidR="00B1017D" w:rsidRPr="002525D3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2525D3">
        <w:rPr>
          <w:sz w:val="24"/>
          <w:szCs w:val="24"/>
        </w:rPr>
        <w:t> Банковское дело: Учебник для вузов  / ред. Г.Г. Коробова. - М.: Экономистъ, 201</w:t>
      </w:r>
      <w:r w:rsidRPr="00501DC6">
        <w:rPr>
          <w:sz w:val="24"/>
          <w:szCs w:val="24"/>
        </w:rPr>
        <w:t>8</w:t>
      </w:r>
      <w:r w:rsidRPr="002525D3">
        <w:rPr>
          <w:sz w:val="24"/>
          <w:szCs w:val="24"/>
        </w:rPr>
        <w:t>. - 751 c.</w:t>
      </w:r>
    </w:p>
    <w:p w:rsidR="00B1017D" w:rsidRPr="005B338B" w:rsidRDefault="00B1017D" w:rsidP="00705F15">
      <w:pPr>
        <w:contextualSpacing/>
        <w:rPr>
          <w:bCs/>
          <w:i/>
        </w:rPr>
      </w:pPr>
    </w:p>
    <w:p w:rsidR="00B1017D" w:rsidRPr="003F6FFF" w:rsidRDefault="00B1017D" w:rsidP="00705F15">
      <w:pPr>
        <w:pStyle w:val="a5"/>
        <w:tabs>
          <w:tab w:val="left" w:pos="1291"/>
        </w:tabs>
        <w:spacing w:line="360" w:lineRule="auto"/>
        <w:ind w:left="0" w:firstLine="0"/>
        <w:rPr>
          <w:sz w:val="28"/>
        </w:rPr>
      </w:pPr>
      <w:r w:rsidRPr="003F6FFF">
        <w:rPr>
          <w:sz w:val="28"/>
        </w:rPr>
        <w:br w:type="page"/>
      </w:r>
    </w:p>
    <w:p w:rsidR="00B1017D" w:rsidRPr="003F6FFF" w:rsidRDefault="00B1017D" w:rsidP="00A60C18">
      <w:pPr>
        <w:pStyle w:val="a5"/>
        <w:tabs>
          <w:tab w:val="left" w:pos="1291"/>
        </w:tabs>
        <w:spacing w:line="360" w:lineRule="auto"/>
        <w:ind w:left="2010" w:firstLine="0"/>
        <w:jc w:val="right"/>
        <w:rPr>
          <w:sz w:val="28"/>
        </w:rPr>
      </w:pPr>
      <w:r w:rsidRPr="003F6FFF">
        <w:rPr>
          <w:sz w:val="28"/>
        </w:rPr>
        <w:t>ПРИЛОЖЕНИЕ 1.</w:t>
      </w:r>
    </w:p>
    <w:p w:rsidR="00B1017D" w:rsidRPr="003F6FFF" w:rsidRDefault="00B1017D" w:rsidP="004149D3">
      <w:pPr>
        <w:pStyle w:val="1"/>
        <w:shd w:val="clear" w:color="auto" w:fill="FFFFFF"/>
        <w:spacing w:after="29"/>
        <w:jc w:val="center"/>
        <w:rPr>
          <w:b w:val="0"/>
          <w:bCs w:val="0"/>
          <w:sz w:val="24"/>
          <w:szCs w:val="24"/>
        </w:rPr>
      </w:pPr>
      <w:r w:rsidRPr="003F6FFF">
        <w:rPr>
          <w:b w:val="0"/>
          <w:bCs w:val="0"/>
          <w:sz w:val="24"/>
          <w:szCs w:val="24"/>
          <w:u w:val="single"/>
        </w:rPr>
        <w:t>Договор банковского счета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  <w:jc w:val="center"/>
      </w:pP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г. Чебоксары                                                                                   «___» _________201_ года.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Публичное акционерное общество «_______________» (сокращённое наименование ПАО – «_______»), в дальнейшем именуемое «Банк», в лице генерального директора __________, действующего на основании Устава, с одной стороны, и гр. ______________, __________ года рождения, ИНН – __________, паспорт ________________, выданный _________г., ОВД _____________, код подразделения _______, именуемый в дальнейшем «Клиент», с другой стороны, вместе именуемые «Стороны», заключили настоящий договор банковского счета о нижеследующем: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1"/>
        <w:shd w:val="clear" w:color="auto" w:fill="FFFFFF"/>
        <w:spacing w:after="29"/>
        <w:jc w:val="center"/>
        <w:rPr>
          <w:b w:val="0"/>
          <w:bCs w:val="0"/>
          <w:sz w:val="24"/>
          <w:szCs w:val="24"/>
        </w:rPr>
      </w:pPr>
      <w:r w:rsidRPr="003F6FFF">
        <w:rPr>
          <w:b w:val="0"/>
          <w:bCs w:val="0"/>
          <w:sz w:val="24"/>
          <w:szCs w:val="24"/>
        </w:rPr>
        <w:t>1. Предмет договора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1.1. По настоящему договору Банк обязуется принимать и зачислять поступающие на счет, открытый Клиенту (владельцу счета), денежные средства, выполнять распоряжения Клиента о перечислении и выдаче соответствующих сумм со счета и проведении других операций по счету.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1.2. Списание денежных средств со счета осуществляется Банком на основании распоряжения Клиента. Без распоряжения Клиента списание денежных средств, находящихся на счете, допускается по решению суда, а также в случаях, установленных законом.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1.3. Операции по счету Клиента осуществляются в пределах остатка средств на счете на начало операционного дня.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1.5. Настоящий Договор вступает в силу с даты его заключения и действует до конца текущего календарного года. Клиент вправе в любое время в одностороннем порядке расторгнуть настоящий Договор, направив в Банк письменное заявление. Расторжение Договора является основанием для закрытия Счета.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1"/>
        <w:shd w:val="clear" w:color="auto" w:fill="FFFFFF"/>
        <w:spacing w:after="29"/>
        <w:jc w:val="center"/>
        <w:rPr>
          <w:b w:val="0"/>
          <w:bCs w:val="0"/>
          <w:sz w:val="24"/>
          <w:szCs w:val="24"/>
        </w:rPr>
      </w:pPr>
      <w:r w:rsidRPr="003F6FFF">
        <w:rPr>
          <w:b w:val="0"/>
          <w:bCs w:val="0"/>
          <w:sz w:val="24"/>
          <w:szCs w:val="24"/>
        </w:rPr>
        <w:t>2. Права и обязанности Сторон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 Банк обязуется: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2.1.1.открыть Клиенту счет № ________, валюта счета - ______________;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2.1.2. принимать и зачислять поступающие на счет, открытый Клиенту, денежные средства;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2.1.4. обеспечивать сохранность денежных средств, поступивших на счет Клиента;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2.1.6. выдавать Клиенту или уполномоченным Клиентом лицам выписки по счету в установленном Банком порядке;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2.1.7. за пользование денежными средствами, находящимися на счете Клиента, уплачивать проценты в размере, обычно уплачиваемом банком по вкладам до востребования;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2.1.8. информировать Клиента о произведенном зачете встречных требований не позднее __ календарных дней с момента проведения зачета;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2.1.9. зачислять поступившие на счет Клиента денежные средства, выдавать или перечислять со счета Клиента денежные средства не позже дня, следующего за днем поступления в Банк соответствующего платежного документа;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2.2. Банк имеет право: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2.2.1. использовать имеющиеся на счете денежные средства, гарантируя право Клиента беспрепятственно распоряжаться этими средствами;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2.2.3. проверять соблюдение Клиентом</w:t>
      </w:r>
      <w:r w:rsidRPr="003F6FFF">
        <w:rPr>
          <w:rStyle w:val="apple-converted-space"/>
        </w:rPr>
        <w:t> </w:t>
      </w:r>
      <w:r w:rsidRPr="003F6FFF">
        <w:t>порядка</w:t>
      </w:r>
      <w:r w:rsidRPr="003F6FFF">
        <w:rPr>
          <w:rStyle w:val="apple-converted-space"/>
        </w:rPr>
        <w:t> </w:t>
      </w:r>
      <w:r w:rsidRPr="003F6FFF">
        <w:t>ведения кассовых операций и условия работы с наличными деньгами;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2.2.4. ежемесячное вознаграждение Банка за совершение операций по счету Клиента составляет _________________.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2.3. Банк осуществляет контроль за правильностью оформления расчетных документов и принимает к дальнейшей обработке только те расчетные документы Клиента, которые по своему оформлению соответствуют</w:t>
      </w:r>
      <w:r w:rsidRPr="003F6FFF">
        <w:rPr>
          <w:rStyle w:val="apple-converted-space"/>
        </w:rPr>
        <w:t> </w:t>
      </w:r>
      <w:hyperlink r:id="rId10" w:history="1">
        <w:r w:rsidRPr="003F6FFF">
          <w:rPr>
            <w:rStyle w:val="ac"/>
            <w:color w:val="auto"/>
          </w:rPr>
          <w:t>требованиям</w:t>
        </w:r>
      </w:hyperlink>
      <w:r w:rsidRPr="003F6FFF">
        <w:t>, установленным Центральным Банком Российской Федерации.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2.6. Клиент обязуется: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2.6.1. предоставить Банку необходимые для открытия счета документы;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2.6.4. оплачивать услуги Банка по совершению операций с денежными средствами, находящимися на счете;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2.7. Клиент вправе: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2.7.1. самостоятельно распоряжаться денежными средствами, находящимися на счете, в порядке, установленном действующим законодательством;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2.7.2. давать распоряжение Банку о списании денежных средств со счета по требованию третьих лиц, в том числе связанному с исполнением Клиентом своих обязательств перед этими лицами;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2.7.3. получать информацию о выполнении Банком поручений Клиента на проведение операций по Счету.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  <w:jc w:val="center"/>
      </w:pPr>
      <w:r w:rsidRPr="003F6FFF">
        <w:rPr>
          <w:b/>
          <w:bCs/>
        </w:rPr>
        <w:t>6. Юридические адреса и банковские реквизиты Сторон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Банк:                                                     Клиент:</w:t>
      </w:r>
      <w:r w:rsidRPr="003F6FFF">
        <w:br/>
        <w:t>ПАО «______________»                                   _____________________________________</w:t>
      </w:r>
      <w:r w:rsidRPr="003F6FFF">
        <w:br/>
        <w:t>Адрес:___________________________,          _____________________________________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ИНН ____________________________,          </w:t>
      </w:r>
      <w:r w:rsidRPr="003F6FFF">
        <w:rPr>
          <w:rStyle w:val="apple-converted-space"/>
        </w:rPr>
        <w:t> </w:t>
      </w:r>
      <w:r w:rsidRPr="003F6FFF">
        <w:t>_____________________________________</w:t>
      </w:r>
      <w:r w:rsidRPr="003F6FFF">
        <w:br/>
        <w:t>КПП ____________________________,              проживающий по адресу:</w:t>
      </w:r>
      <w:r w:rsidRPr="003F6FFF">
        <w:br/>
        <w:t>ОГРН ___________________________,              _____________________________________</w:t>
      </w:r>
      <w:r w:rsidRPr="003F6FFF">
        <w:br/>
        <w:t>р/счет № _________________________              _____________________________________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в Банке: _________________г. Чебоксары          _______________________                             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  <w:r w:rsidRPr="003F6FFF">
        <w:t>корр. счет № ______________________,            паспорт: ______________________________</w:t>
      </w:r>
      <w:r w:rsidRPr="003F6FFF">
        <w:br/>
        <w:t>БИК _____________ ________________              Генеральный директор</w:t>
      </w:r>
      <w:r w:rsidRPr="003F6FFF">
        <w:br/>
        <w:t>ПАО «____________________»</w:t>
      </w:r>
      <w:r w:rsidRPr="003F6FFF">
        <w:br/>
        <w:t>________________ /_______________ /              _________________ /________________/</w:t>
      </w:r>
    </w:p>
    <w:p w:rsidR="00B1017D" w:rsidRPr="003F6FFF" w:rsidRDefault="00B1017D" w:rsidP="004149D3">
      <w:pPr>
        <w:pStyle w:val="a6"/>
        <w:shd w:val="clear" w:color="auto" w:fill="FFFFFF"/>
        <w:spacing w:before="0" w:beforeAutospacing="0" w:after="143" w:afterAutospacing="0"/>
      </w:pPr>
    </w:p>
    <w:p w:rsidR="00B1017D" w:rsidRPr="003F6FFF" w:rsidRDefault="00B1017D" w:rsidP="007F76ED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sz w:val="28"/>
        </w:rPr>
      </w:pPr>
      <w:r w:rsidRPr="003F6FFF">
        <w:rPr>
          <w:bCs/>
          <w:i/>
          <w:iCs/>
          <w:shd w:val="clear" w:color="auto" w:fill="FFFFFF"/>
        </w:rPr>
        <w:br w:type="page"/>
      </w:r>
      <w:r w:rsidRPr="003F6FFF">
        <w:rPr>
          <w:sz w:val="28"/>
        </w:rPr>
        <w:t>ПРИЛОЖЕНИЕ 2.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143" w:afterAutospacing="0"/>
        <w:jc w:val="center"/>
        <w:rPr>
          <w:sz w:val="20"/>
          <w:szCs w:val="20"/>
        </w:rPr>
      </w:pPr>
      <w:r w:rsidRPr="003F6FFF">
        <w:t>Заявление о выдаче денежных и расчетных чековых книжек</w:t>
      </w:r>
    </w:p>
    <w:p w:rsidR="00B1017D" w:rsidRPr="003F6FFF" w:rsidRDefault="00B1017D" w:rsidP="003F6FFF">
      <w:pPr>
        <w:pStyle w:val="a6"/>
        <w:shd w:val="clear" w:color="auto" w:fill="FFFFFF"/>
        <w:spacing w:before="0" w:beforeAutospacing="0" w:after="143" w:afterAutospacing="0"/>
        <w:jc w:val="right"/>
        <w:rPr>
          <w:rFonts w:ascii="Arial" w:hAnsi="Arial" w:cs="Arial"/>
          <w:sz w:val="20"/>
          <w:szCs w:val="20"/>
        </w:rPr>
      </w:pPr>
    </w:p>
    <w:tbl>
      <w:tblPr>
        <w:tblW w:w="102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"/>
        <w:gridCol w:w="673"/>
        <w:gridCol w:w="148"/>
        <w:gridCol w:w="197"/>
        <w:gridCol w:w="148"/>
        <w:gridCol w:w="99"/>
        <w:gridCol w:w="164"/>
        <w:gridCol w:w="164"/>
        <w:gridCol w:w="33"/>
        <w:gridCol w:w="181"/>
        <w:gridCol w:w="16"/>
        <w:gridCol w:w="246"/>
        <w:gridCol w:w="263"/>
        <w:gridCol w:w="230"/>
        <w:gridCol w:w="460"/>
        <w:gridCol w:w="148"/>
        <w:gridCol w:w="164"/>
        <w:gridCol w:w="296"/>
        <w:gridCol w:w="230"/>
        <w:gridCol w:w="115"/>
        <w:gridCol w:w="164"/>
        <w:gridCol w:w="131"/>
        <w:gridCol w:w="214"/>
        <w:gridCol w:w="197"/>
        <w:gridCol w:w="33"/>
        <w:gridCol w:w="345"/>
        <w:gridCol w:w="197"/>
        <w:gridCol w:w="329"/>
        <w:gridCol w:w="312"/>
        <w:gridCol w:w="953"/>
        <w:gridCol w:w="246"/>
        <w:gridCol w:w="214"/>
        <w:gridCol w:w="246"/>
        <w:gridCol w:w="230"/>
        <w:gridCol w:w="82"/>
        <w:gridCol w:w="99"/>
        <w:gridCol w:w="246"/>
        <w:gridCol w:w="476"/>
        <w:gridCol w:w="237"/>
        <w:gridCol w:w="230"/>
        <w:gridCol w:w="460"/>
      </w:tblGrid>
      <w:tr w:rsidR="00B1017D" w:rsidRPr="003F6FFF" w:rsidTr="00722150">
        <w:trPr>
          <w:trHeight w:val="180"/>
        </w:trPr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 w:line="180" w:lineRule="atLeas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(наименование предприятия, организации)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017D" w:rsidRPr="003F6FFF" w:rsidTr="00722150">
        <w:tc>
          <w:tcPr>
            <w:tcW w:w="7703" w:type="dxa"/>
            <w:gridSpan w:val="31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ЗАЯВЛЕНИЕ №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ТАЛОН В КАССУ</w:t>
            </w:r>
          </w:p>
        </w:tc>
      </w:tr>
      <w:tr w:rsidR="00B1017D" w:rsidRPr="003F6FFF" w:rsidTr="00722150">
        <w:tc>
          <w:tcPr>
            <w:tcW w:w="2036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B1017D" w:rsidRPr="003F6FFF" w:rsidTr="00722150">
        <w:tc>
          <w:tcPr>
            <w:tcW w:w="3169" w:type="dxa"/>
            <w:gridSpan w:val="1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Просим выдать по нашему счету №</w:t>
            </w:r>
          </w:p>
        </w:tc>
        <w:tc>
          <w:tcPr>
            <w:tcW w:w="428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Счет №</w:t>
            </w:r>
          </w:p>
        </w:tc>
        <w:tc>
          <w:tcPr>
            <w:tcW w:w="16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2676" w:type="dxa"/>
            <w:gridSpan w:val="1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1.Денежных чековых книжек</w:t>
            </w:r>
          </w:p>
        </w:tc>
        <w:tc>
          <w:tcPr>
            <w:tcW w:w="19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шт. по</w:t>
            </w:r>
          </w:p>
        </w:tc>
        <w:tc>
          <w:tcPr>
            <w:tcW w:w="12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листов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Для оформления получено</w:t>
            </w:r>
          </w:p>
        </w:tc>
      </w:tr>
      <w:tr w:rsidR="00B1017D" w:rsidRPr="003F6FFF" w:rsidTr="00722150">
        <w:tc>
          <w:tcPr>
            <w:tcW w:w="2676" w:type="dxa"/>
            <w:gridSpan w:val="1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количество прописью</w:t>
            </w: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чековых книжек</w:t>
            </w:r>
          </w:p>
        </w:tc>
      </w:tr>
      <w:tr w:rsidR="00B1017D" w:rsidRPr="003F6FFF" w:rsidTr="00722150">
        <w:tc>
          <w:tcPr>
            <w:tcW w:w="1428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2. Расчетных</w:t>
            </w:r>
          </w:p>
        </w:tc>
        <w:tc>
          <w:tcPr>
            <w:tcW w:w="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34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шт. по</w:t>
            </w:r>
          </w:p>
        </w:tc>
        <w:tc>
          <w:tcPr>
            <w:tcW w:w="12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листов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1.Денежн.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</w:tr>
      <w:tr w:rsidR="00B1017D" w:rsidRPr="003F6FFF" w:rsidTr="00722150">
        <w:tc>
          <w:tcPr>
            <w:tcW w:w="2036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3. Лимитированных</w:t>
            </w:r>
          </w:p>
        </w:tc>
        <w:tc>
          <w:tcPr>
            <w:tcW w:w="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6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с депонированием лимита с</w:t>
            </w:r>
          </w:p>
        </w:tc>
        <w:tc>
          <w:tcPr>
            <w:tcW w:w="21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с №</w:t>
            </w:r>
          </w:p>
        </w:tc>
        <w:tc>
          <w:tcPr>
            <w:tcW w:w="1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2414" w:type="dxa"/>
            <w:gridSpan w:val="1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счета (указать вид счета)</w:t>
            </w:r>
          </w:p>
        </w:tc>
        <w:tc>
          <w:tcPr>
            <w:tcW w:w="216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шт. по</w:t>
            </w:r>
          </w:p>
        </w:tc>
        <w:tc>
          <w:tcPr>
            <w:tcW w:w="12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листов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по №</w:t>
            </w:r>
          </w:p>
        </w:tc>
        <w:tc>
          <w:tcPr>
            <w:tcW w:w="1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2939" w:type="dxa"/>
            <w:gridSpan w:val="1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лимит установить в сумме руб.</w:t>
            </w:r>
          </w:p>
        </w:tc>
        <w:tc>
          <w:tcPr>
            <w:tcW w:w="4518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2.Расчетн.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</w:tr>
      <w:tr w:rsidR="00B1017D" w:rsidRPr="003F6FFF" w:rsidTr="00722150">
        <w:tc>
          <w:tcPr>
            <w:tcW w:w="3629" w:type="dxa"/>
            <w:gridSpan w:val="1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4. Нелимитированных чековых книжек</w:t>
            </w:r>
          </w:p>
        </w:tc>
        <w:tc>
          <w:tcPr>
            <w:tcW w:w="146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шт. по</w:t>
            </w:r>
          </w:p>
        </w:tc>
        <w:tc>
          <w:tcPr>
            <w:tcW w:w="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листов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с №</w:t>
            </w:r>
          </w:p>
        </w:tc>
        <w:tc>
          <w:tcPr>
            <w:tcW w:w="1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162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Для расчетов с</w:t>
            </w:r>
          </w:p>
        </w:tc>
        <w:tc>
          <w:tcPr>
            <w:tcW w:w="5832" w:type="dxa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по №</w:t>
            </w:r>
          </w:p>
        </w:tc>
        <w:tc>
          <w:tcPr>
            <w:tcW w:w="1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Чеки обязуемся хранить по ключом, в безопасном от огня и хищения помещении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3.Лимитир.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</w:tr>
      <w:tr w:rsidR="00B1017D" w:rsidRPr="003F6FFF" w:rsidTr="00722150">
        <w:tc>
          <w:tcPr>
            <w:tcW w:w="5288" w:type="dxa"/>
            <w:gridSpan w:val="2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Чековые книжки доверяем получить нашему сотруднику</w:t>
            </w:r>
          </w:p>
        </w:tc>
        <w:tc>
          <w:tcPr>
            <w:tcW w:w="21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с №</w:t>
            </w:r>
          </w:p>
        </w:tc>
        <w:tc>
          <w:tcPr>
            <w:tcW w:w="1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по №</w:t>
            </w:r>
          </w:p>
        </w:tc>
        <w:tc>
          <w:tcPr>
            <w:tcW w:w="1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1872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подпись которого</w:t>
            </w:r>
          </w:p>
        </w:tc>
        <w:tc>
          <w:tcPr>
            <w:tcW w:w="3991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удостоверяем.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2676" w:type="dxa"/>
            <w:gridSpan w:val="1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Печать и подписи клиента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Бухгалтер</w:t>
            </w:r>
          </w:p>
        </w:tc>
      </w:tr>
      <w:tr w:rsidR="00B1017D" w:rsidRPr="003F6FFF" w:rsidTr="00722150"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Кассе: указанное в заявлении количество чековых книжек выдать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Чековые книжки с пересчетом</w:t>
            </w:r>
          </w:p>
        </w:tc>
      </w:tr>
      <w:tr w:rsidR="00B1017D" w:rsidRPr="003F6FFF" w:rsidTr="00722150">
        <w:tc>
          <w:tcPr>
            <w:tcW w:w="3941" w:type="dxa"/>
            <w:gridSpan w:val="1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Руководитель учреждения банка</w:t>
            </w:r>
          </w:p>
        </w:tc>
        <w:tc>
          <w:tcPr>
            <w:tcW w:w="351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Бухгалтер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количества чеков от бухгалтера</w:t>
            </w:r>
          </w:p>
        </w:tc>
      </w:tr>
      <w:tr w:rsidR="00B1017D" w:rsidRPr="003F6FFF" w:rsidTr="00722150">
        <w:tc>
          <w:tcPr>
            <w:tcW w:w="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Экономист</w:t>
            </w:r>
          </w:p>
        </w:tc>
        <w:tc>
          <w:tcPr>
            <w:tcW w:w="351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</w:tr>
      <w:tr w:rsidR="00B1017D" w:rsidRPr="003F6FFF" w:rsidTr="00722150">
        <w:tc>
          <w:tcPr>
            <w:tcW w:w="4237" w:type="dxa"/>
            <w:gridSpan w:val="18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Денежные чековые книжки с бланками за №№</w:t>
            </w:r>
          </w:p>
        </w:tc>
        <w:tc>
          <w:tcPr>
            <w:tcW w:w="3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4237" w:type="dxa"/>
            <w:gridSpan w:val="18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от-до</w:t>
            </w: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128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Расчетные</w:t>
            </w:r>
          </w:p>
        </w:tc>
        <w:tc>
          <w:tcPr>
            <w:tcW w:w="188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36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1773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18"/>
                <w:szCs w:val="18"/>
              </w:rPr>
              <w:t>Лимитированные</w:t>
            </w:r>
          </w:p>
        </w:tc>
        <w:tc>
          <w:tcPr>
            <w:tcW w:w="139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368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7457" w:type="dxa"/>
            <w:gridSpan w:val="30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17D" w:rsidRPr="003F6FFF" w:rsidTr="00722150">
        <w:tc>
          <w:tcPr>
            <w:tcW w:w="2200" w:type="dxa"/>
            <w:gridSpan w:val="8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Выдал кассир</w:t>
            </w:r>
          </w:p>
        </w:tc>
        <w:tc>
          <w:tcPr>
            <w:tcW w:w="15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Получил</w:t>
            </w:r>
          </w:p>
        </w:tc>
        <w:tc>
          <w:tcPr>
            <w:tcW w:w="25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7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017D" w:rsidRPr="003F6FFF" w:rsidRDefault="00B1017D" w:rsidP="009A4790">
            <w:pPr>
              <w:pStyle w:val="a6"/>
              <w:spacing w:before="0" w:beforeAutospacing="0" w:after="143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17D" w:rsidRDefault="00B1017D" w:rsidP="00722150">
      <w:pPr>
        <w:pStyle w:val="a5"/>
        <w:tabs>
          <w:tab w:val="left" w:pos="1291"/>
        </w:tabs>
        <w:spacing w:line="360" w:lineRule="auto"/>
        <w:ind w:left="0" w:firstLine="720"/>
        <w:jc w:val="center"/>
        <w:rPr>
          <w:sz w:val="24"/>
          <w:szCs w:val="24"/>
        </w:rPr>
      </w:pPr>
    </w:p>
    <w:p w:rsidR="00B1017D" w:rsidRDefault="00B1017D" w:rsidP="00722150">
      <w:pPr>
        <w:pStyle w:val="a5"/>
        <w:tabs>
          <w:tab w:val="left" w:pos="1291"/>
        </w:tabs>
        <w:spacing w:line="360" w:lineRule="auto"/>
        <w:ind w:left="0" w:firstLine="720"/>
        <w:jc w:val="right"/>
        <w:rPr>
          <w:sz w:val="24"/>
          <w:szCs w:val="24"/>
        </w:rPr>
      </w:pPr>
    </w:p>
    <w:p w:rsidR="00B1017D" w:rsidRDefault="00B1017D" w:rsidP="00722150">
      <w:pPr>
        <w:pStyle w:val="a5"/>
        <w:tabs>
          <w:tab w:val="left" w:pos="1291"/>
        </w:tabs>
        <w:spacing w:line="360" w:lineRule="auto"/>
        <w:ind w:left="0" w:firstLine="720"/>
        <w:jc w:val="right"/>
        <w:rPr>
          <w:sz w:val="24"/>
          <w:szCs w:val="24"/>
        </w:rPr>
      </w:pPr>
    </w:p>
    <w:p w:rsidR="00B1017D" w:rsidRDefault="00B1017D" w:rsidP="00722150">
      <w:pPr>
        <w:pStyle w:val="a5"/>
        <w:tabs>
          <w:tab w:val="left" w:pos="1291"/>
        </w:tabs>
        <w:spacing w:line="36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B1017D" w:rsidRPr="004149D3" w:rsidRDefault="00B1017D" w:rsidP="00722150">
      <w:pPr>
        <w:pStyle w:val="4"/>
        <w:shd w:val="clear" w:color="auto" w:fill="FFFFFF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4149D3">
        <w:rPr>
          <w:b w:val="0"/>
        </w:rPr>
        <w:t>ДОГОВОР ОБ УСТАНОВЛЕНИИ КОРРЕСПОНДЕНТСКИХ ОТНОШЕНИЙ (ДОГОВОР КОРРЕСПОНДЕНТСКОГО СЧЕТА) №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  <w:rPr>
          <w:sz w:val="20"/>
          <w:szCs w:val="20"/>
        </w:rPr>
      </w:pP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z w:val="20"/>
          <w:szCs w:val="20"/>
        </w:rPr>
        <w:t> </w:t>
      </w:r>
      <w:r>
        <w:rPr>
          <w:sz w:val="20"/>
          <w:szCs w:val="20"/>
        </w:rPr>
        <w:tab/>
      </w:r>
      <w:r w:rsidRPr="003F6FFF">
        <w:t>в лице, действующего на основании, именуемый в дальнейшем «</w:t>
      </w:r>
      <w:r w:rsidRPr="003F6FFF">
        <w:rPr>
          <w:b/>
          <w:bCs/>
        </w:rPr>
        <w:t>Банк</w:t>
      </w:r>
      <w:r w:rsidRPr="003F6FFF">
        <w:t>», с одной стороны, и  в лице, действующего на основании, именуемый в дальнейшем «</w:t>
      </w:r>
      <w:r w:rsidRPr="003F6FFF">
        <w:rPr>
          <w:b/>
          <w:bCs/>
        </w:rPr>
        <w:t>Банк-корреспондент</w:t>
      </w:r>
      <w:r w:rsidRPr="003F6FFF">
        <w:t>», с другой стороны, именуемые в дальнейшем «</w:t>
      </w:r>
      <w:r w:rsidRPr="003F6FFF">
        <w:rPr>
          <w:b/>
          <w:bCs/>
        </w:rPr>
        <w:t>Стороны</w:t>
      </w:r>
      <w:r w:rsidRPr="003F6FFF">
        <w:t>», заключили настоящий договор, в дальнейшем «Договор», о нижеследующем:</w:t>
      </w:r>
    </w:p>
    <w:p w:rsidR="00B1017D" w:rsidRPr="003F6FFF" w:rsidRDefault="00B1017D" w:rsidP="00722150">
      <w:pPr>
        <w:pStyle w:val="5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3F6FFF">
        <w:rPr>
          <w:b w:val="0"/>
          <w:bCs w:val="0"/>
          <w:sz w:val="24"/>
          <w:szCs w:val="24"/>
        </w:rPr>
        <w:t>1. ПРЕДМЕТ ДОГОВОРА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1.1.Банк обязуется открыть Банку-корреспонденту корреспондентский счет в валюте Российской Федерации.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Открытие корреспондентского счета свидетельствует об установлении между сторонами корреспондентских отношений.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Необходимые для открытия счета документы Банком-корреспондентом представлены и Банком проверены.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1.2. Банк обязан вести счет Банка-корреспондента и предоставить ему комплекс услуг по расчетно-кассовому обслуживанию, необходимый для осуществления последним банковских операций и обслуживания собственной производственной деятельности.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1.3. Банк обязуется совершать по корреспондентскому счету Банка-корреспондента следующие операции по поручению последнего: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- списывать с корреспондентского счета соответствующие денежные средства и перечислять их на другие счета, находящиеся в любых банках, принадлежащие Банку-корреспонденту или третьим лицам;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- выдавать наличные деньги в порядке и пределах, установленных действующим законодательством, необходимые Банку-корреспонденту и его клиентуре.</w:t>
      </w:r>
    </w:p>
    <w:p w:rsidR="00B1017D" w:rsidRPr="003F6FFF" w:rsidRDefault="00B1017D" w:rsidP="00722150">
      <w:pPr>
        <w:pStyle w:val="5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3F6FFF">
        <w:rPr>
          <w:b w:val="0"/>
          <w:bCs w:val="0"/>
          <w:sz w:val="24"/>
          <w:szCs w:val="24"/>
        </w:rPr>
        <w:t>2. ПОРЯДОК СОВЕРШЕНИЯ ОПЕРАЦИЙ ПО КОРРЕСПОНДЕНТСКОМУ СЧЕТУ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2.1. Порядок совершения операций по корреспондентскому счету определяется законодательством Российской Федерации.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Операции по корреспондентскому договору осуществляются в пределах кредитового остатка на счете. Предоставление овердрафта допускается только на основании дополнительного соглашения к настоящему договору, где определяются условия получения и погашения кредита.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2.2. Стороны взаимно обмениваются информацией и документацией, необходимой для осуществления и учета операций по корреспондентскому счету.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2.3. Каждая из сторон настоящего договора самостоятельно осуществляет учет операций, производимых по корреспондентскому счету, на основании имеющихся у нее данных.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Не позднее  числа каждого месяца стороны осуществляют выверку корреспондентского счета за истекший месяц и составляют "Ведомость проверки состояния расчетов по корреспондентскому счету".</w:t>
      </w:r>
    </w:p>
    <w:p w:rsidR="00B1017D" w:rsidRPr="003F6FFF" w:rsidRDefault="00B1017D" w:rsidP="00722150">
      <w:pPr>
        <w:pStyle w:val="5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3F6FFF">
        <w:rPr>
          <w:b w:val="0"/>
          <w:bCs w:val="0"/>
          <w:sz w:val="24"/>
          <w:szCs w:val="24"/>
        </w:rPr>
        <w:t>3. РАЗМЕР И ПОРЯДОК ОПЛАТЫ УСЛУГ БАНКА ПО РАСЧЕТНО-КАССОВОМУ ОБСЛУЖИВАНИЮ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3.1. Вознаграждение, следуемое Банку за осуществление операций по корреспондентскому счету, рассчитывается исходя из следующих ставок: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- за открытие, закрытие и переоформление корреспондентского счета: 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- за расчетное обслуживание: 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- за кассовое обслуживание: 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3.2. Оплата услуг Банка осуществляется Банком-корреспондентом платежным поручением не позднее  дней после его получения на основании счета Банка.</w:t>
      </w:r>
    </w:p>
    <w:p w:rsidR="00B1017D" w:rsidRPr="003F6FFF" w:rsidRDefault="00B1017D" w:rsidP="00722150">
      <w:pPr>
        <w:pStyle w:val="5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3F6FFF">
        <w:rPr>
          <w:b w:val="0"/>
          <w:sz w:val="24"/>
          <w:szCs w:val="24"/>
        </w:rPr>
        <w:t>4. ОТВЕТСТВЕННОСТЬ СТОРОН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4.1. За несвоевременное (позднее следующего дня после получения соответствующего документа) или неправильное списание средств со счета Банка-корреспондента, а также за несвоевременное или неправильное зачисление банком сумм, причитающихся владельцу счета. Банк уплачивает в пользу Банка-корреспондента штраф в размере  процента несвоевременно или неправильно зачисленной (списанной) суммы за каждый день просрочки.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4.2. За нарушение сроков, указанных в п.2.4.4. настоящего договора, Банк уплачивает Банку-корреспонденту пеню в размере % за каждый день просрочки.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4.3. За несвоевременную оплату услуг банка (раздел 3 настоящего договора) Банк-корреспондент уплачивает Банку пеню в размере % за каждый день просрочки.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</w:p>
    <w:p w:rsidR="00B1017D" w:rsidRPr="003F6FFF" w:rsidRDefault="00B1017D" w:rsidP="0072215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3F6FFF">
        <w:rPr>
          <w:b w:val="0"/>
          <w:bCs w:val="0"/>
          <w:sz w:val="24"/>
          <w:szCs w:val="24"/>
        </w:rPr>
        <w:t>5. СРОК ДЕЙСТВИЯ ДОГОВОРА И ПОРЯДОК ЕГО ДОСРОЧНОГО РАСТОРЖЕНИЯ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5.1. Срок действия договора: с «»  года до «»  года.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5.2. Любая сторона настоящего договора вправе его расторгнуть в одностороннем порядке до истечения срока, предупредив другую сторону за  месяца.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t>Остаток средств, находящихся на счете в случаях досрочного расторжения договора или невозобновления его на новый срок, перечисляется Банком на другой счет по поручению Банка-корреспондента.</w:t>
      </w:r>
    </w:p>
    <w:p w:rsidR="00B1017D" w:rsidRPr="003F6FFF" w:rsidRDefault="00B1017D" w:rsidP="00722150">
      <w:pPr>
        <w:pStyle w:val="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b w:val="0"/>
          <w:sz w:val="24"/>
          <w:szCs w:val="24"/>
        </w:rPr>
      </w:pPr>
      <w:r w:rsidRPr="003F6FFF">
        <w:rPr>
          <w:b w:val="0"/>
          <w:sz w:val="24"/>
          <w:szCs w:val="24"/>
        </w:rPr>
        <w:t>РЕКВИЗИТЫ И ПОДПИСИ СТОРОН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bCs/>
        </w:rPr>
        <w:t>Банк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Юридический адрес: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Почтовый адрес: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Телефон/факс: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ИНН/КПП: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Расчетный счет: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Банк: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Корреспондентский счет: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БИК: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jc w:val="both"/>
      </w:pPr>
      <w:r w:rsidRPr="003F6FFF">
        <w:rPr>
          <w:shd w:val="clear" w:color="auto" w:fill="FFFFFF"/>
        </w:rPr>
        <w:t>Подпись.</w:t>
      </w: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143" w:afterAutospacing="0"/>
        <w:rPr>
          <w:rFonts w:ascii="Arial" w:hAnsi="Arial" w:cs="Arial"/>
        </w:rPr>
      </w:pPr>
    </w:p>
    <w:p w:rsidR="00B1017D" w:rsidRPr="003F6FFF" w:rsidRDefault="00B1017D" w:rsidP="00722150">
      <w:pPr>
        <w:pStyle w:val="a5"/>
        <w:tabs>
          <w:tab w:val="left" w:pos="1291"/>
        </w:tabs>
        <w:spacing w:line="360" w:lineRule="auto"/>
        <w:ind w:left="0" w:firstLine="720"/>
        <w:jc w:val="right"/>
        <w:rPr>
          <w:sz w:val="24"/>
          <w:szCs w:val="24"/>
        </w:rPr>
      </w:pPr>
    </w:p>
    <w:p w:rsidR="00B1017D" w:rsidRPr="003F6FFF" w:rsidRDefault="00B1017D" w:rsidP="00705F15">
      <w:pPr>
        <w:pStyle w:val="a5"/>
        <w:tabs>
          <w:tab w:val="left" w:pos="1291"/>
        </w:tabs>
        <w:spacing w:line="360" w:lineRule="auto"/>
        <w:ind w:left="0" w:firstLine="0"/>
        <w:rPr>
          <w:sz w:val="24"/>
          <w:szCs w:val="24"/>
        </w:rPr>
      </w:pPr>
    </w:p>
    <w:sectPr w:rsidR="00B1017D" w:rsidRPr="003F6FFF" w:rsidSect="00164A91">
      <w:pgSz w:w="11910" w:h="16840"/>
      <w:pgMar w:top="1040" w:right="620" w:bottom="920" w:left="14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F0" w:rsidRDefault="00FD0AF0">
      <w:r>
        <w:separator/>
      </w:r>
    </w:p>
  </w:endnote>
  <w:endnote w:type="continuationSeparator" w:id="0">
    <w:p w:rsidR="00FD0AF0" w:rsidRDefault="00FD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F0" w:rsidRDefault="002E5A11">
    <w:pPr>
      <w:pStyle w:val="a3"/>
      <w:spacing w:line="14" w:lineRule="auto"/>
      <w:ind w:left="0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94.25pt;width:15.3pt;height:13.05pt;z-index:-251658752;mso-position-horizontal-relative:page;mso-position-vertical-relative:page" filled="f" stroked="f">
          <v:textbox inset="0,0,0,0">
            <w:txbxContent>
              <w:p w:rsidR="00FD0AF0" w:rsidRDefault="00FD0AF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2E5A11">
                  <w:rPr>
                    <w:rFonts w:ascii="Calibri"/>
                    <w:noProof/>
                  </w:rPr>
                  <w:t>28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F0" w:rsidRDefault="00FD0AF0">
      <w:r>
        <w:separator/>
      </w:r>
    </w:p>
  </w:footnote>
  <w:footnote w:type="continuationSeparator" w:id="0">
    <w:p w:rsidR="00FD0AF0" w:rsidRDefault="00FD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0A3"/>
    <w:multiLevelType w:val="hybridMultilevel"/>
    <w:tmpl w:val="5BFA0AEC"/>
    <w:lvl w:ilvl="0" w:tplc="71345F20">
      <w:start w:val="1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011DA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65A7324">
      <w:numFmt w:val="bullet"/>
      <w:lvlText w:val="•"/>
      <w:lvlJc w:val="left"/>
      <w:pPr>
        <w:ind w:left="2254" w:hanging="281"/>
      </w:pPr>
      <w:rPr>
        <w:rFonts w:hint="default"/>
      </w:rPr>
    </w:lvl>
    <w:lvl w:ilvl="3" w:tplc="B1C089DC">
      <w:numFmt w:val="bullet"/>
      <w:lvlText w:val="•"/>
      <w:lvlJc w:val="left"/>
      <w:pPr>
        <w:ind w:left="3208" w:hanging="281"/>
      </w:pPr>
      <w:rPr>
        <w:rFonts w:hint="default"/>
      </w:rPr>
    </w:lvl>
    <w:lvl w:ilvl="4" w:tplc="40BE4416"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52E0CC42">
      <w:numFmt w:val="bullet"/>
      <w:lvlText w:val="•"/>
      <w:lvlJc w:val="left"/>
      <w:pPr>
        <w:ind w:left="5116" w:hanging="281"/>
      </w:pPr>
      <w:rPr>
        <w:rFonts w:hint="default"/>
      </w:rPr>
    </w:lvl>
    <w:lvl w:ilvl="6" w:tplc="9D8C6B8E">
      <w:numFmt w:val="bullet"/>
      <w:lvlText w:val="•"/>
      <w:lvlJc w:val="left"/>
      <w:pPr>
        <w:ind w:left="6070" w:hanging="281"/>
      </w:pPr>
      <w:rPr>
        <w:rFonts w:hint="default"/>
      </w:rPr>
    </w:lvl>
    <w:lvl w:ilvl="7" w:tplc="994ED230">
      <w:numFmt w:val="bullet"/>
      <w:lvlText w:val="•"/>
      <w:lvlJc w:val="left"/>
      <w:pPr>
        <w:ind w:left="7024" w:hanging="281"/>
      </w:pPr>
      <w:rPr>
        <w:rFonts w:hint="default"/>
      </w:rPr>
    </w:lvl>
    <w:lvl w:ilvl="8" w:tplc="3AC27370">
      <w:numFmt w:val="bullet"/>
      <w:lvlText w:val="•"/>
      <w:lvlJc w:val="left"/>
      <w:pPr>
        <w:ind w:left="7978" w:hanging="281"/>
      </w:pPr>
      <w:rPr>
        <w:rFonts w:hint="default"/>
      </w:rPr>
    </w:lvl>
  </w:abstractNum>
  <w:abstractNum w:abstractNumId="1" w15:restartNumberingAfterBreak="0">
    <w:nsid w:val="290A2BE7"/>
    <w:multiLevelType w:val="hybridMultilevel"/>
    <w:tmpl w:val="40C8CD52"/>
    <w:lvl w:ilvl="0" w:tplc="1284D2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44C0E5D"/>
    <w:multiLevelType w:val="hybridMultilevel"/>
    <w:tmpl w:val="570006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7032FE5"/>
    <w:multiLevelType w:val="hybridMultilevel"/>
    <w:tmpl w:val="736A1A92"/>
    <w:lvl w:ilvl="0" w:tplc="DB9C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A584C"/>
    <w:multiLevelType w:val="hybridMultilevel"/>
    <w:tmpl w:val="EFE236FA"/>
    <w:lvl w:ilvl="0" w:tplc="9BFE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2D1181"/>
    <w:multiLevelType w:val="hybridMultilevel"/>
    <w:tmpl w:val="6E008CF6"/>
    <w:lvl w:ilvl="0" w:tplc="4E604C06">
      <w:start w:val="6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BACBADA">
      <w:numFmt w:val="bullet"/>
      <w:lvlText w:val="•"/>
      <w:lvlJc w:val="left"/>
      <w:pPr>
        <w:ind w:left="2158" w:hanging="281"/>
      </w:pPr>
      <w:rPr>
        <w:rFonts w:hint="default"/>
      </w:rPr>
    </w:lvl>
    <w:lvl w:ilvl="2" w:tplc="E2DEDBD2">
      <w:numFmt w:val="bullet"/>
      <w:lvlText w:val="•"/>
      <w:lvlJc w:val="left"/>
      <w:pPr>
        <w:ind w:left="3017" w:hanging="281"/>
      </w:pPr>
      <w:rPr>
        <w:rFonts w:hint="default"/>
      </w:rPr>
    </w:lvl>
    <w:lvl w:ilvl="3" w:tplc="8FDA2152">
      <w:numFmt w:val="bullet"/>
      <w:lvlText w:val="•"/>
      <w:lvlJc w:val="left"/>
      <w:pPr>
        <w:ind w:left="3875" w:hanging="281"/>
      </w:pPr>
      <w:rPr>
        <w:rFonts w:hint="default"/>
      </w:rPr>
    </w:lvl>
    <w:lvl w:ilvl="4" w:tplc="A33CC412">
      <w:numFmt w:val="bullet"/>
      <w:lvlText w:val="•"/>
      <w:lvlJc w:val="left"/>
      <w:pPr>
        <w:ind w:left="4734" w:hanging="281"/>
      </w:pPr>
      <w:rPr>
        <w:rFonts w:hint="default"/>
      </w:rPr>
    </w:lvl>
    <w:lvl w:ilvl="5" w:tplc="6CF2063E">
      <w:numFmt w:val="bullet"/>
      <w:lvlText w:val="•"/>
      <w:lvlJc w:val="left"/>
      <w:pPr>
        <w:ind w:left="5593" w:hanging="281"/>
      </w:pPr>
      <w:rPr>
        <w:rFonts w:hint="default"/>
      </w:rPr>
    </w:lvl>
    <w:lvl w:ilvl="6" w:tplc="E292B36C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EC005C30">
      <w:numFmt w:val="bullet"/>
      <w:lvlText w:val="•"/>
      <w:lvlJc w:val="left"/>
      <w:pPr>
        <w:ind w:left="7310" w:hanging="281"/>
      </w:pPr>
      <w:rPr>
        <w:rFonts w:hint="default"/>
      </w:rPr>
    </w:lvl>
    <w:lvl w:ilvl="8" w:tplc="326EF41A">
      <w:numFmt w:val="bullet"/>
      <w:lvlText w:val="•"/>
      <w:lvlJc w:val="left"/>
      <w:pPr>
        <w:ind w:left="8169" w:hanging="281"/>
      </w:pPr>
      <w:rPr>
        <w:rFonts w:hint="default"/>
      </w:rPr>
    </w:lvl>
  </w:abstractNum>
  <w:abstractNum w:abstractNumId="6" w15:restartNumberingAfterBreak="0">
    <w:nsid w:val="5AE8389E"/>
    <w:multiLevelType w:val="hybridMultilevel"/>
    <w:tmpl w:val="4D9E1138"/>
    <w:lvl w:ilvl="0" w:tplc="CCCA1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FF5D71"/>
    <w:multiLevelType w:val="hybridMultilevel"/>
    <w:tmpl w:val="E26490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5D9140E2"/>
    <w:multiLevelType w:val="hybridMultilevel"/>
    <w:tmpl w:val="A95819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78B50C0B"/>
    <w:multiLevelType w:val="hybridMultilevel"/>
    <w:tmpl w:val="12EC270E"/>
    <w:lvl w:ilvl="0" w:tplc="15525BDE">
      <w:start w:val="13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30A4"/>
    <w:multiLevelType w:val="multilevel"/>
    <w:tmpl w:val="6B60D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57"/>
    <w:rsid w:val="00007BA6"/>
    <w:rsid w:val="0001157C"/>
    <w:rsid w:val="00081A4B"/>
    <w:rsid w:val="0009017E"/>
    <w:rsid w:val="000A0C3B"/>
    <w:rsid w:val="00135001"/>
    <w:rsid w:val="00164A91"/>
    <w:rsid w:val="0019267E"/>
    <w:rsid w:val="001D1190"/>
    <w:rsid w:val="001E544C"/>
    <w:rsid w:val="002525D3"/>
    <w:rsid w:val="002979DF"/>
    <w:rsid w:val="002B44BD"/>
    <w:rsid w:val="002E5A11"/>
    <w:rsid w:val="002E5F73"/>
    <w:rsid w:val="00387D1E"/>
    <w:rsid w:val="003E1EF1"/>
    <w:rsid w:val="003F6FFF"/>
    <w:rsid w:val="004149D3"/>
    <w:rsid w:val="004270CB"/>
    <w:rsid w:val="00435A3B"/>
    <w:rsid w:val="004431D1"/>
    <w:rsid w:val="00462576"/>
    <w:rsid w:val="00463C69"/>
    <w:rsid w:val="004B38DD"/>
    <w:rsid w:val="004E2495"/>
    <w:rsid w:val="004F4B3C"/>
    <w:rsid w:val="004F6C83"/>
    <w:rsid w:val="00501044"/>
    <w:rsid w:val="00501DC6"/>
    <w:rsid w:val="005312DD"/>
    <w:rsid w:val="00543B3D"/>
    <w:rsid w:val="00573F45"/>
    <w:rsid w:val="00592820"/>
    <w:rsid w:val="005B11D6"/>
    <w:rsid w:val="005B338B"/>
    <w:rsid w:val="005F29E0"/>
    <w:rsid w:val="006A2924"/>
    <w:rsid w:val="006D2B49"/>
    <w:rsid w:val="006F2BE7"/>
    <w:rsid w:val="00705F15"/>
    <w:rsid w:val="00722150"/>
    <w:rsid w:val="00766960"/>
    <w:rsid w:val="00787149"/>
    <w:rsid w:val="0079116E"/>
    <w:rsid w:val="007E69AA"/>
    <w:rsid w:val="007F76ED"/>
    <w:rsid w:val="008104FD"/>
    <w:rsid w:val="008719A8"/>
    <w:rsid w:val="00895A03"/>
    <w:rsid w:val="0089764F"/>
    <w:rsid w:val="008A5EE3"/>
    <w:rsid w:val="008E0040"/>
    <w:rsid w:val="00980051"/>
    <w:rsid w:val="009A4790"/>
    <w:rsid w:val="009C5DBB"/>
    <w:rsid w:val="00A119FC"/>
    <w:rsid w:val="00A468CF"/>
    <w:rsid w:val="00A4713D"/>
    <w:rsid w:val="00A60C18"/>
    <w:rsid w:val="00A71F94"/>
    <w:rsid w:val="00AB3D2D"/>
    <w:rsid w:val="00B1017D"/>
    <w:rsid w:val="00B61C23"/>
    <w:rsid w:val="00B64244"/>
    <w:rsid w:val="00B806E5"/>
    <w:rsid w:val="00C07EE5"/>
    <w:rsid w:val="00C16751"/>
    <w:rsid w:val="00C27057"/>
    <w:rsid w:val="00C72112"/>
    <w:rsid w:val="00C93E90"/>
    <w:rsid w:val="00CA6252"/>
    <w:rsid w:val="00CB7DC0"/>
    <w:rsid w:val="00D01E7C"/>
    <w:rsid w:val="00D13A24"/>
    <w:rsid w:val="00D2660E"/>
    <w:rsid w:val="00D674E9"/>
    <w:rsid w:val="00D76AD1"/>
    <w:rsid w:val="00D90401"/>
    <w:rsid w:val="00DD511A"/>
    <w:rsid w:val="00E16E80"/>
    <w:rsid w:val="00EB4FED"/>
    <w:rsid w:val="00EB63E4"/>
    <w:rsid w:val="00ED25BB"/>
    <w:rsid w:val="00ED7B65"/>
    <w:rsid w:val="00F40EB3"/>
    <w:rsid w:val="00F96025"/>
    <w:rsid w:val="00F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14810991"/>
  <w15:docId w15:val="{7B36035B-8990-4858-BAD0-403B5092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91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164A91"/>
    <w:pPr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64A91"/>
    <w:pPr>
      <w:spacing w:before="205"/>
      <w:ind w:left="30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6AD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76AD1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D76AD1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B65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7B65"/>
    <w:rPr>
      <w:rFonts w:ascii="Times New Roman" w:hAnsi="Times New Roman" w:cs="Times New Roman"/>
      <w:b/>
      <w:bCs/>
      <w:i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6AD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76AD1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76AD1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164A9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64A91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7B65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List Paragraph"/>
    <w:basedOn w:val="a"/>
    <w:uiPriority w:val="99"/>
    <w:qFormat/>
    <w:rsid w:val="00164A91"/>
    <w:pPr>
      <w:ind w:left="302" w:firstLine="69"/>
    </w:pPr>
  </w:style>
  <w:style w:type="paragraph" w:customStyle="1" w:styleId="TableParagraph">
    <w:name w:val="Table Paragraph"/>
    <w:basedOn w:val="a"/>
    <w:uiPriority w:val="99"/>
    <w:rsid w:val="00164A91"/>
    <w:pPr>
      <w:ind w:left="107"/>
    </w:pPr>
  </w:style>
  <w:style w:type="character" w:customStyle="1" w:styleId="112">
    <w:name w:val="Основной текст + 112"/>
    <w:aliases w:val="5 pt3,Полужирный"/>
    <w:basedOn w:val="a0"/>
    <w:uiPriority w:val="99"/>
    <w:rsid w:val="003E1E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0">
    <w:name w:val="Основной текст (2) + 10"/>
    <w:aliases w:val="5 pt,Курсив"/>
    <w:basedOn w:val="a0"/>
    <w:uiPriority w:val="99"/>
    <w:rsid w:val="009C5DB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+ 11"/>
    <w:aliases w:val="5 pt4"/>
    <w:basedOn w:val="a0"/>
    <w:uiPriority w:val="99"/>
    <w:rsid w:val="009C5DB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5312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47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4713D"/>
    <w:rPr>
      <w:rFonts w:ascii="Times New Roman" w:hAnsi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A47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4713D"/>
    <w:rPr>
      <w:rFonts w:ascii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76AD1"/>
    <w:rPr>
      <w:rFonts w:cs="Times New Roman"/>
    </w:rPr>
  </w:style>
  <w:style w:type="character" w:styleId="ab">
    <w:name w:val="Emphasis"/>
    <w:basedOn w:val="a0"/>
    <w:uiPriority w:val="99"/>
    <w:qFormat/>
    <w:rsid w:val="00D76AD1"/>
    <w:rPr>
      <w:rFonts w:cs="Times New Roman"/>
      <w:i/>
      <w:iCs/>
    </w:rPr>
  </w:style>
  <w:style w:type="character" w:styleId="ac">
    <w:name w:val="Hyperlink"/>
    <w:basedOn w:val="a0"/>
    <w:uiPriority w:val="99"/>
    <w:rsid w:val="00D76AD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76AD1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4270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270C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05F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705F15"/>
    <w:pPr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05F15"/>
    <w:pPr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705F1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ourok.ru/go.html?href=garantf1%3A%2F%2F12029272.120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ro.gar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27</Pages>
  <Words>7373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Степанова Светлана Александровна</cp:lastModifiedBy>
  <cp:revision>22</cp:revision>
  <dcterms:created xsi:type="dcterms:W3CDTF">2017-12-16T11:01:00Z</dcterms:created>
  <dcterms:modified xsi:type="dcterms:W3CDTF">2021-09-07T10:48:00Z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