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729" w:rsidRPr="002C18B4" w:rsidRDefault="00F10729" w:rsidP="00D10A9C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2C18B4">
        <w:rPr>
          <w:rFonts w:eastAsia="Calibri"/>
          <w:sz w:val="24"/>
          <w:szCs w:val="24"/>
        </w:rPr>
        <w:t xml:space="preserve">Государственное автономное профессиональное образовательное учреждение Чувашской Республики </w:t>
      </w:r>
    </w:p>
    <w:p w:rsidR="00F10729" w:rsidRPr="002C18B4" w:rsidRDefault="00F10729" w:rsidP="00D10A9C">
      <w:pPr>
        <w:jc w:val="center"/>
        <w:rPr>
          <w:rFonts w:eastAsia="Calibri"/>
          <w:sz w:val="24"/>
          <w:szCs w:val="24"/>
        </w:rPr>
      </w:pPr>
      <w:r w:rsidRPr="002C18B4">
        <w:rPr>
          <w:rFonts w:eastAsia="Calibri"/>
          <w:sz w:val="24"/>
          <w:szCs w:val="24"/>
        </w:rPr>
        <w:t xml:space="preserve"> «Чебоксарский экономико-технологический колледж»</w:t>
      </w:r>
    </w:p>
    <w:p w:rsidR="00F10729" w:rsidRPr="002C18B4" w:rsidRDefault="00F10729" w:rsidP="00D10A9C">
      <w:pPr>
        <w:jc w:val="center"/>
        <w:rPr>
          <w:rFonts w:eastAsia="Calibri"/>
          <w:sz w:val="24"/>
          <w:szCs w:val="24"/>
        </w:rPr>
      </w:pPr>
      <w:r w:rsidRPr="002C18B4">
        <w:rPr>
          <w:rFonts w:eastAsia="Calibri"/>
          <w:sz w:val="24"/>
          <w:szCs w:val="24"/>
        </w:rPr>
        <w:t>Министерства образования  и молодежной политики Чувашской Республики</w:t>
      </w:r>
    </w:p>
    <w:p w:rsidR="00F10729" w:rsidRPr="0081588F" w:rsidRDefault="00F10729" w:rsidP="00D10A9C">
      <w:pPr>
        <w:jc w:val="center"/>
      </w:pPr>
    </w:p>
    <w:p w:rsidR="00F10729" w:rsidRPr="0081588F" w:rsidRDefault="00F10729" w:rsidP="00D10A9C"/>
    <w:p w:rsidR="00F10729" w:rsidRPr="0081588F" w:rsidRDefault="001F2E3A" w:rsidP="00D10A9C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1190625" cy="1285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729" w:rsidRPr="00BF7C6B" w:rsidRDefault="00F10729" w:rsidP="00D10A9C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D10A9C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D10A9C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D10A9C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2C18B4" w:rsidRDefault="00F10729" w:rsidP="00D10A9C">
      <w:pPr>
        <w:spacing w:before="100" w:beforeAutospacing="1" w:after="100" w:afterAutospacing="1"/>
        <w:jc w:val="center"/>
        <w:rPr>
          <w:sz w:val="24"/>
          <w:szCs w:val="24"/>
        </w:rPr>
      </w:pPr>
      <w:r w:rsidRPr="002C18B4">
        <w:rPr>
          <w:sz w:val="24"/>
          <w:szCs w:val="24"/>
        </w:rPr>
        <w:t>МЕТОДИЧЕСКИЕ РЕКОМЕНДАЦИИ</w:t>
      </w:r>
    </w:p>
    <w:p w:rsidR="00F10729" w:rsidRPr="002C18B4" w:rsidRDefault="00F10729" w:rsidP="00D10A9C">
      <w:pPr>
        <w:spacing w:before="100" w:beforeAutospacing="1" w:after="100" w:afterAutospacing="1"/>
        <w:jc w:val="center"/>
        <w:rPr>
          <w:sz w:val="24"/>
          <w:szCs w:val="24"/>
        </w:rPr>
      </w:pPr>
      <w:r w:rsidRPr="002C18B4">
        <w:rPr>
          <w:sz w:val="24"/>
          <w:szCs w:val="24"/>
        </w:rPr>
        <w:t>ПО ВЫПОЛНЕНИЮ САМОСТОЯТЕЛЬНОЙ РАБОТЫ</w:t>
      </w:r>
    </w:p>
    <w:p w:rsidR="00116CB5" w:rsidRPr="00BB7328" w:rsidRDefault="00F10729" w:rsidP="00D10A9C">
      <w:pPr>
        <w:spacing w:line="360" w:lineRule="auto"/>
        <w:jc w:val="center"/>
        <w:rPr>
          <w:sz w:val="26"/>
          <w:szCs w:val="26"/>
        </w:rPr>
      </w:pPr>
      <w:r w:rsidRPr="00BB7328">
        <w:rPr>
          <w:sz w:val="26"/>
          <w:szCs w:val="26"/>
          <w:u w:val="single"/>
        </w:rPr>
        <w:t xml:space="preserve">для студентов специальности </w:t>
      </w:r>
      <w:r w:rsidR="00BB7328" w:rsidRPr="00BB7328">
        <w:rPr>
          <w:sz w:val="26"/>
          <w:szCs w:val="26"/>
          <w:u w:val="single"/>
        </w:rPr>
        <w:t>38.02.01 Экономика и бухгалтерский учет (по отраслям)</w:t>
      </w:r>
    </w:p>
    <w:p w:rsidR="00F10729" w:rsidRPr="0000001E" w:rsidRDefault="00116CB5" w:rsidP="00D10A9C">
      <w:pPr>
        <w:jc w:val="center"/>
        <w:rPr>
          <w:sz w:val="24"/>
          <w:szCs w:val="24"/>
        </w:rPr>
      </w:pPr>
      <w:r w:rsidRPr="0000001E">
        <w:rPr>
          <w:sz w:val="24"/>
          <w:szCs w:val="24"/>
        </w:rPr>
        <w:t xml:space="preserve"> </w:t>
      </w:r>
      <w:r w:rsidR="00F10729" w:rsidRPr="0000001E">
        <w:rPr>
          <w:sz w:val="24"/>
          <w:szCs w:val="24"/>
        </w:rPr>
        <w:t>(наименование специальности)</w:t>
      </w:r>
    </w:p>
    <w:p w:rsidR="00F10729" w:rsidRPr="002C18B4" w:rsidRDefault="00F10729" w:rsidP="00D10A9C">
      <w:pPr>
        <w:spacing w:before="100" w:beforeAutospacing="1" w:after="100" w:afterAutospacing="1"/>
        <w:jc w:val="center"/>
        <w:rPr>
          <w:sz w:val="24"/>
          <w:szCs w:val="24"/>
        </w:rPr>
      </w:pPr>
    </w:p>
    <w:p w:rsidR="000E17F9" w:rsidRPr="00BB7328" w:rsidRDefault="00F10729" w:rsidP="00D10A9C">
      <w:pPr>
        <w:jc w:val="center"/>
        <w:rPr>
          <w:sz w:val="28"/>
          <w:szCs w:val="28"/>
        </w:rPr>
      </w:pPr>
      <w:r w:rsidRPr="00BB7328">
        <w:rPr>
          <w:sz w:val="28"/>
          <w:szCs w:val="28"/>
          <w:u w:val="single"/>
        </w:rPr>
        <w:t xml:space="preserve">по учебной дисциплине </w:t>
      </w:r>
      <w:r w:rsidR="000839DC">
        <w:rPr>
          <w:sz w:val="28"/>
          <w:szCs w:val="28"/>
          <w:u w:val="single"/>
        </w:rPr>
        <w:t>ОП.0</w:t>
      </w:r>
      <w:r w:rsidR="0055430C">
        <w:rPr>
          <w:sz w:val="28"/>
          <w:szCs w:val="28"/>
          <w:u w:val="single"/>
        </w:rPr>
        <w:t>8</w:t>
      </w:r>
      <w:r w:rsidR="00651011" w:rsidRPr="00BB7328">
        <w:rPr>
          <w:sz w:val="28"/>
          <w:szCs w:val="28"/>
          <w:u w:val="single"/>
        </w:rPr>
        <w:t xml:space="preserve"> </w:t>
      </w:r>
      <w:r w:rsidR="00BB7328" w:rsidRPr="00BB7328">
        <w:rPr>
          <w:sz w:val="28"/>
          <w:szCs w:val="28"/>
          <w:u w:val="single"/>
        </w:rPr>
        <w:t>Информационные технологии в профессиональной деятельности</w:t>
      </w:r>
    </w:p>
    <w:p w:rsidR="00F10729" w:rsidRPr="002C18B4" w:rsidRDefault="000E17F9" w:rsidP="00D10A9C">
      <w:pPr>
        <w:spacing w:line="360" w:lineRule="auto"/>
        <w:jc w:val="center"/>
        <w:rPr>
          <w:sz w:val="24"/>
          <w:szCs w:val="24"/>
        </w:rPr>
      </w:pPr>
      <w:r w:rsidRPr="002C18B4">
        <w:rPr>
          <w:sz w:val="24"/>
          <w:szCs w:val="24"/>
        </w:rPr>
        <w:t xml:space="preserve"> </w:t>
      </w:r>
      <w:r w:rsidR="00F10729" w:rsidRPr="002C18B4">
        <w:rPr>
          <w:sz w:val="24"/>
          <w:szCs w:val="24"/>
        </w:rPr>
        <w:t>(наименование учебной дисциплины по учебному плану)</w:t>
      </w:r>
    </w:p>
    <w:p w:rsidR="00F10729" w:rsidRPr="00BF7C6B" w:rsidRDefault="00F10729" w:rsidP="00D10A9C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D10A9C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D10A9C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D10A9C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D10A9C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BF7C6B" w:rsidRDefault="00F10729" w:rsidP="00D10A9C">
      <w:pPr>
        <w:spacing w:before="100" w:beforeAutospacing="1" w:after="240" w:line="276" w:lineRule="auto"/>
        <w:jc w:val="center"/>
        <w:rPr>
          <w:sz w:val="24"/>
          <w:szCs w:val="24"/>
        </w:rPr>
      </w:pPr>
    </w:p>
    <w:p w:rsidR="00F10729" w:rsidRPr="002C18B4" w:rsidRDefault="00F10729" w:rsidP="00D10A9C">
      <w:pPr>
        <w:spacing w:before="100" w:beforeAutospacing="1" w:after="100" w:afterAutospacing="1"/>
        <w:jc w:val="center"/>
        <w:rPr>
          <w:sz w:val="24"/>
          <w:szCs w:val="24"/>
        </w:rPr>
      </w:pPr>
      <w:r w:rsidRPr="002C18B4">
        <w:rPr>
          <w:sz w:val="24"/>
          <w:szCs w:val="24"/>
        </w:rPr>
        <w:t>Чебоксары 20</w:t>
      </w:r>
      <w:r w:rsidR="00192601">
        <w:rPr>
          <w:sz w:val="24"/>
          <w:szCs w:val="24"/>
        </w:rPr>
        <w:t>2</w:t>
      </w:r>
      <w:r w:rsidR="002C5DE0">
        <w:rPr>
          <w:sz w:val="24"/>
          <w:szCs w:val="24"/>
        </w:rPr>
        <w:t>1</w:t>
      </w:r>
      <w:r w:rsidRPr="002C18B4">
        <w:rPr>
          <w:sz w:val="24"/>
          <w:szCs w:val="24"/>
        </w:rPr>
        <w:t xml:space="preserve"> г.</w:t>
      </w: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F10729" w:rsidRDefault="00F10729" w:rsidP="00D10A9C">
      <w:pPr>
        <w:spacing w:before="100" w:beforeAutospacing="1" w:after="100" w:afterAutospacing="1" w:line="360" w:lineRule="auto"/>
        <w:rPr>
          <w:sz w:val="27"/>
          <w:szCs w:val="27"/>
        </w:rPr>
      </w:pPr>
    </w:p>
    <w:p w:rsidR="00352A36" w:rsidRPr="006B7D2E" w:rsidRDefault="00726507" w:rsidP="0089488A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Николаева В.В.</w:t>
      </w:r>
      <w:r w:rsidR="00F10729" w:rsidRPr="002C18B4">
        <w:rPr>
          <w:sz w:val="24"/>
          <w:szCs w:val="24"/>
        </w:rPr>
        <w:t xml:space="preserve"> </w:t>
      </w:r>
      <w:r w:rsidR="001E2C68">
        <w:rPr>
          <w:sz w:val="24"/>
          <w:szCs w:val="24"/>
        </w:rPr>
        <w:t>М</w:t>
      </w:r>
      <w:r w:rsidR="00F10729" w:rsidRPr="002C18B4">
        <w:rPr>
          <w:sz w:val="24"/>
          <w:szCs w:val="24"/>
        </w:rPr>
        <w:t xml:space="preserve">етодические рекомендации по выполнению самостоятельной работы для студентов </w:t>
      </w:r>
      <w:r w:rsidR="00F10729">
        <w:rPr>
          <w:sz w:val="24"/>
          <w:szCs w:val="24"/>
        </w:rPr>
        <w:t xml:space="preserve">специальности </w:t>
      </w:r>
      <w:r w:rsidR="0089488A" w:rsidRPr="0089488A">
        <w:rPr>
          <w:sz w:val="24"/>
          <w:szCs w:val="24"/>
        </w:rPr>
        <w:t>для специальности</w:t>
      </w:r>
      <w:r w:rsidR="0089488A">
        <w:rPr>
          <w:sz w:val="24"/>
          <w:szCs w:val="24"/>
        </w:rPr>
        <w:t xml:space="preserve"> </w:t>
      </w:r>
      <w:r w:rsidR="0089488A" w:rsidRPr="0089488A">
        <w:rPr>
          <w:sz w:val="24"/>
          <w:szCs w:val="24"/>
        </w:rPr>
        <w:t>38.02.01 Экономика и бухгалтерский учет (по отраслям)</w:t>
      </w:r>
      <w:r w:rsidR="0089488A">
        <w:rPr>
          <w:sz w:val="24"/>
          <w:szCs w:val="24"/>
        </w:rPr>
        <w:t xml:space="preserve"> по </w:t>
      </w:r>
      <w:r w:rsidR="006C2E0E">
        <w:rPr>
          <w:sz w:val="24"/>
          <w:szCs w:val="24"/>
        </w:rPr>
        <w:t>ОП.08</w:t>
      </w:r>
      <w:r w:rsidR="0089488A" w:rsidRPr="0089488A">
        <w:rPr>
          <w:sz w:val="24"/>
          <w:szCs w:val="24"/>
        </w:rPr>
        <w:t>. Информационные технологии в профессиональной деятельности</w:t>
      </w:r>
    </w:p>
    <w:p w:rsidR="00F10729" w:rsidRPr="002C18B4" w:rsidRDefault="00F10729" w:rsidP="00D10A9C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2C18B4">
        <w:rPr>
          <w:sz w:val="24"/>
          <w:szCs w:val="24"/>
        </w:rPr>
        <w:t>В методическ</w:t>
      </w:r>
      <w:r w:rsidR="00EC0E45">
        <w:rPr>
          <w:sz w:val="24"/>
          <w:szCs w:val="24"/>
        </w:rPr>
        <w:t>их рекомендациях</w:t>
      </w:r>
      <w:r w:rsidRPr="002C18B4">
        <w:rPr>
          <w:sz w:val="24"/>
          <w:szCs w:val="24"/>
        </w:rPr>
        <w:t xml:space="preserve"> представлены рекомендации для студентов по выполнению различных видов самостоятельной работы, предположительное время подготовки и т.д. Настоящее методическое пособие может быть использовано преподавателями данного направления подготовки, методистами, слушателями курсов повышения квалификации (стажировки). </w:t>
      </w:r>
    </w:p>
    <w:p w:rsidR="005D7DF4" w:rsidRPr="002C18B4" w:rsidRDefault="00352A36" w:rsidP="005D7DF4">
      <w:pPr>
        <w:spacing w:before="100" w:beforeAutospacing="1" w:after="100" w:afterAutospacing="1" w:line="360" w:lineRule="auto"/>
      </w:pPr>
      <w:r>
        <w:rPr>
          <w:sz w:val="24"/>
          <w:szCs w:val="24"/>
        </w:rPr>
        <w:br w:type="page"/>
      </w:r>
    </w:p>
    <w:p w:rsidR="005D7DF4" w:rsidRPr="00D718BA" w:rsidRDefault="005D7DF4" w:rsidP="005D7DF4">
      <w:pPr>
        <w:jc w:val="center"/>
        <w:rPr>
          <w:b/>
        </w:rPr>
      </w:pPr>
      <w:r w:rsidRPr="00D718BA">
        <w:rPr>
          <w:b/>
        </w:rPr>
        <w:lastRenderedPageBreak/>
        <w:t>СОДЕРЖАНИЕ</w:t>
      </w:r>
    </w:p>
    <w:p w:rsidR="005D7DF4" w:rsidRDefault="005D7DF4" w:rsidP="005D7DF4">
      <w:pPr>
        <w:pStyle w:val="10"/>
        <w:tabs>
          <w:tab w:val="right" w:leader="dot" w:pos="9627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:rsidR="005D7DF4" w:rsidRDefault="005D7DF4" w:rsidP="005D7DF4">
      <w:pPr>
        <w:jc w:val="center"/>
      </w:pPr>
      <w:r>
        <w:rPr>
          <w:b/>
          <w:bCs/>
        </w:rPr>
        <w:fldChar w:fldCharType="end"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88"/>
        <w:gridCol w:w="1383"/>
      </w:tblGrid>
      <w:tr w:rsidR="005D7DF4" w:rsidRPr="005D7DF4" w:rsidTr="005D7DF4">
        <w:tc>
          <w:tcPr>
            <w:tcW w:w="8188" w:type="dxa"/>
          </w:tcPr>
          <w:p w:rsidR="005D7DF4" w:rsidRPr="005D7DF4" w:rsidRDefault="005D7DF4" w:rsidP="00FC7EDE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5D7DF4">
              <w:rPr>
                <w:sz w:val="24"/>
                <w:szCs w:val="24"/>
              </w:rPr>
              <w:t>Введение</w:t>
            </w:r>
          </w:p>
        </w:tc>
        <w:tc>
          <w:tcPr>
            <w:tcW w:w="1383" w:type="dxa"/>
          </w:tcPr>
          <w:p w:rsidR="005D7DF4" w:rsidRPr="00202D72" w:rsidRDefault="005D7DF4" w:rsidP="00FC7EDE">
            <w:pPr>
              <w:spacing w:before="100" w:beforeAutospacing="1" w:after="100" w:afterAutospacing="1" w:line="360" w:lineRule="auto"/>
              <w:jc w:val="right"/>
              <w:rPr>
                <w:sz w:val="24"/>
                <w:szCs w:val="24"/>
              </w:rPr>
            </w:pPr>
            <w:r w:rsidRPr="00202D72">
              <w:rPr>
                <w:sz w:val="24"/>
                <w:szCs w:val="24"/>
              </w:rPr>
              <w:t>4</w:t>
            </w:r>
          </w:p>
        </w:tc>
      </w:tr>
      <w:tr w:rsidR="005D7DF4" w:rsidRPr="005D7DF4" w:rsidTr="005D7DF4">
        <w:tc>
          <w:tcPr>
            <w:tcW w:w="8188" w:type="dxa"/>
          </w:tcPr>
          <w:p w:rsidR="005D7DF4" w:rsidRPr="005D7DF4" w:rsidRDefault="005D7DF4" w:rsidP="00FC7EDE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5D7DF4">
              <w:rPr>
                <w:sz w:val="24"/>
                <w:szCs w:val="24"/>
              </w:rPr>
              <w:t>Тематика самостоятельной работы по учебной дисциплине</w:t>
            </w:r>
          </w:p>
        </w:tc>
        <w:tc>
          <w:tcPr>
            <w:tcW w:w="1383" w:type="dxa"/>
          </w:tcPr>
          <w:p w:rsidR="005D7DF4" w:rsidRPr="00202D72" w:rsidRDefault="005D7DF4" w:rsidP="00FC7EDE">
            <w:pPr>
              <w:spacing w:before="100" w:beforeAutospacing="1" w:after="100" w:afterAutospacing="1" w:line="360" w:lineRule="auto"/>
              <w:jc w:val="right"/>
              <w:rPr>
                <w:sz w:val="24"/>
                <w:szCs w:val="24"/>
              </w:rPr>
            </w:pPr>
            <w:r w:rsidRPr="00202D72">
              <w:rPr>
                <w:sz w:val="24"/>
                <w:szCs w:val="24"/>
              </w:rPr>
              <w:t>5</w:t>
            </w:r>
          </w:p>
        </w:tc>
      </w:tr>
      <w:tr w:rsidR="005D7DF4" w:rsidRPr="005D7DF4" w:rsidTr="005D7DF4">
        <w:tc>
          <w:tcPr>
            <w:tcW w:w="8188" w:type="dxa"/>
          </w:tcPr>
          <w:p w:rsidR="005D7DF4" w:rsidRPr="005D7DF4" w:rsidRDefault="005D7DF4" w:rsidP="00FC7EDE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5D7DF4">
              <w:rPr>
                <w:sz w:val="24"/>
                <w:szCs w:val="24"/>
              </w:rPr>
              <w:t>Задания для самостоятельной работы</w:t>
            </w:r>
          </w:p>
        </w:tc>
        <w:tc>
          <w:tcPr>
            <w:tcW w:w="1383" w:type="dxa"/>
          </w:tcPr>
          <w:p w:rsidR="005D7DF4" w:rsidRPr="00202D72" w:rsidRDefault="00202D72" w:rsidP="00FC7EDE">
            <w:pPr>
              <w:spacing w:before="100" w:beforeAutospacing="1" w:after="100" w:afterAutospacing="1" w:line="360" w:lineRule="auto"/>
              <w:jc w:val="right"/>
              <w:rPr>
                <w:sz w:val="24"/>
                <w:szCs w:val="24"/>
              </w:rPr>
            </w:pPr>
            <w:r w:rsidRPr="00202D72">
              <w:rPr>
                <w:sz w:val="24"/>
                <w:szCs w:val="24"/>
              </w:rPr>
              <w:t>6</w:t>
            </w:r>
          </w:p>
        </w:tc>
      </w:tr>
      <w:tr w:rsidR="005D7DF4" w:rsidRPr="005D7DF4" w:rsidTr="005D7DF4">
        <w:tc>
          <w:tcPr>
            <w:tcW w:w="8188" w:type="dxa"/>
          </w:tcPr>
          <w:p w:rsidR="005D7DF4" w:rsidRPr="005D7DF4" w:rsidRDefault="005D7DF4" w:rsidP="00FC7EDE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5D7DF4">
              <w:rPr>
                <w:sz w:val="24"/>
                <w:szCs w:val="24"/>
              </w:rPr>
              <w:t>Методические рекомендации по выполнению заданий в процессе самостоятельной работы</w:t>
            </w:r>
          </w:p>
        </w:tc>
        <w:tc>
          <w:tcPr>
            <w:tcW w:w="1383" w:type="dxa"/>
          </w:tcPr>
          <w:p w:rsidR="005D7DF4" w:rsidRPr="00202D72" w:rsidRDefault="00202D72" w:rsidP="00FC7EDE">
            <w:pPr>
              <w:spacing w:before="100" w:beforeAutospacing="1" w:after="100" w:afterAutospacing="1" w:line="360" w:lineRule="auto"/>
              <w:jc w:val="right"/>
              <w:rPr>
                <w:sz w:val="24"/>
                <w:szCs w:val="24"/>
              </w:rPr>
            </w:pPr>
            <w:r w:rsidRPr="00202D72">
              <w:rPr>
                <w:sz w:val="24"/>
                <w:szCs w:val="24"/>
              </w:rPr>
              <w:t>7</w:t>
            </w:r>
          </w:p>
        </w:tc>
      </w:tr>
      <w:tr w:rsidR="005D7DF4" w:rsidRPr="005D7DF4" w:rsidTr="005D7DF4">
        <w:tc>
          <w:tcPr>
            <w:tcW w:w="8188" w:type="dxa"/>
          </w:tcPr>
          <w:p w:rsidR="005D7DF4" w:rsidRPr="005D7DF4" w:rsidRDefault="005D7DF4" w:rsidP="00FC7EDE">
            <w:pPr>
              <w:spacing w:before="100" w:beforeAutospacing="1" w:after="100" w:afterAutospacing="1" w:line="360" w:lineRule="auto"/>
              <w:jc w:val="both"/>
              <w:rPr>
                <w:sz w:val="24"/>
                <w:szCs w:val="24"/>
              </w:rPr>
            </w:pPr>
            <w:r w:rsidRPr="005D7DF4">
              <w:rPr>
                <w:sz w:val="24"/>
                <w:szCs w:val="24"/>
              </w:rPr>
              <w:t>Литература</w:t>
            </w:r>
          </w:p>
        </w:tc>
        <w:tc>
          <w:tcPr>
            <w:tcW w:w="1383" w:type="dxa"/>
          </w:tcPr>
          <w:p w:rsidR="005D7DF4" w:rsidRPr="00202D72" w:rsidRDefault="00202D72" w:rsidP="00FC7EDE">
            <w:pPr>
              <w:spacing w:before="100" w:beforeAutospacing="1" w:after="100" w:afterAutospacing="1" w:line="360" w:lineRule="auto"/>
              <w:jc w:val="right"/>
              <w:rPr>
                <w:sz w:val="24"/>
                <w:szCs w:val="24"/>
              </w:rPr>
            </w:pPr>
            <w:r w:rsidRPr="00202D72">
              <w:rPr>
                <w:sz w:val="24"/>
                <w:szCs w:val="24"/>
              </w:rPr>
              <w:t>19</w:t>
            </w:r>
          </w:p>
        </w:tc>
      </w:tr>
    </w:tbl>
    <w:p w:rsidR="005D7DF4" w:rsidRDefault="005D7DF4" w:rsidP="00D10A9C">
      <w:pPr>
        <w:tabs>
          <w:tab w:val="right" w:pos="9356"/>
        </w:tabs>
      </w:pPr>
    </w:p>
    <w:p w:rsidR="00F10729" w:rsidRPr="000B37EA" w:rsidRDefault="000B37EA" w:rsidP="00D10A9C">
      <w:pPr>
        <w:pStyle w:val="a9"/>
        <w:rPr>
          <w:rFonts w:ascii="Times New Roman" w:hAnsi="Times New Roman"/>
          <w:sz w:val="24"/>
          <w:szCs w:val="24"/>
        </w:rPr>
      </w:pPr>
      <w:bookmarkStart w:id="0" w:name="_Toc480457492"/>
      <w:r>
        <w:rPr>
          <w:rFonts w:ascii="Times New Roman" w:hAnsi="Times New Roman"/>
          <w:sz w:val="24"/>
          <w:szCs w:val="24"/>
        </w:rPr>
        <w:br w:type="page"/>
      </w:r>
      <w:r w:rsidR="00681125" w:rsidRPr="000B37EA">
        <w:rPr>
          <w:rFonts w:ascii="Times New Roman" w:hAnsi="Times New Roman"/>
          <w:sz w:val="24"/>
          <w:szCs w:val="24"/>
        </w:rPr>
        <w:lastRenderedPageBreak/>
        <w:t>ВВЕДЕНИЕ</w:t>
      </w:r>
      <w:bookmarkEnd w:id="0"/>
    </w:p>
    <w:p w:rsidR="00D23DA5" w:rsidRPr="000D2E9F" w:rsidRDefault="00D23DA5" w:rsidP="00D10A9C">
      <w:pPr>
        <w:jc w:val="both"/>
        <w:rPr>
          <w:sz w:val="22"/>
          <w:szCs w:val="22"/>
        </w:rPr>
      </w:pPr>
    </w:p>
    <w:p w:rsidR="00352A36" w:rsidRPr="005D7DF4" w:rsidRDefault="00F10729" w:rsidP="00D10A9C">
      <w:pPr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 w:rsidRPr="005D7DF4">
        <w:rPr>
          <w:sz w:val="22"/>
          <w:szCs w:val="22"/>
        </w:rPr>
        <w:t xml:space="preserve">Рабочей программой дисциплины </w:t>
      </w:r>
      <w:r w:rsidR="00063D50">
        <w:rPr>
          <w:sz w:val="22"/>
          <w:szCs w:val="22"/>
        </w:rPr>
        <w:t>ОП.08</w:t>
      </w:r>
      <w:r w:rsidR="005D7DF4" w:rsidRPr="005D7DF4">
        <w:rPr>
          <w:sz w:val="22"/>
          <w:szCs w:val="22"/>
        </w:rPr>
        <w:t xml:space="preserve"> Информационные технологии в профессиональной деятельности  </w:t>
      </w:r>
      <w:r w:rsidRPr="005D7DF4">
        <w:rPr>
          <w:sz w:val="22"/>
          <w:szCs w:val="22"/>
        </w:rPr>
        <w:t>предусмотрена самостоятел</w:t>
      </w:r>
      <w:r w:rsidR="00FE1679" w:rsidRPr="005D7DF4">
        <w:rPr>
          <w:sz w:val="22"/>
          <w:szCs w:val="22"/>
        </w:rPr>
        <w:t xml:space="preserve">ьная работа студентов в объеме </w:t>
      </w:r>
      <w:r w:rsidR="00063D50">
        <w:rPr>
          <w:sz w:val="22"/>
          <w:szCs w:val="22"/>
        </w:rPr>
        <w:t>1</w:t>
      </w:r>
      <w:r w:rsidR="002C5DE0">
        <w:rPr>
          <w:sz w:val="22"/>
          <w:szCs w:val="22"/>
        </w:rPr>
        <w:t>0</w:t>
      </w:r>
      <w:r w:rsidR="00116CB5" w:rsidRPr="005D7DF4">
        <w:rPr>
          <w:sz w:val="22"/>
          <w:szCs w:val="22"/>
        </w:rPr>
        <w:t xml:space="preserve"> </w:t>
      </w:r>
      <w:r w:rsidRPr="005D7DF4">
        <w:rPr>
          <w:sz w:val="22"/>
          <w:szCs w:val="22"/>
        </w:rPr>
        <w:t>час</w:t>
      </w:r>
      <w:r w:rsidR="00116CB5" w:rsidRPr="005D7DF4">
        <w:rPr>
          <w:sz w:val="22"/>
          <w:szCs w:val="22"/>
        </w:rPr>
        <w:t>ов</w:t>
      </w:r>
      <w:r w:rsidRPr="005D7DF4">
        <w:rPr>
          <w:sz w:val="22"/>
          <w:szCs w:val="22"/>
        </w:rPr>
        <w:t>.</w:t>
      </w:r>
      <w:r w:rsidR="00D23DA5" w:rsidRPr="005D7DF4">
        <w:rPr>
          <w:sz w:val="22"/>
          <w:szCs w:val="22"/>
        </w:rPr>
        <w:t xml:space="preserve"> </w:t>
      </w:r>
      <w:r w:rsidRPr="005D7DF4">
        <w:rPr>
          <w:sz w:val="22"/>
          <w:szCs w:val="22"/>
        </w:rPr>
        <w:t xml:space="preserve">Самостоятельная работа студентов – важнейшая составная часть занятий по </w:t>
      </w:r>
      <w:r w:rsidR="005D7DF4" w:rsidRPr="005D7DF4">
        <w:rPr>
          <w:sz w:val="22"/>
          <w:szCs w:val="22"/>
        </w:rPr>
        <w:t>дисциплине Информационные технологии в профессиональной деятельности</w:t>
      </w:r>
      <w:r w:rsidRPr="005D7DF4">
        <w:rPr>
          <w:sz w:val="22"/>
          <w:szCs w:val="22"/>
        </w:rPr>
        <w:t>, необходимая для полного усвоения программы</w:t>
      </w:r>
      <w:r w:rsidR="00D23DA5" w:rsidRPr="005D7DF4">
        <w:rPr>
          <w:sz w:val="22"/>
          <w:szCs w:val="22"/>
        </w:rPr>
        <w:t xml:space="preserve"> </w:t>
      </w:r>
      <w:r w:rsidRPr="005D7DF4">
        <w:rPr>
          <w:sz w:val="22"/>
          <w:szCs w:val="22"/>
        </w:rPr>
        <w:t>курса.</w:t>
      </w:r>
    </w:p>
    <w:p w:rsidR="00F10729" w:rsidRPr="005D7DF4" w:rsidRDefault="00F10729" w:rsidP="00D10A9C">
      <w:pPr>
        <w:spacing w:before="100" w:beforeAutospacing="1" w:after="100" w:afterAutospacing="1"/>
        <w:ind w:firstLine="708"/>
        <w:jc w:val="both"/>
        <w:rPr>
          <w:sz w:val="22"/>
          <w:szCs w:val="22"/>
        </w:rPr>
      </w:pPr>
      <w:r w:rsidRPr="005D7DF4">
        <w:rPr>
          <w:sz w:val="22"/>
          <w:szCs w:val="22"/>
        </w:rPr>
        <w:t>Целью самостоятельной работы является закрепление и углубление</w:t>
      </w:r>
      <w:r w:rsidR="00D23DA5" w:rsidRPr="005D7DF4">
        <w:rPr>
          <w:sz w:val="22"/>
          <w:szCs w:val="22"/>
        </w:rPr>
        <w:t xml:space="preserve"> </w:t>
      </w:r>
      <w:r w:rsidR="0000001E" w:rsidRPr="005D7DF4">
        <w:rPr>
          <w:sz w:val="22"/>
          <w:szCs w:val="22"/>
        </w:rPr>
        <w:t>знаний</w:t>
      </w:r>
      <w:r w:rsidRPr="005D7DF4">
        <w:rPr>
          <w:sz w:val="22"/>
          <w:szCs w:val="22"/>
        </w:rPr>
        <w:t>, полученных студентами на занятиях, подготовке к текущим</w:t>
      </w:r>
      <w:r w:rsidR="00D23DA5" w:rsidRPr="005D7DF4">
        <w:rPr>
          <w:sz w:val="22"/>
          <w:szCs w:val="22"/>
        </w:rPr>
        <w:t xml:space="preserve"> </w:t>
      </w:r>
      <w:r w:rsidRPr="005D7DF4">
        <w:rPr>
          <w:sz w:val="22"/>
          <w:szCs w:val="22"/>
        </w:rPr>
        <w:t>занятиям, промежуточным формам контроля знаний.</w:t>
      </w:r>
      <w:r w:rsidR="00D23DA5" w:rsidRPr="005D7DF4">
        <w:rPr>
          <w:sz w:val="22"/>
          <w:szCs w:val="22"/>
        </w:rPr>
        <w:t xml:space="preserve"> </w:t>
      </w:r>
      <w:r w:rsidRPr="005D7DF4">
        <w:rPr>
          <w:sz w:val="22"/>
          <w:szCs w:val="22"/>
        </w:rPr>
        <w:t>Самостоятельная работа способствует формированию у студентов</w:t>
      </w:r>
      <w:r w:rsidR="00D23DA5" w:rsidRPr="005D7DF4">
        <w:rPr>
          <w:sz w:val="22"/>
          <w:szCs w:val="22"/>
        </w:rPr>
        <w:t xml:space="preserve"> </w:t>
      </w:r>
      <w:r w:rsidRPr="005D7DF4">
        <w:rPr>
          <w:sz w:val="22"/>
          <w:szCs w:val="22"/>
        </w:rPr>
        <w:t xml:space="preserve">навыков работы с </w:t>
      </w:r>
      <w:r w:rsidR="0000001E" w:rsidRPr="005D7DF4">
        <w:rPr>
          <w:sz w:val="22"/>
          <w:szCs w:val="22"/>
        </w:rPr>
        <w:t>учебной</w:t>
      </w:r>
      <w:r w:rsidRPr="005D7DF4">
        <w:rPr>
          <w:sz w:val="22"/>
          <w:szCs w:val="22"/>
        </w:rPr>
        <w:t xml:space="preserve"> литературой, развитию культуры умственного труда и поискам в приобретении новых знаний.</w:t>
      </w:r>
    </w:p>
    <w:p w:rsidR="00F10729" w:rsidRPr="005D7DF4" w:rsidRDefault="00F10729" w:rsidP="00D10A9C">
      <w:pPr>
        <w:ind w:firstLine="708"/>
        <w:jc w:val="both"/>
        <w:rPr>
          <w:sz w:val="22"/>
          <w:szCs w:val="22"/>
        </w:rPr>
      </w:pPr>
      <w:r w:rsidRPr="005D7DF4">
        <w:rPr>
          <w:sz w:val="22"/>
          <w:szCs w:val="22"/>
        </w:rPr>
        <w:t xml:space="preserve">Самостоятельная работа включает те разделы курса </w:t>
      </w:r>
      <w:r w:rsidR="00E97E01" w:rsidRPr="005D7DF4">
        <w:rPr>
          <w:sz w:val="22"/>
          <w:szCs w:val="22"/>
        </w:rPr>
        <w:t>Информационные технологии в профессиональной деятельности,</w:t>
      </w:r>
      <w:r w:rsidRPr="005D7DF4">
        <w:rPr>
          <w:sz w:val="22"/>
          <w:szCs w:val="22"/>
        </w:rPr>
        <w:t xml:space="preserve"> которые не получили достаточного освещения на занятиях по причине ограниченности времени и большого объема изучаемого материала. На самостоятельную ра</w:t>
      </w:r>
      <w:r w:rsidR="00FE1679" w:rsidRPr="005D7DF4">
        <w:rPr>
          <w:sz w:val="22"/>
          <w:szCs w:val="22"/>
        </w:rPr>
        <w:t xml:space="preserve">боту студентов отводится всего </w:t>
      </w:r>
      <w:r w:rsidR="000D42C7">
        <w:rPr>
          <w:sz w:val="22"/>
          <w:szCs w:val="22"/>
        </w:rPr>
        <w:t>1</w:t>
      </w:r>
      <w:r w:rsidR="002C5DE0">
        <w:rPr>
          <w:sz w:val="22"/>
          <w:szCs w:val="22"/>
        </w:rPr>
        <w:t>0</w:t>
      </w:r>
      <w:r w:rsidR="00E97E01">
        <w:rPr>
          <w:sz w:val="22"/>
          <w:szCs w:val="22"/>
        </w:rPr>
        <w:t xml:space="preserve"> </w:t>
      </w:r>
      <w:r w:rsidRPr="005D7DF4">
        <w:rPr>
          <w:sz w:val="22"/>
          <w:szCs w:val="22"/>
        </w:rPr>
        <w:t>час</w:t>
      </w:r>
      <w:r w:rsidR="00116CB5" w:rsidRPr="005D7DF4">
        <w:rPr>
          <w:sz w:val="22"/>
          <w:szCs w:val="22"/>
        </w:rPr>
        <w:t>ов</w:t>
      </w:r>
      <w:r w:rsidRPr="005D7DF4">
        <w:rPr>
          <w:sz w:val="22"/>
          <w:szCs w:val="22"/>
        </w:rPr>
        <w:t xml:space="preserve">, которые предусмотрены учебным планом на изучение студентами </w:t>
      </w:r>
      <w:r w:rsidR="009D6DA9" w:rsidRPr="005D7DF4">
        <w:rPr>
          <w:sz w:val="22"/>
          <w:szCs w:val="22"/>
        </w:rPr>
        <w:t>дисциплины</w:t>
      </w:r>
      <w:r w:rsidRPr="005D7DF4">
        <w:rPr>
          <w:sz w:val="22"/>
          <w:szCs w:val="22"/>
        </w:rPr>
        <w:t xml:space="preserve">. Отсюда следует, что без серьезной систематической самостоятельной работы получить требуемую </w:t>
      </w:r>
      <w:r w:rsidR="009D6DA9" w:rsidRPr="005D7DF4">
        <w:rPr>
          <w:sz w:val="22"/>
          <w:szCs w:val="22"/>
        </w:rPr>
        <w:t>информационно-коммуникативную</w:t>
      </w:r>
      <w:r w:rsidRPr="005D7DF4">
        <w:rPr>
          <w:sz w:val="22"/>
          <w:szCs w:val="22"/>
        </w:rPr>
        <w:t xml:space="preserve"> подготовку невозможно. Освоение программы курса </w:t>
      </w:r>
      <w:r w:rsidR="00352A36" w:rsidRPr="005D7DF4">
        <w:rPr>
          <w:sz w:val="24"/>
          <w:szCs w:val="24"/>
        </w:rPr>
        <w:t>Информационные технологии в профессиональной деятельности</w:t>
      </w:r>
      <w:r w:rsidR="009D6DA9" w:rsidRPr="005D7DF4">
        <w:rPr>
          <w:sz w:val="22"/>
          <w:szCs w:val="22"/>
        </w:rPr>
        <w:t xml:space="preserve"> </w:t>
      </w:r>
      <w:r w:rsidRPr="005D7DF4">
        <w:rPr>
          <w:sz w:val="22"/>
          <w:szCs w:val="22"/>
        </w:rPr>
        <w:t>предполагает, что на самостоятельное изучение этой дисциплины студент должен предусматривать в среднем по два часа в неделю на протяжении всего курса обучения.</w:t>
      </w:r>
    </w:p>
    <w:p w:rsidR="00D23DA5" w:rsidRPr="005D7DF4" w:rsidRDefault="00F10729" w:rsidP="00D10A9C">
      <w:pPr>
        <w:jc w:val="both"/>
        <w:rPr>
          <w:sz w:val="22"/>
          <w:szCs w:val="22"/>
        </w:rPr>
      </w:pPr>
      <w:r w:rsidRPr="005D7DF4">
        <w:rPr>
          <w:sz w:val="22"/>
          <w:szCs w:val="22"/>
        </w:rPr>
        <w:t>Методическое обеспечение самостоятельной состоит из:</w:t>
      </w:r>
    </w:p>
    <w:p w:rsidR="00D23DA5" w:rsidRPr="005D7DF4" w:rsidRDefault="00F10729" w:rsidP="00D10A9C">
      <w:pPr>
        <w:ind w:firstLine="426"/>
        <w:jc w:val="both"/>
        <w:rPr>
          <w:sz w:val="22"/>
          <w:szCs w:val="22"/>
        </w:rPr>
      </w:pPr>
      <w:r w:rsidRPr="005D7DF4">
        <w:rPr>
          <w:sz w:val="22"/>
          <w:szCs w:val="22"/>
        </w:rPr>
        <w:t>• Определения учебных вопросов, которые студенты должны</w:t>
      </w:r>
      <w:r w:rsidR="00D23DA5" w:rsidRPr="005D7DF4">
        <w:rPr>
          <w:sz w:val="22"/>
          <w:szCs w:val="22"/>
        </w:rPr>
        <w:t xml:space="preserve"> </w:t>
      </w:r>
      <w:r w:rsidRPr="005D7DF4">
        <w:rPr>
          <w:sz w:val="22"/>
          <w:szCs w:val="22"/>
        </w:rPr>
        <w:t>изучить самостоятельно;</w:t>
      </w:r>
      <w:r w:rsidR="00D23DA5" w:rsidRPr="005D7DF4">
        <w:rPr>
          <w:sz w:val="22"/>
          <w:szCs w:val="22"/>
        </w:rPr>
        <w:t xml:space="preserve"> </w:t>
      </w:r>
    </w:p>
    <w:p w:rsidR="00F10729" w:rsidRPr="005D7DF4" w:rsidRDefault="00F10729" w:rsidP="00D10A9C">
      <w:pPr>
        <w:ind w:firstLine="426"/>
        <w:jc w:val="both"/>
        <w:rPr>
          <w:sz w:val="22"/>
          <w:szCs w:val="22"/>
        </w:rPr>
      </w:pPr>
      <w:r w:rsidRPr="005D7DF4">
        <w:rPr>
          <w:sz w:val="22"/>
          <w:szCs w:val="22"/>
        </w:rPr>
        <w:t>• Подбора необходимой учебной литературы, обязательной для</w:t>
      </w:r>
      <w:r w:rsidR="00D23DA5" w:rsidRPr="005D7DF4">
        <w:rPr>
          <w:sz w:val="22"/>
          <w:szCs w:val="22"/>
        </w:rPr>
        <w:t xml:space="preserve"> </w:t>
      </w:r>
      <w:r w:rsidRPr="005D7DF4">
        <w:rPr>
          <w:sz w:val="22"/>
          <w:szCs w:val="22"/>
        </w:rPr>
        <w:t>проработки и изучения;</w:t>
      </w:r>
    </w:p>
    <w:p w:rsidR="00F10729" w:rsidRPr="005D7DF4" w:rsidRDefault="00F10729" w:rsidP="00D10A9C">
      <w:pPr>
        <w:ind w:firstLine="426"/>
        <w:jc w:val="both"/>
        <w:rPr>
          <w:sz w:val="22"/>
          <w:szCs w:val="22"/>
        </w:rPr>
      </w:pPr>
      <w:r w:rsidRPr="005D7DF4">
        <w:rPr>
          <w:sz w:val="22"/>
          <w:szCs w:val="22"/>
        </w:rPr>
        <w:t>• Поиска дополнительной научной литературы, к которой студенты</w:t>
      </w:r>
    </w:p>
    <w:p w:rsidR="00F10729" w:rsidRPr="005D7DF4" w:rsidRDefault="00F10729" w:rsidP="00D10A9C">
      <w:pPr>
        <w:ind w:firstLine="426"/>
        <w:jc w:val="both"/>
        <w:rPr>
          <w:sz w:val="22"/>
          <w:szCs w:val="22"/>
        </w:rPr>
      </w:pPr>
      <w:r w:rsidRPr="005D7DF4">
        <w:rPr>
          <w:sz w:val="22"/>
          <w:szCs w:val="22"/>
        </w:rPr>
        <w:t>могут обращаться по желанию, если у них возникает интерес к</w:t>
      </w:r>
      <w:r w:rsidR="00D23DA5" w:rsidRPr="005D7DF4">
        <w:rPr>
          <w:sz w:val="22"/>
          <w:szCs w:val="22"/>
        </w:rPr>
        <w:t xml:space="preserve"> </w:t>
      </w:r>
      <w:r w:rsidRPr="005D7DF4">
        <w:rPr>
          <w:sz w:val="22"/>
          <w:szCs w:val="22"/>
        </w:rPr>
        <w:t>данной</w:t>
      </w:r>
      <w:r w:rsidR="00D23DA5" w:rsidRPr="005D7DF4">
        <w:rPr>
          <w:sz w:val="22"/>
          <w:szCs w:val="22"/>
        </w:rPr>
        <w:t xml:space="preserve"> </w:t>
      </w:r>
      <w:r w:rsidRPr="005D7DF4">
        <w:rPr>
          <w:sz w:val="22"/>
          <w:szCs w:val="22"/>
        </w:rPr>
        <w:t>теме;</w:t>
      </w:r>
    </w:p>
    <w:p w:rsidR="00F10729" w:rsidRPr="005D7DF4" w:rsidRDefault="00F10729" w:rsidP="00D10A9C">
      <w:pPr>
        <w:ind w:firstLine="426"/>
        <w:jc w:val="both"/>
        <w:rPr>
          <w:sz w:val="22"/>
          <w:szCs w:val="22"/>
        </w:rPr>
      </w:pPr>
      <w:r w:rsidRPr="005D7DF4">
        <w:rPr>
          <w:sz w:val="22"/>
          <w:szCs w:val="22"/>
        </w:rPr>
        <w:t>• Определения контрольных вопросов, позволяющих студентам</w:t>
      </w:r>
      <w:r w:rsidR="00D23DA5" w:rsidRPr="005D7DF4">
        <w:rPr>
          <w:sz w:val="22"/>
          <w:szCs w:val="22"/>
        </w:rPr>
        <w:t xml:space="preserve"> </w:t>
      </w:r>
      <w:r w:rsidRPr="005D7DF4">
        <w:rPr>
          <w:sz w:val="22"/>
          <w:szCs w:val="22"/>
        </w:rPr>
        <w:t>самостоятельно проверить качество полученных знаний;</w:t>
      </w:r>
    </w:p>
    <w:p w:rsidR="00F10729" w:rsidRPr="005D7DF4" w:rsidRDefault="00F10729" w:rsidP="00D10A9C">
      <w:pPr>
        <w:ind w:firstLine="426"/>
        <w:jc w:val="both"/>
        <w:rPr>
          <w:sz w:val="22"/>
          <w:szCs w:val="22"/>
        </w:rPr>
      </w:pPr>
      <w:r w:rsidRPr="005D7DF4">
        <w:rPr>
          <w:sz w:val="22"/>
          <w:szCs w:val="22"/>
        </w:rPr>
        <w:t>• Организации консультаций преподавателя со студентами для</w:t>
      </w:r>
      <w:r w:rsidR="007736E9" w:rsidRPr="005D7DF4">
        <w:rPr>
          <w:sz w:val="22"/>
          <w:szCs w:val="22"/>
        </w:rPr>
        <w:t xml:space="preserve"> </w:t>
      </w:r>
      <w:r w:rsidRPr="005D7DF4">
        <w:rPr>
          <w:sz w:val="22"/>
          <w:szCs w:val="22"/>
        </w:rPr>
        <w:t>разъяснения вопросов, вызвавших у студентов затруднения при</w:t>
      </w:r>
      <w:r w:rsidR="007736E9" w:rsidRPr="005D7DF4">
        <w:rPr>
          <w:sz w:val="22"/>
          <w:szCs w:val="22"/>
        </w:rPr>
        <w:t xml:space="preserve"> </w:t>
      </w:r>
      <w:r w:rsidRPr="005D7DF4">
        <w:rPr>
          <w:sz w:val="22"/>
          <w:szCs w:val="22"/>
        </w:rPr>
        <w:t>самостоятельном освоении учебного материала.</w:t>
      </w:r>
    </w:p>
    <w:p w:rsidR="00F10729" w:rsidRPr="005D7DF4" w:rsidRDefault="00F10729" w:rsidP="00D10A9C">
      <w:pPr>
        <w:jc w:val="both"/>
        <w:rPr>
          <w:sz w:val="22"/>
          <w:szCs w:val="22"/>
        </w:rPr>
      </w:pPr>
      <w:r w:rsidRPr="005D7DF4">
        <w:rPr>
          <w:sz w:val="22"/>
          <w:szCs w:val="22"/>
        </w:rPr>
        <w:t xml:space="preserve">Текущий контроль проводится в форме повседневного наблюдения. </w:t>
      </w:r>
    </w:p>
    <w:p w:rsidR="00F10729" w:rsidRPr="005D7DF4" w:rsidRDefault="00F10729" w:rsidP="00D10A9C">
      <w:pPr>
        <w:ind w:firstLine="708"/>
        <w:jc w:val="both"/>
        <w:rPr>
          <w:sz w:val="22"/>
          <w:szCs w:val="22"/>
        </w:rPr>
      </w:pPr>
      <w:r w:rsidRPr="005D7DF4">
        <w:rPr>
          <w:sz w:val="22"/>
          <w:szCs w:val="22"/>
        </w:rPr>
        <w:t xml:space="preserve">Методические рекомендации по выполнению самостоятельной внеаудиторной работы разработаны в соответствии с программой учебной дисциплины </w:t>
      </w:r>
      <w:r w:rsidR="00E97E01" w:rsidRPr="005D7DF4">
        <w:rPr>
          <w:sz w:val="22"/>
          <w:szCs w:val="22"/>
        </w:rPr>
        <w:t>Информационные технологии в профессиональной деятельности,</w:t>
      </w:r>
      <w:r w:rsidRPr="005D7DF4">
        <w:rPr>
          <w:sz w:val="22"/>
          <w:szCs w:val="22"/>
        </w:rPr>
        <w:t xml:space="preserve"> на основе требований Федерального государственного образовательного стандарта (ФГОС) СПО по специальности</w:t>
      </w:r>
      <w:r w:rsidR="007736E9" w:rsidRPr="005D7DF4">
        <w:rPr>
          <w:sz w:val="22"/>
          <w:szCs w:val="22"/>
        </w:rPr>
        <w:t>.</w:t>
      </w:r>
      <w:r w:rsidRPr="005D7DF4">
        <w:rPr>
          <w:sz w:val="22"/>
          <w:szCs w:val="22"/>
        </w:rPr>
        <w:t xml:space="preserve"> </w:t>
      </w:r>
    </w:p>
    <w:p w:rsidR="00352A36" w:rsidRPr="005D7DF4" w:rsidRDefault="00E97E01" w:rsidP="00D10A9C">
      <w:pPr>
        <w:ind w:firstLine="708"/>
        <w:jc w:val="both"/>
        <w:rPr>
          <w:sz w:val="22"/>
          <w:szCs w:val="22"/>
        </w:rPr>
      </w:pPr>
      <w:r w:rsidRPr="005D7DF4">
        <w:rPr>
          <w:sz w:val="22"/>
          <w:szCs w:val="22"/>
        </w:rPr>
        <w:t>Информационные технологии в профессиональной деятельности</w:t>
      </w:r>
      <w:r w:rsidR="00352A36" w:rsidRPr="005D7DF4">
        <w:rPr>
          <w:sz w:val="22"/>
          <w:szCs w:val="22"/>
        </w:rPr>
        <w:t xml:space="preserve"> </w:t>
      </w:r>
      <w:r w:rsidR="006F1D05" w:rsidRPr="005D7DF4">
        <w:rPr>
          <w:sz w:val="22"/>
          <w:szCs w:val="22"/>
        </w:rPr>
        <w:t>является дисциплиной математического и общего естественнонаучного учебного цикла</w:t>
      </w:r>
      <w:r w:rsidR="00352A36" w:rsidRPr="005D7DF4">
        <w:rPr>
          <w:sz w:val="22"/>
          <w:szCs w:val="22"/>
        </w:rPr>
        <w:t>.</w:t>
      </w:r>
    </w:p>
    <w:p w:rsidR="00F10729" w:rsidRPr="005D7DF4" w:rsidRDefault="00F10729" w:rsidP="00D10A9C">
      <w:pPr>
        <w:ind w:firstLine="708"/>
        <w:jc w:val="both"/>
        <w:rPr>
          <w:sz w:val="22"/>
          <w:szCs w:val="22"/>
        </w:rPr>
      </w:pPr>
      <w:r w:rsidRPr="005D7DF4">
        <w:rPr>
          <w:sz w:val="22"/>
          <w:szCs w:val="22"/>
        </w:rPr>
        <w:t xml:space="preserve">Методические рекомендации имеют определенную структуру. </w:t>
      </w:r>
    </w:p>
    <w:p w:rsidR="00F10729" w:rsidRPr="005D7DF4" w:rsidRDefault="00F10729" w:rsidP="00D10A9C">
      <w:pPr>
        <w:ind w:firstLine="708"/>
        <w:jc w:val="both"/>
        <w:rPr>
          <w:sz w:val="22"/>
          <w:szCs w:val="22"/>
        </w:rPr>
      </w:pPr>
      <w:r w:rsidRPr="005D7DF4">
        <w:rPr>
          <w:sz w:val="22"/>
          <w:szCs w:val="22"/>
        </w:rPr>
        <w:t xml:space="preserve">В первом разделе представлена тематика самостоятельных работ и время, отведенное на их выполнение. </w:t>
      </w:r>
    </w:p>
    <w:p w:rsidR="00CA64E7" w:rsidRPr="005D7DF4" w:rsidRDefault="00F10729" w:rsidP="00D10A9C">
      <w:pPr>
        <w:ind w:firstLine="708"/>
        <w:jc w:val="both"/>
        <w:rPr>
          <w:sz w:val="22"/>
          <w:szCs w:val="22"/>
        </w:rPr>
      </w:pPr>
      <w:r w:rsidRPr="005D7DF4">
        <w:rPr>
          <w:sz w:val="22"/>
          <w:szCs w:val="22"/>
        </w:rPr>
        <w:t xml:space="preserve">Во втором разделе прописаны задания для самостоятельной работы и формы их представления. Задания выполняются </w:t>
      </w:r>
      <w:r w:rsidR="00CA64E7" w:rsidRPr="005D7DF4">
        <w:rPr>
          <w:sz w:val="22"/>
          <w:szCs w:val="22"/>
        </w:rPr>
        <w:t xml:space="preserve">в </w:t>
      </w:r>
      <w:r w:rsidRPr="005D7DF4">
        <w:rPr>
          <w:sz w:val="22"/>
          <w:szCs w:val="22"/>
        </w:rPr>
        <w:t>форме</w:t>
      </w:r>
      <w:r w:rsidR="00CA64E7" w:rsidRPr="005D7DF4">
        <w:rPr>
          <w:sz w:val="22"/>
          <w:szCs w:val="22"/>
        </w:rPr>
        <w:t xml:space="preserve"> подготовки рефератов и презентаций.</w:t>
      </w:r>
    </w:p>
    <w:p w:rsidR="00F10729" w:rsidRPr="000D2E9F" w:rsidRDefault="00F10729" w:rsidP="00D10A9C">
      <w:pPr>
        <w:ind w:firstLine="708"/>
        <w:jc w:val="both"/>
        <w:rPr>
          <w:sz w:val="22"/>
          <w:szCs w:val="22"/>
        </w:rPr>
      </w:pPr>
      <w:r w:rsidRPr="005D7DF4">
        <w:rPr>
          <w:sz w:val="22"/>
          <w:szCs w:val="22"/>
        </w:rPr>
        <w:t>В третьем разделе составлены рекомендации по вып</w:t>
      </w:r>
      <w:r w:rsidR="00CA64E7" w:rsidRPr="005D7DF4">
        <w:rPr>
          <w:sz w:val="22"/>
          <w:szCs w:val="22"/>
        </w:rPr>
        <w:t>олнению самостоятельной работы</w:t>
      </w:r>
    </w:p>
    <w:p w:rsidR="00CA64E7" w:rsidRPr="000D2E9F" w:rsidRDefault="00CA64E7" w:rsidP="00D10A9C">
      <w:pPr>
        <w:ind w:firstLine="708"/>
        <w:jc w:val="both"/>
        <w:rPr>
          <w:sz w:val="22"/>
          <w:szCs w:val="22"/>
        </w:rPr>
      </w:pPr>
    </w:p>
    <w:p w:rsidR="00F10729" w:rsidRPr="000D2E9F" w:rsidRDefault="00F10729" w:rsidP="00D10A9C">
      <w:pPr>
        <w:jc w:val="both"/>
        <w:rPr>
          <w:sz w:val="22"/>
          <w:szCs w:val="22"/>
        </w:rPr>
      </w:pPr>
    </w:p>
    <w:p w:rsidR="007736E9" w:rsidRDefault="000B37EA" w:rsidP="00D10A9C">
      <w:pPr>
        <w:pStyle w:val="a9"/>
        <w:rPr>
          <w:rFonts w:ascii="Times New Roman" w:hAnsi="Times New Roman"/>
          <w:sz w:val="24"/>
          <w:szCs w:val="24"/>
          <w:lang w:val="ru-RU"/>
        </w:rPr>
      </w:pPr>
      <w:bookmarkStart w:id="1" w:name="_Toc480457493"/>
      <w:r>
        <w:rPr>
          <w:rFonts w:ascii="Times New Roman" w:hAnsi="Times New Roman"/>
          <w:sz w:val="24"/>
          <w:szCs w:val="24"/>
        </w:rPr>
        <w:br w:type="page"/>
      </w:r>
      <w:r w:rsidR="00E97E01" w:rsidRPr="000B37EA">
        <w:rPr>
          <w:rFonts w:ascii="Times New Roman" w:hAnsi="Times New Roman"/>
          <w:sz w:val="24"/>
          <w:szCs w:val="24"/>
        </w:rPr>
        <w:lastRenderedPageBreak/>
        <w:t>ТЕМАТИКА САМОСТОЯТЕЛЬНОЙ РАБОТЫ ПО УЧЕБНОЙ ДИСЦИПЛИНЕ</w:t>
      </w:r>
      <w:bookmarkEnd w:id="1"/>
      <w:r w:rsidR="00E97E01" w:rsidRPr="000B37EA">
        <w:rPr>
          <w:rFonts w:ascii="Times New Roman" w:hAnsi="Times New Roman"/>
          <w:sz w:val="24"/>
          <w:szCs w:val="24"/>
        </w:rPr>
        <w:t xml:space="preserve"> </w:t>
      </w:r>
    </w:p>
    <w:p w:rsidR="00FC7EDE" w:rsidRPr="00FC7EDE" w:rsidRDefault="00FC7EDE" w:rsidP="00FC7EDE">
      <w:pPr>
        <w:rPr>
          <w:lang w:eastAsia="x-none"/>
        </w:rPr>
      </w:pPr>
    </w:p>
    <w:tbl>
      <w:tblPr>
        <w:tblpPr w:leftFromText="180" w:rightFromText="180" w:horzAnchor="margin" w:tblpY="6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842"/>
      </w:tblGrid>
      <w:tr w:rsidR="00A205D1" w:rsidRPr="00F01DD0" w:rsidTr="007A7EDE">
        <w:tc>
          <w:tcPr>
            <w:tcW w:w="7905" w:type="dxa"/>
            <w:shd w:val="clear" w:color="auto" w:fill="auto"/>
            <w:vAlign w:val="center"/>
          </w:tcPr>
          <w:p w:rsidR="00A205D1" w:rsidRPr="00F01DD0" w:rsidRDefault="007A7EDE" w:rsidP="007A7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05D1" w:rsidRPr="00F01DD0" w:rsidRDefault="00A205D1" w:rsidP="007A7EDE">
            <w:pPr>
              <w:jc w:val="center"/>
              <w:rPr>
                <w:sz w:val="22"/>
                <w:szCs w:val="22"/>
              </w:rPr>
            </w:pPr>
            <w:r w:rsidRPr="00F01DD0">
              <w:rPr>
                <w:sz w:val="22"/>
                <w:szCs w:val="22"/>
              </w:rPr>
              <w:t>Количество часов</w:t>
            </w:r>
          </w:p>
        </w:tc>
      </w:tr>
      <w:tr w:rsidR="00A205D1" w:rsidRPr="00F01DD0" w:rsidTr="00FC7EDE">
        <w:tc>
          <w:tcPr>
            <w:tcW w:w="7905" w:type="dxa"/>
            <w:shd w:val="clear" w:color="auto" w:fill="auto"/>
          </w:tcPr>
          <w:p w:rsidR="00A205D1" w:rsidRPr="00915E7E" w:rsidRDefault="000A1943" w:rsidP="007A7EDE">
            <w:pPr>
              <w:jc w:val="both"/>
              <w:rPr>
                <w:sz w:val="24"/>
                <w:szCs w:val="24"/>
              </w:rPr>
            </w:pPr>
            <w:r w:rsidRPr="00915E7E">
              <w:rPr>
                <w:sz w:val="24"/>
                <w:szCs w:val="24"/>
              </w:rPr>
              <w:t>Раздел 1. Применение информационных технологий в экономической сфере.</w:t>
            </w:r>
          </w:p>
        </w:tc>
        <w:tc>
          <w:tcPr>
            <w:tcW w:w="1842" w:type="dxa"/>
            <w:shd w:val="clear" w:color="auto" w:fill="auto"/>
          </w:tcPr>
          <w:p w:rsidR="00A205D1" w:rsidRPr="00F01DD0" w:rsidRDefault="00063D50" w:rsidP="00D10A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205D1" w:rsidRPr="00F01DD0" w:rsidTr="00FC7EDE">
        <w:tc>
          <w:tcPr>
            <w:tcW w:w="7905" w:type="dxa"/>
            <w:shd w:val="clear" w:color="auto" w:fill="auto"/>
          </w:tcPr>
          <w:p w:rsidR="00A205D1" w:rsidRPr="00915E7E" w:rsidRDefault="000A1943" w:rsidP="00FC7EDE">
            <w:pPr>
              <w:jc w:val="both"/>
              <w:rPr>
                <w:sz w:val="24"/>
                <w:szCs w:val="24"/>
              </w:rPr>
            </w:pPr>
            <w:r w:rsidRPr="00915E7E">
              <w:rPr>
                <w:bCs/>
                <w:sz w:val="24"/>
                <w:szCs w:val="24"/>
              </w:rPr>
              <w:t xml:space="preserve">Раздел </w:t>
            </w:r>
            <w:r w:rsidRPr="00915E7E">
              <w:rPr>
                <w:bCs/>
                <w:sz w:val="24"/>
                <w:szCs w:val="24"/>
                <w:lang w:val="en-US"/>
              </w:rPr>
              <w:t>2</w:t>
            </w:r>
            <w:r w:rsidRPr="00915E7E">
              <w:rPr>
                <w:bCs/>
                <w:sz w:val="24"/>
                <w:szCs w:val="24"/>
              </w:rPr>
              <w:t>. Телекоммуникационные технологии</w:t>
            </w:r>
          </w:p>
        </w:tc>
        <w:tc>
          <w:tcPr>
            <w:tcW w:w="1842" w:type="dxa"/>
            <w:shd w:val="clear" w:color="auto" w:fill="auto"/>
          </w:tcPr>
          <w:p w:rsidR="00A205D1" w:rsidRPr="00F01DD0" w:rsidRDefault="00915E7E" w:rsidP="00D10A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205D1" w:rsidRPr="00F01DD0" w:rsidTr="00FC7EDE">
        <w:tc>
          <w:tcPr>
            <w:tcW w:w="7905" w:type="dxa"/>
            <w:shd w:val="clear" w:color="auto" w:fill="auto"/>
          </w:tcPr>
          <w:p w:rsidR="00A205D1" w:rsidRPr="00915E7E" w:rsidRDefault="000A1943" w:rsidP="00FC7EDE">
            <w:pPr>
              <w:jc w:val="both"/>
              <w:rPr>
                <w:b/>
                <w:sz w:val="24"/>
                <w:szCs w:val="24"/>
              </w:rPr>
            </w:pPr>
            <w:r w:rsidRPr="00915E7E">
              <w:rPr>
                <w:rStyle w:val="FontStyle62"/>
                <w:b w:val="0"/>
                <w:sz w:val="24"/>
                <w:szCs w:val="24"/>
              </w:rPr>
              <w:t xml:space="preserve">Раздел 3. </w:t>
            </w:r>
            <w:r w:rsidRPr="00915E7E">
              <w:rPr>
                <w:bCs/>
                <w:sz w:val="24"/>
                <w:szCs w:val="24"/>
              </w:rPr>
              <w:t>Технологии создания и преобразования информационных объектов в экономической сфере</w:t>
            </w:r>
          </w:p>
        </w:tc>
        <w:tc>
          <w:tcPr>
            <w:tcW w:w="1842" w:type="dxa"/>
            <w:shd w:val="clear" w:color="auto" w:fill="auto"/>
          </w:tcPr>
          <w:p w:rsidR="00A205D1" w:rsidRPr="00F01DD0" w:rsidRDefault="00915E7E" w:rsidP="00FC7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205D1" w:rsidRPr="00F01DD0" w:rsidTr="00FC7EDE">
        <w:tc>
          <w:tcPr>
            <w:tcW w:w="7905" w:type="dxa"/>
            <w:shd w:val="clear" w:color="auto" w:fill="auto"/>
          </w:tcPr>
          <w:p w:rsidR="00A205D1" w:rsidRPr="00915E7E" w:rsidRDefault="00915E7E" w:rsidP="00D574D8">
            <w:pPr>
              <w:jc w:val="both"/>
              <w:rPr>
                <w:sz w:val="24"/>
                <w:szCs w:val="24"/>
              </w:rPr>
            </w:pPr>
            <w:r w:rsidRPr="00915E7E">
              <w:rPr>
                <w:bCs/>
                <w:color w:val="000000"/>
                <w:sz w:val="24"/>
                <w:szCs w:val="24"/>
                <w:shd w:val="clear" w:color="auto" w:fill="FFFFFF"/>
              </w:rPr>
              <w:t>Раздел 4. Информационные системы автоматизации бухгалтерского учета</w:t>
            </w:r>
          </w:p>
        </w:tc>
        <w:tc>
          <w:tcPr>
            <w:tcW w:w="1842" w:type="dxa"/>
            <w:shd w:val="clear" w:color="auto" w:fill="auto"/>
          </w:tcPr>
          <w:p w:rsidR="00A205D1" w:rsidRPr="00F01DD0" w:rsidRDefault="00A205D1" w:rsidP="00D10A9C">
            <w:pPr>
              <w:jc w:val="center"/>
              <w:rPr>
                <w:sz w:val="22"/>
                <w:szCs w:val="22"/>
              </w:rPr>
            </w:pPr>
          </w:p>
        </w:tc>
      </w:tr>
      <w:tr w:rsidR="00FC7EDE" w:rsidRPr="00F01DD0" w:rsidTr="00FC7EDE">
        <w:tc>
          <w:tcPr>
            <w:tcW w:w="7905" w:type="dxa"/>
            <w:shd w:val="clear" w:color="auto" w:fill="auto"/>
          </w:tcPr>
          <w:p w:rsidR="00FC7EDE" w:rsidRPr="00D574D8" w:rsidRDefault="00FC7EDE" w:rsidP="00D574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FC7EDE" w:rsidRDefault="00FC7EDE" w:rsidP="00D10A9C">
            <w:pPr>
              <w:jc w:val="center"/>
              <w:rPr>
                <w:sz w:val="22"/>
                <w:szCs w:val="22"/>
              </w:rPr>
            </w:pPr>
          </w:p>
        </w:tc>
      </w:tr>
      <w:tr w:rsidR="00D574D8" w:rsidRPr="00F01DD0" w:rsidTr="00FC7EDE">
        <w:tc>
          <w:tcPr>
            <w:tcW w:w="7905" w:type="dxa"/>
            <w:shd w:val="clear" w:color="auto" w:fill="auto"/>
          </w:tcPr>
          <w:p w:rsidR="00D574D8" w:rsidRPr="00F01DD0" w:rsidRDefault="00D574D8" w:rsidP="00D10A9C">
            <w:pPr>
              <w:rPr>
                <w:bCs/>
                <w:sz w:val="22"/>
                <w:szCs w:val="22"/>
              </w:rPr>
            </w:pPr>
            <w:r w:rsidRPr="00F01DD0">
              <w:rPr>
                <w:bCs/>
                <w:sz w:val="22"/>
                <w:szCs w:val="22"/>
              </w:rPr>
              <w:t>ИТОГО</w:t>
            </w:r>
          </w:p>
        </w:tc>
        <w:tc>
          <w:tcPr>
            <w:tcW w:w="1842" w:type="dxa"/>
            <w:shd w:val="clear" w:color="auto" w:fill="auto"/>
          </w:tcPr>
          <w:p w:rsidR="00D574D8" w:rsidRPr="000A12DB" w:rsidRDefault="00D574D8" w:rsidP="00D10A9C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F0552" w:rsidRDefault="004F0552" w:rsidP="00D10A9C">
      <w:pPr>
        <w:jc w:val="both"/>
        <w:rPr>
          <w:sz w:val="22"/>
          <w:szCs w:val="22"/>
        </w:rPr>
      </w:pPr>
    </w:p>
    <w:p w:rsidR="004F0552" w:rsidRDefault="004F0552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10729" w:rsidRDefault="00681125" w:rsidP="00D10A9C">
      <w:pPr>
        <w:pStyle w:val="a9"/>
        <w:spacing w:before="0" w:after="0"/>
        <w:rPr>
          <w:rFonts w:ascii="Times New Roman" w:hAnsi="Times New Roman"/>
          <w:sz w:val="24"/>
          <w:szCs w:val="24"/>
          <w:lang w:val="ru-RU"/>
        </w:rPr>
      </w:pPr>
      <w:bookmarkStart w:id="2" w:name="_Toc480457494"/>
      <w:r w:rsidRPr="00A205D1">
        <w:rPr>
          <w:rFonts w:ascii="Times New Roman" w:hAnsi="Times New Roman"/>
          <w:sz w:val="24"/>
          <w:szCs w:val="24"/>
        </w:rPr>
        <w:lastRenderedPageBreak/>
        <w:t>ЗАДАНИЯ ДЛЯ САМОСТОЯТЕЛЬНОЙ РАБОТЫ</w:t>
      </w:r>
      <w:bookmarkEnd w:id="2"/>
    </w:p>
    <w:p w:rsidR="004F0552" w:rsidRPr="004F0552" w:rsidRDefault="004F0552" w:rsidP="004F0552">
      <w:pPr>
        <w:rPr>
          <w:lang w:eastAsia="x-none"/>
        </w:rPr>
      </w:pPr>
    </w:p>
    <w:p w:rsidR="00F10729" w:rsidRDefault="00884A45" w:rsidP="00D10A9C">
      <w:pPr>
        <w:spacing w:line="276" w:lineRule="auto"/>
        <w:jc w:val="both"/>
        <w:rPr>
          <w:sz w:val="24"/>
          <w:szCs w:val="24"/>
        </w:rPr>
      </w:pPr>
      <w:r w:rsidRPr="00ED5181">
        <w:rPr>
          <w:sz w:val="24"/>
          <w:szCs w:val="24"/>
        </w:rPr>
        <w:t>Т</w:t>
      </w:r>
      <w:r w:rsidR="00F10729" w:rsidRPr="00ED5181">
        <w:rPr>
          <w:sz w:val="24"/>
          <w:szCs w:val="24"/>
        </w:rPr>
        <w:t>ема</w:t>
      </w:r>
      <w:r w:rsidR="00032B1E" w:rsidRPr="00ED5181">
        <w:rPr>
          <w:sz w:val="24"/>
          <w:szCs w:val="24"/>
        </w:rPr>
        <w:t>, з</w:t>
      </w:r>
      <w:r w:rsidR="00F10729" w:rsidRPr="00ED5181">
        <w:rPr>
          <w:sz w:val="24"/>
          <w:szCs w:val="24"/>
        </w:rPr>
        <w:t>адание</w:t>
      </w:r>
      <w:r w:rsidR="00032B1E" w:rsidRPr="00ED5181">
        <w:rPr>
          <w:sz w:val="24"/>
          <w:szCs w:val="24"/>
        </w:rPr>
        <w:t>, ф</w:t>
      </w:r>
      <w:r w:rsidR="00F10729" w:rsidRPr="00ED5181">
        <w:rPr>
          <w:sz w:val="24"/>
          <w:szCs w:val="24"/>
        </w:rPr>
        <w:t>орма представления задания</w:t>
      </w:r>
    </w:p>
    <w:p w:rsidR="00A440F3" w:rsidRDefault="00A440F3" w:rsidP="00D10A9C">
      <w:pPr>
        <w:spacing w:line="276" w:lineRule="auto"/>
        <w:jc w:val="both"/>
        <w:rPr>
          <w:sz w:val="24"/>
          <w:szCs w:val="24"/>
        </w:rPr>
      </w:pPr>
    </w:p>
    <w:p w:rsidR="001653B2" w:rsidRPr="00A440F3" w:rsidRDefault="001653B2" w:rsidP="00D10A9C">
      <w:pPr>
        <w:spacing w:line="276" w:lineRule="auto"/>
        <w:jc w:val="both"/>
        <w:rPr>
          <w:b/>
          <w:sz w:val="24"/>
          <w:szCs w:val="24"/>
        </w:rPr>
      </w:pPr>
      <w:r w:rsidRPr="00A440F3">
        <w:rPr>
          <w:b/>
          <w:sz w:val="24"/>
          <w:szCs w:val="24"/>
        </w:rPr>
        <w:t>Раздел 1. Применение информационных технологий в экономической сфере.</w:t>
      </w:r>
    </w:p>
    <w:p w:rsidR="001653B2" w:rsidRDefault="001653B2" w:rsidP="00D10A9C">
      <w:pPr>
        <w:spacing w:line="276" w:lineRule="auto"/>
        <w:jc w:val="both"/>
      </w:pPr>
    </w:p>
    <w:p w:rsidR="001653B2" w:rsidRDefault="001653B2" w:rsidP="00D10A9C">
      <w:pPr>
        <w:spacing w:line="276" w:lineRule="auto"/>
        <w:jc w:val="both"/>
        <w:rPr>
          <w:sz w:val="24"/>
        </w:rPr>
      </w:pPr>
      <w:r w:rsidRPr="001653B2">
        <w:rPr>
          <w:sz w:val="24"/>
        </w:rPr>
        <w:t xml:space="preserve">Проработка конспектов занятий, учебной и специальной литературы, работа с информационными порталами, </w:t>
      </w:r>
      <w:r w:rsidR="00413A73">
        <w:rPr>
          <w:sz w:val="24"/>
        </w:rPr>
        <w:t>подготовка докладов</w:t>
      </w:r>
      <w:r w:rsidRPr="001653B2">
        <w:rPr>
          <w:sz w:val="24"/>
        </w:rPr>
        <w:t xml:space="preserve"> на тему: «</w:t>
      </w:r>
      <w:r w:rsidR="00413A73" w:rsidRPr="001653B2">
        <w:rPr>
          <w:sz w:val="24"/>
        </w:rPr>
        <w:t>Сравнительный анализ специализированных</w:t>
      </w:r>
      <w:r w:rsidRPr="001653B2">
        <w:rPr>
          <w:sz w:val="24"/>
        </w:rPr>
        <w:t xml:space="preserve"> программ для анализа финансового состояния организации», «Характеристика угроз безопасности информации и их источников», «Персональный компьютер и его составные части».</w:t>
      </w:r>
    </w:p>
    <w:p w:rsidR="00A440F3" w:rsidRDefault="00A440F3" w:rsidP="00D10A9C">
      <w:pPr>
        <w:spacing w:line="276" w:lineRule="auto"/>
        <w:jc w:val="both"/>
        <w:rPr>
          <w:sz w:val="24"/>
        </w:rPr>
      </w:pPr>
    </w:p>
    <w:p w:rsidR="00A440F3" w:rsidRDefault="00A440F3" w:rsidP="00D10A9C">
      <w:pPr>
        <w:spacing w:line="276" w:lineRule="auto"/>
        <w:jc w:val="both"/>
        <w:rPr>
          <w:b/>
          <w:bCs/>
          <w:sz w:val="24"/>
          <w:szCs w:val="24"/>
        </w:rPr>
      </w:pPr>
      <w:r w:rsidRPr="00A440F3">
        <w:rPr>
          <w:rStyle w:val="FontStyle62"/>
          <w:sz w:val="24"/>
          <w:szCs w:val="24"/>
        </w:rPr>
        <w:t xml:space="preserve">Раздел 3. </w:t>
      </w:r>
      <w:r w:rsidRPr="00A440F3">
        <w:rPr>
          <w:b/>
          <w:bCs/>
          <w:sz w:val="24"/>
          <w:szCs w:val="24"/>
        </w:rPr>
        <w:t>Технологии создания и преобразования информационных объектов в экономической сфере</w:t>
      </w:r>
    </w:p>
    <w:p w:rsidR="00A440F3" w:rsidRPr="00A440F3" w:rsidRDefault="00A440F3" w:rsidP="00D10A9C">
      <w:pPr>
        <w:spacing w:line="276" w:lineRule="auto"/>
        <w:jc w:val="both"/>
        <w:rPr>
          <w:sz w:val="24"/>
        </w:rPr>
      </w:pPr>
    </w:p>
    <w:p w:rsidR="00A440F3" w:rsidRPr="001653B2" w:rsidRDefault="00A440F3" w:rsidP="00D10A9C">
      <w:pPr>
        <w:spacing w:line="276" w:lineRule="auto"/>
        <w:jc w:val="both"/>
        <w:rPr>
          <w:sz w:val="24"/>
        </w:rPr>
      </w:pPr>
      <w:r w:rsidRPr="00A440F3">
        <w:rPr>
          <w:sz w:val="24"/>
        </w:rPr>
        <w:t>Проработка конспектов занятий, учебной и специальной литературы, работа с информационными порталами, написание рефератов на тему: «Влияющие и зависимые ячейки. Поиск ошибок в формулах», «Примечания к ячейкам, создание, редактирование, удаление</w:t>
      </w:r>
      <w:r w:rsidR="00413A73" w:rsidRPr="00A440F3">
        <w:rPr>
          <w:sz w:val="24"/>
        </w:rPr>
        <w:t>», «</w:t>
      </w:r>
      <w:r w:rsidRPr="00A440F3">
        <w:rPr>
          <w:sz w:val="24"/>
        </w:rPr>
        <w:t>Защита информации в таблицах, ограничение доступа к рабочей книге».</w:t>
      </w:r>
    </w:p>
    <w:p w:rsidR="001653B2" w:rsidRPr="00ED5181" w:rsidRDefault="001653B2" w:rsidP="00D10A9C">
      <w:pPr>
        <w:spacing w:line="276" w:lineRule="auto"/>
        <w:jc w:val="both"/>
        <w:rPr>
          <w:sz w:val="24"/>
          <w:szCs w:val="24"/>
        </w:rPr>
      </w:pPr>
    </w:p>
    <w:p w:rsidR="004F0552" w:rsidRPr="00A440F3" w:rsidRDefault="004F0552" w:rsidP="004F0552">
      <w:pPr>
        <w:autoSpaceDE w:val="0"/>
        <w:autoSpaceDN w:val="0"/>
        <w:adjustRightInd w:val="0"/>
        <w:rPr>
          <w:i/>
          <w:sz w:val="22"/>
          <w:szCs w:val="22"/>
          <w:highlight w:val="yellow"/>
        </w:rPr>
      </w:pPr>
    </w:p>
    <w:p w:rsidR="004F0552" w:rsidRPr="00A440F3" w:rsidRDefault="004F0552" w:rsidP="004F0552">
      <w:pPr>
        <w:autoSpaceDE w:val="0"/>
        <w:autoSpaceDN w:val="0"/>
        <w:adjustRightInd w:val="0"/>
        <w:rPr>
          <w:i/>
          <w:sz w:val="22"/>
          <w:szCs w:val="22"/>
          <w:highlight w:val="yellow"/>
        </w:rPr>
      </w:pPr>
      <w:r w:rsidRPr="00A440F3">
        <w:rPr>
          <w:i/>
          <w:sz w:val="22"/>
          <w:szCs w:val="22"/>
          <w:highlight w:val="yellow"/>
        </w:rPr>
        <w:t>Раздел 4.  Применение специализированного программного обеспечения для сбора, хранения и обработки бухгалтерской информации. Системы автоматизации бухгалтерского учета.</w:t>
      </w:r>
    </w:p>
    <w:p w:rsidR="004F0552" w:rsidRPr="00A440F3" w:rsidRDefault="004F0552" w:rsidP="004F0552">
      <w:pPr>
        <w:spacing w:line="276" w:lineRule="auto"/>
        <w:jc w:val="both"/>
        <w:rPr>
          <w:bCs/>
          <w:sz w:val="24"/>
          <w:szCs w:val="24"/>
          <w:highlight w:val="yellow"/>
        </w:rPr>
      </w:pPr>
      <w:r w:rsidRPr="00A440F3">
        <w:rPr>
          <w:bCs/>
          <w:sz w:val="24"/>
          <w:szCs w:val="24"/>
          <w:highlight w:val="yellow"/>
        </w:rPr>
        <w:t>Самостоятельная работа № 4</w:t>
      </w:r>
    </w:p>
    <w:p w:rsidR="004F0552" w:rsidRPr="00A440F3" w:rsidRDefault="004F0552" w:rsidP="00BF3209">
      <w:pPr>
        <w:pStyle w:val="af1"/>
        <w:numPr>
          <w:ilvl w:val="0"/>
          <w:numId w:val="40"/>
        </w:numPr>
        <w:autoSpaceDE w:val="0"/>
        <w:autoSpaceDN w:val="0"/>
        <w:adjustRightInd w:val="0"/>
        <w:rPr>
          <w:sz w:val="24"/>
          <w:szCs w:val="24"/>
          <w:highlight w:val="yellow"/>
        </w:rPr>
      </w:pPr>
      <w:r w:rsidRPr="00A440F3">
        <w:rPr>
          <w:sz w:val="24"/>
          <w:szCs w:val="24"/>
          <w:highlight w:val="yellow"/>
        </w:rPr>
        <w:t xml:space="preserve">Подготовка сообщений, докладов, рефератов </w:t>
      </w:r>
    </w:p>
    <w:p w:rsidR="00BF3209" w:rsidRPr="00A440F3" w:rsidRDefault="00BF3209" w:rsidP="00BF3209">
      <w:pPr>
        <w:pStyle w:val="af1"/>
        <w:numPr>
          <w:ilvl w:val="0"/>
          <w:numId w:val="40"/>
        </w:numPr>
        <w:autoSpaceDE w:val="0"/>
        <w:autoSpaceDN w:val="0"/>
        <w:adjustRightInd w:val="0"/>
        <w:rPr>
          <w:sz w:val="24"/>
          <w:szCs w:val="24"/>
          <w:highlight w:val="yellow"/>
        </w:rPr>
      </w:pPr>
      <w:r w:rsidRPr="00A440F3">
        <w:rPr>
          <w:sz w:val="24"/>
          <w:szCs w:val="24"/>
          <w:highlight w:val="yellow"/>
        </w:rPr>
        <w:t>Решение олимпиадных заданий по отражению хозяйственных операций в программе 1С: Бухгалтерия 8</w:t>
      </w:r>
    </w:p>
    <w:p w:rsidR="004F0552" w:rsidRDefault="004F0552" w:rsidP="004F0552">
      <w:pPr>
        <w:autoSpaceDE w:val="0"/>
        <w:autoSpaceDN w:val="0"/>
        <w:adjustRightInd w:val="0"/>
        <w:rPr>
          <w:i/>
          <w:sz w:val="22"/>
          <w:szCs w:val="22"/>
        </w:rPr>
      </w:pPr>
    </w:p>
    <w:p w:rsidR="004F0552" w:rsidRPr="00726372" w:rsidRDefault="004F0552" w:rsidP="004F0552">
      <w:pPr>
        <w:autoSpaceDE w:val="0"/>
        <w:autoSpaceDN w:val="0"/>
        <w:adjustRightInd w:val="0"/>
        <w:rPr>
          <w:i/>
          <w:sz w:val="22"/>
          <w:szCs w:val="22"/>
          <w:highlight w:val="yellow"/>
        </w:rPr>
      </w:pPr>
      <w:r w:rsidRPr="00726372">
        <w:rPr>
          <w:i/>
          <w:sz w:val="22"/>
          <w:szCs w:val="22"/>
          <w:highlight w:val="yellow"/>
        </w:rPr>
        <w:t>Раздел 5. Применение специализированного программного обеспечения для автоматизации бухгалтерских операций по отраслям.</w:t>
      </w:r>
    </w:p>
    <w:p w:rsidR="004F0552" w:rsidRPr="00726372" w:rsidRDefault="004F0552" w:rsidP="004F0552">
      <w:pPr>
        <w:autoSpaceDE w:val="0"/>
        <w:autoSpaceDN w:val="0"/>
        <w:adjustRightInd w:val="0"/>
        <w:spacing w:before="120"/>
        <w:rPr>
          <w:bCs/>
          <w:sz w:val="24"/>
          <w:szCs w:val="24"/>
          <w:highlight w:val="yellow"/>
        </w:rPr>
      </w:pPr>
      <w:r w:rsidRPr="00726372">
        <w:rPr>
          <w:bCs/>
          <w:sz w:val="24"/>
          <w:szCs w:val="24"/>
          <w:highlight w:val="yellow"/>
        </w:rPr>
        <w:t>Самостоятельная работа № 5</w:t>
      </w:r>
    </w:p>
    <w:p w:rsidR="004F0552" w:rsidRPr="00726372" w:rsidRDefault="004F0552" w:rsidP="00BF3209">
      <w:pPr>
        <w:pStyle w:val="af1"/>
        <w:numPr>
          <w:ilvl w:val="0"/>
          <w:numId w:val="40"/>
        </w:numPr>
        <w:autoSpaceDE w:val="0"/>
        <w:autoSpaceDN w:val="0"/>
        <w:adjustRightInd w:val="0"/>
        <w:rPr>
          <w:sz w:val="24"/>
          <w:szCs w:val="24"/>
          <w:highlight w:val="yellow"/>
        </w:rPr>
      </w:pPr>
      <w:r w:rsidRPr="00726372">
        <w:rPr>
          <w:sz w:val="24"/>
          <w:szCs w:val="24"/>
          <w:highlight w:val="yellow"/>
        </w:rPr>
        <w:t xml:space="preserve">Подготовка сообщений, докладов, рефератов </w:t>
      </w:r>
    </w:p>
    <w:p w:rsidR="00BF3209" w:rsidRPr="00726372" w:rsidRDefault="00BF3209" w:rsidP="00BF3209">
      <w:pPr>
        <w:pStyle w:val="af1"/>
        <w:numPr>
          <w:ilvl w:val="0"/>
          <w:numId w:val="40"/>
        </w:numPr>
        <w:autoSpaceDE w:val="0"/>
        <w:autoSpaceDN w:val="0"/>
        <w:adjustRightInd w:val="0"/>
        <w:rPr>
          <w:sz w:val="24"/>
          <w:szCs w:val="24"/>
          <w:highlight w:val="yellow"/>
        </w:rPr>
      </w:pPr>
      <w:r w:rsidRPr="00726372">
        <w:rPr>
          <w:sz w:val="24"/>
          <w:szCs w:val="24"/>
          <w:highlight w:val="yellow"/>
        </w:rPr>
        <w:t>Решение олимпиадных заданий по отражению хозяйственных операций в программе 1С: Заработная плата и управление персоналом</w:t>
      </w:r>
    </w:p>
    <w:p w:rsidR="00BF3209" w:rsidRPr="00726372" w:rsidRDefault="00BF3209" w:rsidP="00BF3209">
      <w:pPr>
        <w:pStyle w:val="af1"/>
        <w:numPr>
          <w:ilvl w:val="0"/>
          <w:numId w:val="40"/>
        </w:numPr>
        <w:autoSpaceDE w:val="0"/>
        <w:autoSpaceDN w:val="0"/>
        <w:adjustRightInd w:val="0"/>
        <w:rPr>
          <w:sz w:val="24"/>
          <w:szCs w:val="24"/>
          <w:highlight w:val="yellow"/>
        </w:rPr>
      </w:pPr>
      <w:r w:rsidRPr="00726372">
        <w:rPr>
          <w:sz w:val="24"/>
          <w:szCs w:val="24"/>
          <w:highlight w:val="yellow"/>
        </w:rPr>
        <w:t>Решение олимпиадных заданий по отражению хозяйственных операций в программе 1С: Управление торговлей</w:t>
      </w:r>
    </w:p>
    <w:p w:rsidR="00BF3209" w:rsidRPr="00BF3209" w:rsidRDefault="00BF3209" w:rsidP="00E97E01">
      <w:pPr>
        <w:pStyle w:val="af1"/>
        <w:autoSpaceDE w:val="0"/>
        <w:autoSpaceDN w:val="0"/>
        <w:adjustRightInd w:val="0"/>
        <w:rPr>
          <w:i/>
          <w:sz w:val="22"/>
          <w:szCs w:val="22"/>
        </w:rPr>
      </w:pPr>
      <w:bookmarkStart w:id="3" w:name="_GoBack"/>
      <w:bookmarkEnd w:id="3"/>
    </w:p>
    <w:p w:rsidR="004F0552" w:rsidRDefault="004F0552" w:rsidP="00D10A9C">
      <w:pPr>
        <w:autoSpaceDE w:val="0"/>
        <w:autoSpaceDN w:val="0"/>
        <w:adjustRightInd w:val="0"/>
        <w:rPr>
          <w:i/>
          <w:sz w:val="22"/>
          <w:szCs w:val="22"/>
        </w:rPr>
      </w:pPr>
    </w:p>
    <w:p w:rsidR="00373253" w:rsidRPr="00373253" w:rsidRDefault="00D005F0" w:rsidP="00D10A9C">
      <w:pPr>
        <w:spacing w:line="276" w:lineRule="auto"/>
        <w:jc w:val="both"/>
        <w:rPr>
          <w:sz w:val="24"/>
          <w:szCs w:val="24"/>
        </w:rPr>
      </w:pPr>
      <w:r w:rsidRPr="00D005F0">
        <w:rPr>
          <w:sz w:val="24"/>
          <w:szCs w:val="24"/>
        </w:rPr>
        <w:t xml:space="preserve">Поиск информации в глобальной сети Интернет. Выполнение заданий по созданию </w:t>
      </w:r>
      <w:r w:rsidR="00202D72">
        <w:rPr>
          <w:sz w:val="24"/>
          <w:szCs w:val="24"/>
        </w:rPr>
        <w:t>брошюры</w:t>
      </w:r>
      <w:r w:rsidR="00373253" w:rsidRPr="00373253">
        <w:rPr>
          <w:sz w:val="24"/>
          <w:szCs w:val="24"/>
        </w:rPr>
        <w:t>.</w:t>
      </w:r>
    </w:p>
    <w:p w:rsidR="00420AF2" w:rsidRPr="00420AF2" w:rsidRDefault="00D005F0" w:rsidP="00E97E01">
      <w:pPr>
        <w:pStyle w:val="af1"/>
        <w:numPr>
          <w:ilvl w:val="0"/>
          <w:numId w:val="40"/>
        </w:numPr>
        <w:autoSpaceDE w:val="0"/>
        <w:autoSpaceDN w:val="0"/>
        <w:adjustRightInd w:val="0"/>
        <w:rPr>
          <w:sz w:val="24"/>
          <w:szCs w:val="24"/>
        </w:rPr>
      </w:pPr>
      <w:r w:rsidRPr="00D005F0">
        <w:rPr>
          <w:sz w:val="24"/>
          <w:szCs w:val="24"/>
        </w:rPr>
        <w:t>Выполнение индивидуальных заданий на комплексное использование возможностей MS Word для создания документов</w:t>
      </w:r>
      <w:r w:rsidR="00420AF2" w:rsidRPr="00420AF2">
        <w:rPr>
          <w:sz w:val="24"/>
          <w:szCs w:val="24"/>
        </w:rPr>
        <w:t>.</w:t>
      </w:r>
    </w:p>
    <w:p w:rsidR="00E97E01" w:rsidRDefault="00E97E01">
      <w:pPr>
        <w:rPr>
          <w:b/>
          <w:bCs/>
          <w:kern w:val="28"/>
          <w:sz w:val="24"/>
          <w:szCs w:val="24"/>
          <w:lang w:val="x-none" w:eastAsia="x-none"/>
        </w:rPr>
      </w:pPr>
      <w:bookmarkStart w:id="4" w:name="_Toc480457495"/>
      <w:r>
        <w:rPr>
          <w:sz w:val="24"/>
          <w:szCs w:val="24"/>
        </w:rPr>
        <w:br w:type="page"/>
      </w:r>
    </w:p>
    <w:p w:rsidR="00E12F26" w:rsidRDefault="00681125" w:rsidP="00D005F0">
      <w:pPr>
        <w:pStyle w:val="a9"/>
        <w:rPr>
          <w:rFonts w:ascii="Times New Roman" w:hAnsi="Times New Roman"/>
          <w:sz w:val="24"/>
          <w:szCs w:val="24"/>
          <w:lang w:val="ru-RU"/>
        </w:rPr>
      </w:pPr>
      <w:r w:rsidRPr="00D005F0">
        <w:rPr>
          <w:rFonts w:ascii="Times New Roman" w:hAnsi="Times New Roman"/>
          <w:sz w:val="24"/>
          <w:szCs w:val="24"/>
        </w:rPr>
        <w:lastRenderedPageBreak/>
        <w:t xml:space="preserve">МЕТОДИЧЕСКИЕ РЕКОМЕНДАЦИИ </w:t>
      </w:r>
    </w:p>
    <w:p w:rsidR="008673F8" w:rsidRPr="008673F8" w:rsidRDefault="008673F8" w:rsidP="008673F8">
      <w:pPr>
        <w:ind w:firstLine="708"/>
        <w:jc w:val="both"/>
        <w:rPr>
          <w:sz w:val="24"/>
          <w:szCs w:val="24"/>
        </w:rPr>
      </w:pPr>
      <w:r w:rsidRPr="008673F8">
        <w:rPr>
          <w:sz w:val="24"/>
          <w:szCs w:val="24"/>
        </w:rPr>
        <w:t xml:space="preserve">Самостоятельные работы выполняются индивидуально на домашнем компьютере или в компьютерном классе в свободное  от занятий время. </w:t>
      </w:r>
    </w:p>
    <w:p w:rsidR="008673F8" w:rsidRPr="008673F8" w:rsidRDefault="008673F8" w:rsidP="008673F8">
      <w:pPr>
        <w:ind w:firstLine="708"/>
        <w:jc w:val="both"/>
        <w:rPr>
          <w:sz w:val="24"/>
          <w:szCs w:val="24"/>
        </w:rPr>
      </w:pPr>
      <w:r w:rsidRPr="008673F8">
        <w:rPr>
          <w:sz w:val="24"/>
          <w:szCs w:val="24"/>
        </w:rPr>
        <w:t>Студент обязан:</w:t>
      </w:r>
    </w:p>
    <w:p w:rsidR="008673F8" w:rsidRPr="008673F8" w:rsidRDefault="008673F8" w:rsidP="00AE7828">
      <w:pPr>
        <w:numPr>
          <w:ilvl w:val="0"/>
          <w:numId w:val="29"/>
        </w:numPr>
        <w:jc w:val="both"/>
        <w:rPr>
          <w:sz w:val="24"/>
          <w:szCs w:val="24"/>
        </w:rPr>
      </w:pPr>
      <w:r w:rsidRPr="008673F8">
        <w:rPr>
          <w:sz w:val="24"/>
          <w:szCs w:val="24"/>
        </w:rPr>
        <w:t>перед выполнением самостоятельной работы, повторить теоретический материал, пройденный на аудиторных занятиях;</w:t>
      </w:r>
    </w:p>
    <w:p w:rsidR="008673F8" w:rsidRPr="008673F8" w:rsidRDefault="008673F8" w:rsidP="00AE7828">
      <w:pPr>
        <w:numPr>
          <w:ilvl w:val="0"/>
          <w:numId w:val="29"/>
        </w:numPr>
        <w:jc w:val="both"/>
        <w:rPr>
          <w:sz w:val="24"/>
          <w:szCs w:val="24"/>
        </w:rPr>
      </w:pPr>
      <w:r w:rsidRPr="008673F8">
        <w:rPr>
          <w:sz w:val="24"/>
          <w:szCs w:val="24"/>
        </w:rPr>
        <w:t>выполнить работу согласно заданию;</w:t>
      </w:r>
    </w:p>
    <w:p w:rsidR="008673F8" w:rsidRPr="008673F8" w:rsidRDefault="008673F8" w:rsidP="00AE7828">
      <w:pPr>
        <w:numPr>
          <w:ilvl w:val="0"/>
          <w:numId w:val="29"/>
        </w:numPr>
        <w:jc w:val="both"/>
        <w:rPr>
          <w:sz w:val="24"/>
          <w:szCs w:val="24"/>
        </w:rPr>
      </w:pPr>
      <w:r w:rsidRPr="008673F8">
        <w:rPr>
          <w:sz w:val="24"/>
          <w:szCs w:val="24"/>
        </w:rPr>
        <w:t>по каждой самостоятельной работе представить преподавателю отчет в виде результирующего файла на внешнем носителе;</w:t>
      </w:r>
    </w:p>
    <w:p w:rsidR="008673F8" w:rsidRPr="008673F8" w:rsidRDefault="008673F8" w:rsidP="00AE7828">
      <w:pPr>
        <w:numPr>
          <w:ilvl w:val="0"/>
          <w:numId w:val="29"/>
        </w:numPr>
        <w:jc w:val="both"/>
        <w:rPr>
          <w:sz w:val="24"/>
          <w:szCs w:val="24"/>
        </w:rPr>
      </w:pPr>
      <w:r w:rsidRPr="008673F8">
        <w:rPr>
          <w:sz w:val="24"/>
          <w:szCs w:val="24"/>
        </w:rPr>
        <w:t xml:space="preserve">ответить на поставленные вопросы. </w:t>
      </w:r>
    </w:p>
    <w:p w:rsidR="008673F8" w:rsidRPr="008673F8" w:rsidRDefault="008673F8" w:rsidP="008673F8">
      <w:pPr>
        <w:ind w:firstLine="708"/>
        <w:jc w:val="both"/>
        <w:rPr>
          <w:sz w:val="24"/>
          <w:szCs w:val="24"/>
        </w:rPr>
      </w:pPr>
      <w:r w:rsidRPr="008673F8">
        <w:rPr>
          <w:sz w:val="24"/>
          <w:szCs w:val="24"/>
        </w:rPr>
        <w:t>При выполнении самостоятельных работ студент должен сам принять решение об оптимальном использовании возможностей программного обеспечения. Если по ходу выполнения самостоятельной работы у студентов возникают вопросы и затруднения, он может консультироваться у преподавателя. Каждая работа оценивается по пятибалльной системе. Критерии оценки приведены в конце методических рекомендаций.</w:t>
      </w:r>
    </w:p>
    <w:p w:rsidR="00D005F0" w:rsidRPr="00D005F0" w:rsidRDefault="00D005F0" w:rsidP="00D005F0">
      <w:pPr>
        <w:spacing w:before="120" w:after="120"/>
        <w:rPr>
          <w:i/>
          <w:sz w:val="24"/>
          <w:szCs w:val="24"/>
        </w:rPr>
      </w:pPr>
      <w:r w:rsidRPr="00D005F0">
        <w:rPr>
          <w:i/>
          <w:sz w:val="24"/>
          <w:szCs w:val="24"/>
        </w:rPr>
        <w:t>Требования к докладу</w:t>
      </w:r>
    </w:p>
    <w:p w:rsidR="00D005F0" w:rsidRDefault="00D005F0" w:rsidP="00D005F0">
      <w:pPr>
        <w:ind w:firstLine="708"/>
        <w:jc w:val="both"/>
        <w:rPr>
          <w:sz w:val="24"/>
          <w:szCs w:val="24"/>
        </w:rPr>
      </w:pPr>
      <w:r w:rsidRPr="00DC630E">
        <w:rPr>
          <w:sz w:val="24"/>
          <w:szCs w:val="24"/>
        </w:rPr>
        <w:t>Докладчикам следует помнить, что их задача заключается в том, чтобы понятно и интересно донести до широкого круга слушателей суть своей научной работы, не упустив при этом никаких ее важных аспектов.</w:t>
      </w:r>
    </w:p>
    <w:p w:rsidR="00D005F0" w:rsidRPr="00DC630E" w:rsidRDefault="00D005F0" w:rsidP="00AE7828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Продолжительность доклада должна составлять 8 – 10 минут, доклад обязательно должен сопровождаться компьютерной презентацией (файл ppt). На освещение одного слайда презентации должно отводиться не менее 30 секунд. Рекомендуемый объем презентации — 10-12 слайдов. </w:t>
      </w:r>
    </w:p>
    <w:p w:rsidR="00D005F0" w:rsidRDefault="00D005F0" w:rsidP="00AE7828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 В докладе должны быть освещены имеющиеся предпосылки по теме, цели и задачи, поставленные в работе, использованные методы, основные результаты и выводы.</w:t>
      </w:r>
    </w:p>
    <w:p w:rsidR="00D005F0" w:rsidRDefault="00D005F0" w:rsidP="00AE7828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Во время доклада можно пользоваться написанным планом и любой другой информацией (например, числовыми данными), но доклад НЕ должен полностью читаться по бумаге. </w:t>
      </w:r>
    </w:p>
    <w:p w:rsidR="00D005F0" w:rsidRDefault="00D005F0" w:rsidP="00AE7828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В докладе следует избегать чрезмерного количества узкоспециальных терминов. В случае, если это невозможно, нужно пояснять их значение (при необходимости использовать для этого рисунки и схемы). </w:t>
      </w:r>
    </w:p>
    <w:p w:rsidR="00D005F0" w:rsidRDefault="00D005F0" w:rsidP="00AE7828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 Свои мысли нужно излагать грамотно, ясно и однозначно. </w:t>
      </w:r>
    </w:p>
    <w:p w:rsidR="00D005F0" w:rsidRDefault="00D005F0" w:rsidP="00AE7828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 Компьютерная презентация призвана иллюстрировать доклад, поэтому она должна содержать достаточное количество рисунков, графиков, диаграмм, таблиц, карт, схем, фотографий. </w:t>
      </w:r>
    </w:p>
    <w:p w:rsidR="00D005F0" w:rsidRDefault="00D005F0" w:rsidP="00AE7828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 В презентации НЕ должно быть больших блоков текста. Допускается использование слайдов, содержащих исключительно текстовую информацию, только для представления названия работы, целей и задач, а также выводов. Остальные слайды должны содержать графическую информацию.</w:t>
      </w:r>
    </w:p>
    <w:p w:rsidR="00D005F0" w:rsidRDefault="00D005F0" w:rsidP="00AE7828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 Все надписи в презентации должны быть сделаны крупным шрифтом, чтобы их было видно даже с задних рядов (размер шрифта должен быть не меньше 24, в том числе в подписях к картинкам; для заголовков слайдов не меньше 40). </w:t>
      </w:r>
    </w:p>
    <w:p w:rsidR="00D005F0" w:rsidRDefault="00D005F0" w:rsidP="00AE7828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 Необходимо использовать всё поле слайда. Не оставляйте свободное пространство, заполните его увеличив текст или графический материал, но оставив небольшие поля. </w:t>
      </w:r>
    </w:p>
    <w:p w:rsidR="00D005F0" w:rsidRDefault="00D005F0" w:rsidP="00AE7828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Презентация должна быть выполнена в спокойных, не очень ярких тонах. </w:t>
      </w:r>
    </w:p>
    <w:p w:rsidR="00D005F0" w:rsidRDefault="00D005F0" w:rsidP="00AE7828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 xml:space="preserve">Все надписи и рисунки должны быть хорошо заметны и четко отличаться по цвету от фона (особенно на диаграммах). </w:t>
      </w:r>
    </w:p>
    <w:p w:rsidR="00D005F0" w:rsidRDefault="00D005F0" w:rsidP="00AE7828">
      <w:pPr>
        <w:numPr>
          <w:ilvl w:val="0"/>
          <w:numId w:val="13"/>
        </w:numPr>
        <w:ind w:left="0" w:firstLine="425"/>
        <w:jc w:val="both"/>
        <w:rPr>
          <w:sz w:val="24"/>
          <w:szCs w:val="24"/>
        </w:rPr>
      </w:pPr>
      <w:r w:rsidRPr="00DC630E">
        <w:rPr>
          <w:sz w:val="24"/>
          <w:szCs w:val="24"/>
        </w:rPr>
        <w:t>Использование эффектов, анимаций должно быть оправданным. Например, объединение результатов на графиках</w:t>
      </w:r>
    </w:p>
    <w:p w:rsidR="00D005F0" w:rsidRPr="00D005F0" w:rsidRDefault="00D005F0" w:rsidP="003C5B45">
      <w:pPr>
        <w:spacing w:before="120" w:after="120"/>
        <w:rPr>
          <w:i/>
          <w:sz w:val="24"/>
          <w:szCs w:val="24"/>
        </w:rPr>
      </w:pPr>
      <w:r w:rsidRPr="00D005F0">
        <w:rPr>
          <w:i/>
          <w:sz w:val="24"/>
          <w:szCs w:val="24"/>
        </w:rPr>
        <w:t>Методические рекомендации к написанию реферата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lastRenderedPageBreak/>
        <w:t>Реферат</w:t>
      </w:r>
      <w:r w:rsidR="003C5B45">
        <w:rPr>
          <w:sz w:val="24"/>
          <w:szCs w:val="24"/>
        </w:rPr>
        <w:t xml:space="preserve"> </w:t>
      </w:r>
      <w:r w:rsidRPr="005C6546">
        <w:rPr>
          <w:sz w:val="24"/>
          <w:szCs w:val="24"/>
        </w:rPr>
        <w:t>— письменная работа объемом 10-18 печатных страниц, выполняемая студентом в течение длительного срока (от одной недели до месяца).</w:t>
      </w:r>
      <w:r w:rsidRPr="005C6546">
        <w:rPr>
          <w:sz w:val="24"/>
          <w:szCs w:val="24"/>
        </w:rPr>
        <w:br/>
        <w:t>Реферат (от лат. referrer — докладывать, сообщать) — краткое точное изложение сущности какого-либо вопроса, темы на основе одной или нескольких книг, монографий или других первоисточников. Реферат должен содержать основные фактические сведения и выводы по рассматриваемому вопросу.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Реферат отвечает на вопрос — что содержится в данной публикации (публикациях).</w:t>
      </w:r>
      <w:r w:rsidRPr="005C6546">
        <w:rPr>
          <w:sz w:val="24"/>
          <w:szCs w:val="24"/>
        </w:rPr>
        <w:br/>
        <w:t>Однако реферат — не механический пересказ работы, а изложение ее существа.</w:t>
      </w:r>
      <w:r w:rsidRPr="005C6546">
        <w:rPr>
          <w:color w:val="333333"/>
          <w:sz w:val="24"/>
          <w:szCs w:val="24"/>
        </w:rPr>
        <w:br/>
      </w:r>
      <w:r w:rsidRPr="005C6546">
        <w:rPr>
          <w:sz w:val="24"/>
          <w:szCs w:val="24"/>
        </w:rPr>
        <w:t>Структура реферата: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 xml:space="preserve">Титульный лист 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После титульного листа на отдельной странице следует оглавление (план, содержание), в котором указаны названия всех разделов (пунктов плана) реферата и номера страниц, указывающие начало этих разделов в тексте реферата.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После оглавления следует введение. Объем введения составляет 1,5-2 страницы.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Основная часть реферата может иметь одну или несколько глав, состоящих из 2-3 параграфов (подпунктов, разделов) и предполагает осмысленное и логичное изложение главных положений и идей, содержащихся в изученной литературе. В тексте обязательны ссылки на первоисточники. В том случае если цитируется или используется чья-либо неординарная мысль, идея, вывод, приводится какой-либо цифрой материал, таблицу - обязательно сделайте ссылку на того автора у кого вы взяли данный материал.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Заключение содержит главные выводы, и итоги из текста основной части, в нем отмечается, как выполнены задачи и достигнуты ли цели, сформулированные во введении.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Приложение может включать графики, таблицы, расчеты.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 xml:space="preserve">Библиография (список литературы) здесь указывается реально использованная для написания реферата литература. Список составляется согласно правилам библиографического описания 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Этапы работы над рефератом.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Работу над рефератом можно условно подразделить на три этапа:</w:t>
      </w:r>
    </w:p>
    <w:p w:rsidR="00D005F0" w:rsidRPr="005C6546" w:rsidRDefault="00D005F0" w:rsidP="00AE7828">
      <w:pPr>
        <w:numPr>
          <w:ilvl w:val="0"/>
          <w:numId w:val="2"/>
        </w:numPr>
        <w:jc w:val="both"/>
        <w:rPr>
          <w:sz w:val="24"/>
          <w:szCs w:val="24"/>
        </w:rPr>
      </w:pPr>
      <w:r w:rsidRPr="005C6546">
        <w:rPr>
          <w:sz w:val="24"/>
          <w:szCs w:val="24"/>
        </w:rPr>
        <w:t>Подготовительный этап, включающий изучение предмета исследования;</w:t>
      </w:r>
    </w:p>
    <w:p w:rsidR="00D005F0" w:rsidRPr="005C6546" w:rsidRDefault="00D005F0" w:rsidP="00AE7828">
      <w:pPr>
        <w:numPr>
          <w:ilvl w:val="0"/>
          <w:numId w:val="2"/>
        </w:numPr>
        <w:jc w:val="both"/>
        <w:rPr>
          <w:sz w:val="24"/>
          <w:szCs w:val="24"/>
        </w:rPr>
      </w:pPr>
      <w:r w:rsidRPr="005C6546">
        <w:rPr>
          <w:sz w:val="24"/>
          <w:szCs w:val="24"/>
        </w:rPr>
        <w:t>Изложение результатов изучения в виде связного текста;</w:t>
      </w:r>
    </w:p>
    <w:p w:rsidR="00D005F0" w:rsidRPr="005C6546" w:rsidRDefault="00D005F0" w:rsidP="00AE7828">
      <w:pPr>
        <w:numPr>
          <w:ilvl w:val="0"/>
          <w:numId w:val="2"/>
        </w:numPr>
        <w:jc w:val="both"/>
        <w:rPr>
          <w:sz w:val="24"/>
          <w:szCs w:val="24"/>
        </w:rPr>
      </w:pPr>
      <w:r w:rsidRPr="005C6546">
        <w:rPr>
          <w:sz w:val="24"/>
          <w:szCs w:val="24"/>
        </w:rPr>
        <w:t>Устное сообщение по теме реферата.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Подготовительный этап работы.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Формулировка темы.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Подготовительная работа над рефератом начинается с формулировки темы. Тема в концентрированном виде выражает содержание будущего текста, фиксируя как предмет исследования, так и его ожидаемый результат. Для того чтобы работа над рефератом была успешной, необходимо, чтобы тема заключала в себе проблему, скрытый вопрос (даже если наука уже давно дала ответ на этот вопрос, студент, только знакомящийся с соответствующей областью знаний, будет вынужден искать ответ заново, что даст толчок к развитию проблемного, исследовательского мышления).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Поиск источников. Грамотно сформулированная тема зафиксировала предмет изучения; задача студента — найти информацию, относящуюся к данному предмету и разрешить поставленную проблему.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Выполнение этой задачи начинается с поиска источников. На этом этапе необходимо вспомнить, как работать с энциклопедиями и энциклопедическими словарями (обращать особое внимание на список литературы, приведенный в конце тематической статьи); как работать с систематическими и алфавитными каталогами библиотек; как оформлять список литературы (выписывая выходные данные книги и отмечая библиотечный шифр).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Работа с источниками.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</w:t>
      </w:r>
      <w:r w:rsidRPr="005C6546">
        <w:rPr>
          <w:sz w:val="24"/>
          <w:szCs w:val="24"/>
        </w:rPr>
        <w:br/>
      </w:r>
      <w:r w:rsidRPr="005C6546">
        <w:rPr>
          <w:sz w:val="24"/>
          <w:szCs w:val="24"/>
        </w:rPr>
        <w:lastRenderedPageBreak/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202D72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</w:t>
      </w:r>
      <w:r w:rsidRPr="005C6546">
        <w:rPr>
          <w:sz w:val="24"/>
          <w:szCs w:val="24"/>
        </w:rPr>
        <w:br/>
        <w:t>Необходимо также проанализировать, какие из утверждений автора носят проблематичный, гипотетический характер и уловить скрытые вопросы.</w:t>
      </w:r>
      <w:r w:rsidR="00202D72">
        <w:rPr>
          <w:sz w:val="24"/>
          <w:szCs w:val="24"/>
        </w:rPr>
        <w:t xml:space="preserve"> </w:t>
      </w:r>
      <w:r w:rsidRPr="005C6546">
        <w:rPr>
          <w:sz w:val="24"/>
          <w:szCs w:val="24"/>
        </w:rPr>
        <w:t>Понятно, что умение таким образом работать с текстом приходит далеко не сразу.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Наилучший способ научиться выделять главное в тексте, улавливать проблематичный характер утверждений, давать оценку авторской позиции —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Создание конспектов для написания реферата.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Подготовительный этап работы завершается созданием конспектов, фиксирующих основные тезисы и аргументы. Здесь важно вспомнить, что конспекты пишутся на одной стороне листа, с полями и достаточным для исправления и ремарок межстрочным расстоянием (эти правила соблюдаются для удобства редактирования). Если в конспектах приводятся цитаты, то непременно должно быть дано указание на источник (автор, название, выходные данные, № страницы).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По завершении предварительного этапа можно переходить непосредственно к созданию текста реферата.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Создание текста.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Общие требования к тексту.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Текст реферата должен подчиняться определенным требованиям: он должен раскрывать тему, обладать связностью и цельностью.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Раскрытие темы предполагает, что в тексте реферата излагается относящийся к теме материал и предлагаются пути решения содержащейся в теме проблемы; связность текста предполагает смысловую соотносительность отдельных компонентов, а цельность - смысловую законченность текста.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С точки зрения связности все тексты делятся на тексты - констатации и тексты - рассуждения. Тексты-констатации содержат результаты ознакомления с предметом и фиксируют устойчивые и несомненные суждения. В текстах-рассуждениях одни мысли извлекаются из других, некоторые ставятся под сомнение, дается им оценка, выдвигаются различные предположения.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План реферата.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Изложение материала в тексте должно подчиняться определенному плану - мыслительной схеме, позволяющей контролировать порядок расположения частей текста. Универсальный план научного текста, помимо формулировки темы, предполагает изложение вводного материала, основного текста и заключения. Все научные работы - от реферата до докторской диссертации - строятся по этому плану, поэтому важно с самого начала научиться придерживаться данной схемы.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Требования к введению.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Введение - начальная часть текста. Оно имеет своей целью сориентировать читателя в дальнейшем изложении.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 xml:space="preserve">Во введении аргументируется актуальность исследования, - т.е. выявляется практическое и теоретическое значение данного исследования. Далее констатируется, что сделано в данной области предшественниками; перечисляются положения, которые должны </w:t>
      </w:r>
      <w:r w:rsidRPr="005C6546">
        <w:rPr>
          <w:sz w:val="24"/>
          <w:szCs w:val="24"/>
        </w:rPr>
        <w:lastRenderedPageBreak/>
        <w:t>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Объем введения - в среднем около 10% от общего объема реферата.</w:t>
      </w:r>
      <w:r w:rsidRPr="005C6546">
        <w:rPr>
          <w:sz w:val="24"/>
          <w:szCs w:val="24"/>
        </w:rPr>
        <w:br/>
        <w:t>Основная часть реферата.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реферата, приводятся развернутые аргументы, предполагаются гипотезы, касающиеся существа обсуждаемого вопроса.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Важно проследить, чтобы основная часть не имела форму монолога. Аргументируя собственную позицию, можно и должно анализировать и оценивать позиции различных исследователей, с чем-то соглашаться, чему-то возражать, кого-то опровергать. Установка на диалог позволит избежать некритического заимствования материала из чужих трудов - компиляции.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Изложение материала основной части подчиняется собственному плану, что отражается в разделении текста на главы, параграфы, пункты. План основной части может быть составлен с использованием различных методов группировки материала: классификации (эмпирические исследования), типологии (теоретические исследования), периодизации (исторические исследования).</w:t>
      </w:r>
    </w:p>
    <w:p w:rsidR="00D005F0" w:rsidRPr="005C6546" w:rsidRDefault="00D005F0" w:rsidP="003C5B45">
      <w:pPr>
        <w:ind w:left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Заключение.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Заключение — последняя часть научного текста. В ней краткой и сжатой форме излагаются полученные результаты, представляющие собой ответ на главный вопрос исследования. Здесь же могут намечаться и дальнейшие перспективы развития темы. Небольшое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работы.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Список использованной литературы.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Реферат любого уровня сложности обязательно сопровождается списком используемой литературы. Названия книг в списке располагают по алфавиту с указанием выходных данных использованных книг.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  <w:u w:val="single"/>
        </w:rPr>
      </w:pPr>
      <w:r w:rsidRPr="005C6546">
        <w:rPr>
          <w:sz w:val="24"/>
          <w:szCs w:val="24"/>
          <w:u w:val="single"/>
        </w:rPr>
        <w:t>Требования, предъявляемые к оформлению реферата.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 xml:space="preserve">Объемы рефератов колеблются от 5 до 10 машинописных страниц. Работа выполняется на одной стороне листа стандартного формата. По обеим сторонам листа оставляются поля размером </w:t>
      </w:r>
      <w:smartTag w:uri="urn:schemas-microsoft-com:office:smarttags" w:element="metricconverter">
        <w:smartTagPr>
          <w:attr w:name="ProductID" w:val="25 мм"/>
        </w:smartTagPr>
        <w:r w:rsidRPr="005C6546">
          <w:rPr>
            <w:sz w:val="24"/>
            <w:szCs w:val="24"/>
          </w:rPr>
          <w:t>25 мм</w:t>
        </w:r>
      </w:smartTag>
      <w:r w:rsidRPr="005C6546">
        <w:rPr>
          <w:sz w:val="24"/>
          <w:szCs w:val="24"/>
        </w:rPr>
        <w:t xml:space="preserve">. слева и </w:t>
      </w:r>
      <w:smartTag w:uri="urn:schemas-microsoft-com:office:smarttags" w:element="metricconverter">
        <w:smartTagPr>
          <w:attr w:name="ProductID" w:val="15 мм"/>
        </w:smartTagPr>
        <w:r w:rsidRPr="005C6546">
          <w:rPr>
            <w:sz w:val="24"/>
            <w:szCs w:val="24"/>
          </w:rPr>
          <w:t>15 мм</w:t>
        </w:r>
      </w:smartTag>
      <w:r w:rsidRPr="005C6546">
        <w:rPr>
          <w:sz w:val="24"/>
          <w:szCs w:val="24"/>
        </w:rPr>
        <w:t xml:space="preserve">. справа, рекомендуется шрифт 12-14, интервал – 1 - 1,5. Все листы реферата должны быть пронумерованы. Каждый вопрос в тексте должен иметь заголовок в точном соответствии с наименованием в плане-оглавлении. </w:t>
      </w:r>
    </w:p>
    <w:p w:rsidR="00D005F0" w:rsidRPr="005C6546" w:rsidRDefault="00D005F0" w:rsidP="003C5B45">
      <w:pPr>
        <w:ind w:firstLine="567"/>
        <w:jc w:val="both"/>
        <w:rPr>
          <w:sz w:val="24"/>
          <w:szCs w:val="24"/>
        </w:rPr>
      </w:pPr>
      <w:r w:rsidRPr="005C6546">
        <w:rPr>
          <w:sz w:val="24"/>
          <w:szCs w:val="24"/>
        </w:rPr>
        <w:t>При проверке реферата преподавателем оцениваются:</w:t>
      </w:r>
    </w:p>
    <w:p w:rsidR="00D005F0" w:rsidRPr="005C6546" w:rsidRDefault="00D005F0" w:rsidP="00AE7828">
      <w:pPr>
        <w:numPr>
          <w:ilvl w:val="0"/>
          <w:numId w:val="3"/>
        </w:numPr>
        <w:jc w:val="both"/>
        <w:rPr>
          <w:sz w:val="24"/>
          <w:szCs w:val="24"/>
        </w:rPr>
      </w:pPr>
      <w:r w:rsidRPr="005C6546">
        <w:rPr>
          <w:sz w:val="24"/>
          <w:szCs w:val="24"/>
        </w:rPr>
        <w:t>Знания и умения на уровне требований стандарта конкретной дисциплины: знание фактического материала, усвоение общих представлений, понятий, идей.</w:t>
      </w:r>
    </w:p>
    <w:p w:rsidR="00D005F0" w:rsidRPr="005C6546" w:rsidRDefault="00D005F0" w:rsidP="00AE7828">
      <w:pPr>
        <w:numPr>
          <w:ilvl w:val="0"/>
          <w:numId w:val="3"/>
        </w:numPr>
        <w:jc w:val="both"/>
        <w:rPr>
          <w:sz w:val="24"/>
          <w:szCs w:val="24"/>
        </w:rPr>
      </w:pPr>
      <w:r w:rsidRPr="005C6546">
        <w:rPr>
          <w:sz w:val="24"/>
          <w:szCs w:val="24"/>
        </w:rPr>
        <w:t>Характеристика реализации цели и задач исследования (новизна и актуальность поставленных в реферате проблем, правильность формулирования цели, определения задач исследования, правильность выбора методов решения задач и реализации цели; соответствие выводов решаемым задачам, поставленной цели, убедительность выводов).</w:t>
      </w:r>
    </w:p>
    <w:p w:rsidR="00D005F0" w:rsidRPr="005C6546" w:rsidRDefault="00D005F0" w:rsidP="00AE7828">
      <w:pPr>
        <w:numPr>
          <w:ilvl w:val="0"/>
          <w:numId w:val="3"/>
        </w:numPr>
        <w:jc w:val="both"/>
        <w:rPr>
          <w:sz w:val="24"/>
          <w:szCs w:val="24"/>
        </w:rPr>
      </w:pPr>
      <w:r w:rsidRPr="005C6546">
        <w:rPr>
          <w:sz w:val="24"/>
          <w:szCs w:val="24"/>
        </w:rPr>
        <w:t>Степень обоснованности аргументов и обобщений (полнота, глубина, всесторонность раскрытия темы, логичность и последовательность изложения материала, корректность аргументации и системы доказательств, характер и достоверность примеров, иллюстративного материала, широта кругозора автора, наличие знаний интегрированного характера, способность к обобщению).</w:t>
      </w:r>
    </w:p>
    <w:p w:rsidR="00D005F0" w:rsidRPr="005C6546" w:rsidRDefault="00D005F0" w:rsidP="00AE7828">
      <w:pPr>
        <w:numPr>
          <w:ilvl w:val="0"/>
          <w:numId w:val="3"/>
        </w:numPr>
        <w:jc w:val="both"/>
        <w:rPr>
          <w:sz w:val="24"/>
          <w:szCs w:val="24"/>
        </w:rPr>
      </w:pPr>
      <w:r w:rsidRPr="005C6546">
        <w:rPr>
          <w:sz w:val="24"/>
          <w:szCs w:val="24"/>
        </w:rPr>
        <w:t>Качество и ценность полученных результатов (степень завершенности реферативного исследования, спорность или однозначность выводов).</w:t>
      </w:r>
    </w:p>
    <w:p w:rsidR="00D005F0" w:rsidRPr="005C6546" w:rsidRDefault="00D005F0" w:rsidP="00AE7828">
      <w:pPr>
        <w:numPr>
          <w:ilvl w:val="0"/>
          <w:numId w:val="3"/>
        </w:numPr>
        <w:jc w:val="both"/>
        <w:rPr>
          <w:sz w:val="24"/>
          <w:szCs w:val="24"/>
        </w:rPr>
      </w:pPr>
      <w:r w:rsidRPr="005C6546">
        <w:rPr>
          <w:sz w:val="24"/>
          <w:szCs w:val="24"/>
        </w:rPr>
        <w:t>Использование литературных источников.</w:t>
      </w:r>
    </w:p>
    <w:p w:rsidR="00D005F0" w:rsidRPr="005C6546" w:rsidRDefault="00D005F0" w:rsidP="00AE7828">
      <w:pPr>
        <w:numPr>
          <w:ilvl w:val="0"/>
          <w:numId w:val="3"/>
        </w:numPr>
        <w:jc w:val="both"/>
        <w:rPr>
          <w:sz w:val="24"/>
          <w:szCs w:val="24"/>
        </w:rPr>
      </w:pPr>
      <w:r w:rsidRPr="005C6546">
        <w:rPr>
          <w:sz w:val="24"/>
          <w:szCs w:val="24"/>
        </w:rPr>
        <w:t>Культура письменного изложения материала.</w:t>
      </w:r>
    </w:p>
    <w:p w:rsidR="00D005F0" w:rsidRPr="005C6546" w:rsidRDefault="00D005F0" w:rsidP="00AE7828">
      <w:pPr>
        <w:numPr>
          <w:ilvl w:val="0"/>
          <w:numId w:val="3"/>
        </w:numPr>
        <w:jc w:val="both"/>
        <w:rPr>
          <w:sz w:val="24"/>
          <w:szCs w:val="24"/>
        </w:rPr>
      </w:pPr>
      <w:r w:rsidRPr="005C6546">
        <w:rPr>
          <w:sz w:val="24"/>
          <w:szCs w:val="24"/>
        </w:rPr>
        <w:lastRenderedPageBreak/>
        <w:t>Культура оформления материалов работы.</w:t>
      </w:r>
    </w:p>
    <w:p w:rsidR="00D005F0" w:rsidRDefault="00D005F0" w:rsidP="003C5B45">
      <w:pPr>
        <w:jc w:val="both"/>
        <w:rPr>
          <w:b/>
          <w:bCs/>
          <w:sz w:val="24"/>
          <w:szCs w:val="24"/>
        </w:rPr>
      </w:pPr>
      <w:r w:rsidRPr="005C6546">
        <w:rPr>
          <w:sz w:val="24"/>
          <w:szCs w:val="24"/>
        </w:rPr>
        <w:t>Объективность оценки предусматривает отражение как положительных, так и отрицательных сторон работы. Преподаватель оценивает работу по традиционной 5-балльной шкале, могут быть отдельно оценены разные компоненты работы,</w:t>
      </w:r>
    </w:p>
    <w:p w:rsidR="00D005F0" w:rsidRPr="001C3E2F" w:rsidRDefault="001C3E2F" w:rsidP="001C3E2F">
      <w:pPr>
        <w:spacing w:before="120" w:after="120"/>
        <w:rPr>
          <w:i/>
          <w:sz w:val="24"/>
          <w:szCs w:val="24"/>
        </w:rPr>
      </w:pPr>
      <w:r w:rsidRPr="00D005F0">
        <w:rPr>
          <w:i/>
          <w:sz w:val="24"/>
          <w:szCs w:val="24"/>
        </w:rPr>
        <w:t>Методические рекомендации к</w:t>
      </w:r>
      <w:r>
        <w:rPr>
          <w:i/>
          <w:sz w:val="24"/>
          <w:szCs w:val="24"/>
        </w:rPr>
        <w:t xml:space="preserve"> созданию </w:t>
      </w:r>
      <w:r w:rsidR="00202D72">
        <w:rPr>
          <w:i/>
          <w:sz w:val="24"/>
          <w:szCs w:val="24"/>
        </w:rPr>
        <w:t>брошюры</w:t>
      </w:r>
    </w:p>
    <w:p w:rsidR="001C3E2F" w:rsidRPr="001C3E2F" w:rsidRDefault="00202D72" w:rsidP="001C3E2F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Брошюра</w:t>
      </w:r>
      <w:r w:rsidR="001C3E2F" w:rsidRPr="001C3E2F">
        <w:rPr>
          <w:sz w:val="22"/>
          <w:szCs w:val="22"/>
        </w:rPr>
        <w:t xml:space="preserve"> – это сфальцованный в два и более сгибов лист бумаги, на обеих сторонах которого размещена текстовая и/или графическая информация. Традиционно </w:t>
      </w:r>
      <w:r>
        <w:rPr>
          <w:sz w:val="22"/>
          <w:szCs w:val="22"/>
        </w:rPr>
        <w:t>брошюра</w:t>
      </w:r>
      <w:r w:rsidR="001C3E2F" w:rsidRPr="001C3E2F">
        <w:rPr>
          <w:sz w:val="22"/>
          <w:szCs w:val="22"/>
        </w:rPr>
        <w:t xml:space="preserve"> несет рекламно-информационную функцию. </w:t>
      </w:r>
      <w:r>
        <w:rPr>
          <w:sz w:val="22"/>
          <w:szCs w:val="22"/>
        </w:rPr>
        <w:t>Брошюра</w:t>
      </w:r>
      <w:r w:rsidR="001C3E2F" w:rsidRPr="001C3E2F">
        <w:rPr>
          <w:sz w:val="22"/>
          <w:szCs w:val="22"/>
        </w:rPr>
        <w:t xml:space="preserve">ы предоставляют потребителям более полную информацию о товаре, услуге или компании и делают подачу информации более структурированной. Создать </w:t>
      </w:r>
      <w:r>
        <w:rPr>
          <w:sz w:val="22"/>
          <w:szCs w:val="22"/>
        </w:rPr>
        <w:t>брошюра</w:t>
      </w:r>
      <w:r w:rsidR="001C3E2F" w:rsidRPr="001C3E2F">
        <w:rPr>
          <w:sz w:val="22"/>
          <w:szCs w:val="22"/>
        </w:rPr>
        <w:t xml:space="preserve"> можно с помощью текстового редактора Microsoft Word или Microsoft Publisher. </w:t>
      </w:r>
    </w:p>
    <w:p w:rsidR="001C3E2F" w:rsidRPr="001C3E2F" w:rsidRDefault="001C3E2F" w:rsidP="001C3E2F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Рекомендации по созданию </w:t>
      </w:r>
      <w:r w:rsidR="00202D72">
        <w:rPr>
          <w:sz w:val="22"/>
          <w:szCs w:val="22"/>
        </w:rPr>
        <w:t>брошюры</w:t>
      </w:r>
    </w:p>
    <w:p w:rsidR="001C3E2F" w:rsidRPr="001C3E2F" w:rsidRDefault="001C3E2F" w:rsidP="00AE7828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Правильно составленный </w:t>
      </w:r>
      <w:r w:rsidR="00202D72">
        <w:rPr>
          <w:sz w:val="22"/>
          <w:szCs w:val="22"/>
        </w:rPr>
        <w:t>брошюра</w:t>
      </w:r>
      <w:r w:rsidRPr="001C3E2F">
        <w:rPr>
          <w:sz w:val="22"/>
          <w:szCs w:val="22"/>
        </w:rPr>
        <w:t xml:space="preserve"> должен включать в себя три основных блока: визуальный ряд, информативный материал и контактную информацию.</w:t>
      </w:r>
    </w:p>
    <w:p w:rsidR="001C3E2F" w:rsidRPr="001C3E2F" w:rsidRDefault="001C3E2F" w:rsidP="00AE7828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В </w:t>
      </w:r>
      <w:r w:rsidR="00202D72">
        <w:rPr>
          <w:sz w:val="22"/>
          <w:szCs w:val="22"/>
        </w:rPr>
        <w:t>брошюра</w:t>
      </w:r>
      <w:r w:rsidRPr="001C3E2F">
        <w:rPr>
          <w:sz w:val="22"/>
          <w:szCs w:val="22"/>
        </w:rPr>
        <w:t xml:space="preserve">е не должно быть лишней информации. Особое внимание уделяется контактной информации. </w:t>
      </w:r>
    </w:p>
    <w:p w:rsidR="001C3E2F" w:rsidRPr="001C3E2F" w:rsidRDefault="001C3E2F" w:rsidP="00AE7828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Поскольку </w:t>
      </w:r>
      <w:r w:rsidR="00202D72">
        <w:rPr>
          <w:sz w:val="22"/>
          <w:szCs w:val="22"/>
        </w:rPr>
        <w:t>брошюра</w:t>
      </w:r>
      <w:r w:rsidRPr="001C3E2F">
        <w:rPr>
          <w:sz w:val="22"/>
          <w:szCs w:val="22"/>
        </w:rPr>
        <w:t xml:space="preserve"> является достаточно компактным по своему объему, то и представленная в нем информация должна быть представлена в виде тезисов. </w:t>
      </w:r>
    </w:p>
    <w:p w:rsidR="001C3E2F" w:rsidRPr="001C3E2F" w:rsidRDefault="001C3E2F" w:rsidP="00AE7828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>В качестве ключевых точек используют броские заголовки. Длинные тексты не вызывают интереса.</w:t>
      </w:r>
    </w:p>
    <w:p w:rsidR="001C3E2F" w:rsidRPr="001C3E2F" w:rsidRDefault="001C3E2F" w:rsidP="00AE7828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Для разработки дизайна </w:t>
      </w:r>
      <w:r w:rsidR="00202D72">
        <w:rPr>
          <w:sz w:val="22"/>
          <w:szCs w:val="22"/>
        </w:rPr>
        <w:t>брошюры</w:t>
      </w:r>
      <w:r w:rsidRPr="001C3E2F">
        <w:rPr>
          <w:sz w:val="22"/>
          <w:szCs w:val="22"/>
        </w:rPr>
        <w:t xml:space="preserve"> необходимы следующие элементы: текстовые и графические материалы.</w:t>
      </w:r>
    </w:p>
    <w:p w:rsidR="001C3E2F" w:rsidRPr="001C3E2F" w:rsidRDefault="001C3E2F" w:rsidP="00AE7828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Не следует перегружать </w:t>
      </w:r>
      <w:r w:rsidR="00202D72">
        <w:rPr>
          <w:sz w:val="22"/>
          <w:szCs w:val="22"/>
        </w:rPr>
        <w:t>брошюра</w:t>
      </w:r>
      <w:r w:rsidRPr="001C3E2F">
        <w:rPr>
          <w:sz w:val="22"/>
          <w:szCs w:val="22"/>
        </w:rPr>
        <w:t xml:space="preserve"> лишними элементами, т.к. это отвлекает и снижает эффективность </w:t>
      </w:r>
      <w:r w:rsidR="00202D72">
        <w:rPr>
          <w:sz w:val="22"/>
          <w:szCs w:val="22"/>
        </w:rPr>
        <w:t>брошюры</w:t>
      </w:r>
      <w:r w:rsidRPr="001C3E2F">
        <w:rPr>
          <w:sz w:val="22"/>
          <w:szCs w:val="22"/>
        </w:rPr>
        <w:t xml:space="preserve">, но и не стоит минимизировать дизайн </w:t>
      </w:r>
      <w:r w:rsidR="00202D72">
        <w:rPr>
          <w:sz w:val="22"/>
          <w:szCs w:val="22"/>
        </w:rPr>
        <w:t>брошюры</w:t>
      </w:r>
      <w:r w:rsidRPr="001C3E2F">
        <w:rPr>
          <w:sz w:val="22"/>
          <w:szCs w:val="22"/>
        </w:rPr>
        <w:t>.</w:t>
      </w:r>
    </w:p>
    <w:p w:rsidR="001C3E2F" w:rsidRPr="001C3E2F" w:rsidRDefault="001C3E2F" w:rsidP="00AE7828">
      <w:pPr>
        <w:pStyle w:val="a3"/>
        <w:numPr>
          <w:ilvl w:val="0"/>
          <w:numId w:val="22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Наиболее удачным решением является двусторонняя печать </w:t>
      </w:r>
      <w:r w:rsidR="00202D72">
        <w:rPr>
          <w:sz w:val="22"/>
          <w:szCs w:val="22"/>
        </w:rPr>
        <w:t>брошюры</w:t>
      </w:r>
      <w:r w:rsidRPr="001C3E2F">
        <w:rPr>
          <w:sz w:val="22"/>
          <w:szCs w:val="22"/>
        </w:rPr>
        <w:t>.</w:t>
      </w:r>
    </w:p>
    <w:p w:rsidR="001C3E2F" w:rsidRPr="001C3E2F" w:rsidRDefault="001C3E2F" w:rsidP="001C3E2F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Этапы создания </w:t>
      </w:r>
      <w:r w:rsidR="00202D72">
        <w:rPr>
          <w:sz w:val="22"/>
          <w:szCs w:val="22"/>
        </w:rPr>
        <w:t>брошюры</w:t>
      </w:r>
      <w:r w:rsidRPr="001C3E2F">
        <w:rPr>
          <w:sz w:val="22"/>
          <w:szCs w:val="22"/>
        </w:rPr>
        <w:t>:</w:t>
      </w:r>
    </w:p>
    <w:p w:rsidR="001C3E2F" w:rsidRPr="001C3E2F" w:rsidRDefault="001C3E2F" w:rsidP="00AE7828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Определите основную идею, содержание, структуру </w:t>
      </w:r>
      <w:r w:rsidR="00202D72">
        <w:rPr>
          <w:sz w:val="22"/>
          <w:szCs w:val="22"/>
        </w:rPr>
        <w:t>брошюры</w:t>
      </w:r>
      <w:r w:rsidRPr="001C3E2F">
        <w:rPr>
          <w:sz w:val="22"/>
          <w:szCs w:val="22"/>
        </w:rPr>
        <w:t xml:space="preserve">. </w:t>
      </w:r>
    </w:p>
    <w:p w:rsidR="001C3E2F" w:rsidRPr="001C3E2F" w:rsidRDefault="001C3E2F" w:rsidP="00AE7828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Определите целевую аудиторию - для кого создается </w:t>
      </w:r>
      <w:r w:rsidR="00202D72">
        <w:rPr>
          <w:sz w:val="22"/>
          <w:szCs w:val="22"/>
        </w:rPr>
        <w:t>брошюра</w:t>
      </w:r>
      <w:r w:rsidRPr="001C3E2F">
        <w:rPr>
          <w:sz w:val="22"/>
          <w:szCs w:val="22"/>
        </w:rPr>
        <w:t>.</w:t>
      </w:r>
    </w:p>
    <w:p w:rsidR="001C3E2F" w:rsidRPr="001C3E2F" w:rsidRDefault="001C3E2F" w:rsidP="00AE7828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Подберите информационный и иллюстрационный материал для содержательной части </w:t>
      </w:r>
      <w:r w:rsidR="00202D72">
        <w:rPr>
          <w:sz w:val="22"/>
          <w:szCs w:val="22"/>
        </w:rPr>
        <w:t>брошюры</w:t>
      </w:r>
      <w:r w:rsidRPr="001C3E2F">
        <w:rPr>
          <w:sz w:val="22"/>
          <w:szCs w:val="22"/>
        </w:rPr>
        <w:t>.</w:t>
      </w:r>
    </w:p>
    <w:p w:rsidR="001C3E2F" w:rsidRPr="001C3E2F" w:rsidRDefault="001C3E2F" w:rsidP="00AE7828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Продумайте оформление </w:t>
      </w:r>
      <w:r w:rsidR="00202D72">
        <w:rPr>
          <w:sz w:val="22"/>
          <w:szCs w:val="22"/>
        </w:rPr>
        <w:t>брошюры</w:t>
      </w:r>
      <w:r w:rsidRPr="001C3E2F">
        <w:rPr>
          <w:sz w:val="22"/>
          <w:szCs w:val="22"/>
        </w:rPr>
        <w:t xml:space="preserve">. </w:t>
      </w:r>
    </w:p>
    <w:p w:rsidR="001C3E2F" w:rsidRPr="001C3E2F" w:rsidRDefault="001C3E2F" w:rsidP="00AE7828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Создайте шаблон </w:t>
      </w:r>
      <w:r w:rsidR="00202D72">
        <w:rPr>
          <w:sz w:val="22"/>
          <w:szCs w:val="22"/>
        </w:rPr>
        <w:t>брошюры</w:t>
      </w:r>
      <w:r w:rsidRPr="001C3E2F">
        <w:rPr>
          <w:sz w:val="22"/>
          <w:szCs w:val="22"/>
        </w:rPr>
        <w:t>, задайте цветовое оформление.</w:t>
      </w:r>
    </w:p>
    <w:p w:rsidR="001C3E2F" w:rsidRPr="001C3E2F" w:rsidRDefault="001C3E2F" w:rsidP="00AE7828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Разместите информационный материал (текстовые блоки, иллюстрации). </w:t>
      </w:r>
    </w:p>
    <w:p w:rsidR="001C3E2F" w:rsidRPr="001C3E2F" w:rsidRDefault="001C3E2F" w:rsidP="00AE7828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Выполните редактирование </w:t>
      </w:r>
      <w:r w:rsidR="00202D72">
        <w:rPr>
          <w:sz w:val="22"/>
          <w:szCs w:val="22"/>
        </w:rPr>
        <w:t>брошюры</w:t>
      </w:r>
      <w:r w:rsidRPr="001C3E2F">
        <w:rPr>
          <w:sz w:val="22"/>
          <w:szCs w:val="22"/>
        </w:rPr>
        <w:t>, скорректируйте информационный материал.</w:t>
      </w:r>
    </w:p>
    <w:p w:rsidR="001C3E2F" w:rsidRPr="001C3E2F" w:rsidRDefault="001C3E2F" w:rsidP="00AE7828">
      <w:pPr>
        <w:pStyle w:val="a3"/>
        <w:numPr>
          <w:ilvl w:val="0"/>
          <w:numId w:val="23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Подготовьте </w:t>
      </w:r>
      <w:r w:rsidR="00202D72">
        <w:rPr>
          <w:sz w:val="22"/>
          <w:szCs w:val="22"/>
        </w:rPr>
        <w:t>брошюра</w:t>
      </w:r>
      <w:r w:rsidRPr="001C3E2F">
        <w:rPr>
          <w:sz w:val="22"/>
          <w:szCs w:val="22"/>
        </w:rPr>
        <w:t xml:space="preserve"> к печати.</w:t>
      </w:r>
    </w:p>
    <w:p w:rsidR="001C3E2F" w:rsidRPr="001C3E2F" w:rsidRDefault="001C3E2F" w:rsidP="001C3E2F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При подготовке печатных публикаций можно выделить общие критерии оценки: </w:t>
      </w:r>
    </w:p>
    <w:p w:rsidR="001C3E2F" w:rsidRPr="001C3E2F" w:rsidRDefault="001C3E2F" w:rsidP="00AE7828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>Выразительность стиля.</w:t>
      </w:r>
    </w:p>
    <w:p w:rsidR="001C3E2F" w:rsidRDefault="001C3E2F" w:rsidP="00AE7828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>Ясность написания текстов</w:t>
      </w:r>
      <w:r>
        <w:rPr>
          <w:sz w:val="22"/>
          <w:szCs w:val="22"/>
        </w:rPr>
        <w:t>,</w:t>
      </w:r>
      <w:r w:rsidRPr="001C3E2F">
        <w:rPr>
          <w:sz w:val="22"/>
          <w:szCs w:val="22"/>
        </w:rPr>
        <w:t xml:space="preserve"> </w:t>
      </w:r>
      <w:r>
        <w:rPr>
          <w:sz w:val="22"/>
          <w:szCs w:val="22"/>
        </w:rPr>
        <w:t>н</w:t>
      </w:r>
      <w:r w:rsidRPr="001C3E2F">
        <w:rPr>
          <w:sz w:val="22"/>
          <w:szCs w:val="22"/>
        </w:rPr>
        <w:t xml:space="preserve">еобходимо правильно определить оптимальный объем информации – ее должно быть достаточно для раскрытия какого-то вопроса, но не должно быть слишком много, что повлечет за собой уменьшение размера шрифта и негативно скажется на «читаемости» текста. </w:t>
      </w:r>
    </w:p>
    <w:p w:rsidR="001C3E2F" w:rsidRDefault="001C3E2F" w:rsidP="00AE7828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Продуманность деталей. </w:t>
      </w:r>
    </w:p>
    <w:p w:rsidR="001C3E2F" w:rsidRDefault="001C3E2F" w:rsidP="00AE7828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Целесообразное использование стилей и шрифтов. </w:t>
      </w:r>
    </w:p>
    <w:p w:rsidR="001C3E2F" w:rsidRDefault="001C3E2F" w:rsidP="00AE7828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Привлекательность общего дизайна. </w:t>
      </w:r>
    </w:p>
    <w:p w:rsidR="001C3E2F" w:rsidRDefault="001C3E2F" w:rsidP="00AE7828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Соответствие размещения и содержания информации общей идее. </w:t>
      </w:r>
    </w:p>
    <w:p w:rsidR="001C3E2F" w:rsidRDefault="001C3E2F" w:rsidP="001C3E2F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В </w:t>
      </w:r>
      <w:r w:rsidR="00202D72">
        <w:rPr>
          <w:sz w:val="22"/>
          <w:szCs w:val="22"/>
        </w:rPr>
        <w:t>брошюра</w:t>
      </w:r>
      <w:r w:rsidRPr="001C3E2F">
        <w:rPr>
          <w:sz w:val="22"/>
          <w:szCs w:val="22"/>
        </w:rPr>
        <w:t xml:space="preserve">е необходимо отразить: </w:t>
      </w:r>
    </w:p>
    <w:p w:rsidR="001C3E2F" w:rsidRDefault="001C3E2F" w:rsidP="00AE7828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>назван</w:t>
      </w:r>
      <w:r>
        <w:rPr>
          <w:sz w:val="22"/>
          <w:szCs w:val="22"/>
        </w:rPr>
        <w:t>ие образовательного учреждения;</w:t>
      </w:r>
    </w:p>
    <w:p w:rsidR="001C3E2F" w:rsidRDefault="001C3E2F" w:rsidP="00AE7828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тема работы;</w:t>
      </w:r>
    </w:p>
    <w:p w:rsidR="001C3E2F" w:rsidRDefault="001C3E2F" w:rsidP="00AE7828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авторы (Ф.И.О. полностью);</w:t>
      </w:r>
    </w:p>
    <w:p w:rsidR="001C3E2F" w:rsidRDefault="001C3E2F" w:rsidP="00AE7828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почтовый и электронный адрес контактный телефон; </w:t>
      </w:r>
    </w:p>
    <w:p w:rsidR="001C3E2F" w:rsidRDefault="001C3E2F" w:rsidP="00AE7828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год создания;</w:t>
      </w:r>
    </w:p>
    <w:p w:rsidR="001C3E2F" w:rsidRDefault="001C3E2F" w:rsidP="00AE7828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информация, раскрывающая тему работы; </w:t>
      </w:r>
    </w:p>
    <w:p w:rsidR="00D005F0" w:rsidRPr="001C3E2F" w:rsidRDefault="001C3E2F" w:rsidP="00AE7828">
      <w:pPr>
        <w:pStyle w:val="a3"/>
        <w:numPr>
          <w:ilvl w:val="0"/>
          <w:numId w:val="25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>фотографии, рисунки, иллюстрации (не более 5 шт.)</w:t>
      </w:r>
    </w:p>
    <w:p w:rsidR="001C3E2F" w:rsidRDefault="001C3E2F" w:rsidP="001C3E2F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Создание трех- и четырехсекционных публикаций с помощью мастера </w:t>
      </w:r>
      <w:r w:rsidR="00202D72">
        <w:rPr>
          <w:sz w:val="22"/>
          <w:szCs w:val="22"/>
        </w:rPr>
        <w:t>брошюра</w:t>
      </w:r>
      <w:r w:rsidRPr="001C3E2F">
        <w:rPr>
          <w:sz w:val="22"/>
          <w:szCs w:val="22"/>
        </w:rPr>
        <w:t xml:space="preserve">ов </w:t>
      </w:r>
    </w:p>
    <w:p w:rsidR="001C3E2F" w:rsidRDefault="001C3E2F" w:rsidP="00AE7828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Запустите Publisher. В области задач Новая публикация выберите в группе Начать с макета пункт Публикации для </w:t>
      </w:r>
      <w:r>
        <w:rPr>
          <w:sz w:val="22"/>
          <w:szCs w:val="22"/>
        </w:rPr>
        <w:t xml:space="preserve">печати, затем пункт </w:t>
      </w:r>
      <w:r w:rsidR="00202D72">
        <w:rPr>
          <w:sz w:val="22"/>
          <w:szCs w:val="22"/>
        </w:rPr>
        <w:t>Брошюра</w:t>
      </w:r>
      <w:r>
        <w:rPr>
          <w:sz w:val="22"/>
          <w:szCs w:val="22"/>
        </w:rPr>
        <w:t xml:space="preserve">ы. </w:t>
      </w:r>
    </w:p>
    <w:p w:rsidR="001C3E2F" w:rsidRDefault="001C3E2F" w:rsidP="00AE7828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>В Галерее предварительного просмотра с</w:t>
      </w:r>
      <w:r>
        <w:rPr>
          <w:sz w:val="22"/>
          <w:szCs w:val="22"/>
        </w:rPr>
        <w:t xml:space="preserve">права щелкните нужный макет. </w:t>
      </w:r>
    </w:p>
    <w:p w:rsidR="001C3E2F" w:rsidRDefault="001C3E2F" w:rsidP="00AE7828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lastRenderedPageBreak/>
        <w:t xml:space="preserve">В области задач Параметры: </w:t>
      </w:r>
      <w:r w:rsidR="00202D72">
        <w:rPr>
          <w:sz w:val="22"/>
          <w:szCs w:val="22"/>
        </w:rPr>
        <w:t>Брошюра</w:t>
      </w:r>
      <w:r w:rsidRPr="001C3E2F">
        <w:rPr>
          <w:sz w:val="22"/>
          <w:szCs w:val="22"/>
        </w:rPr>
        <w:t xml:space="preserve"> в группе Размер страницы выберите</w:t>
      </w:r>
      <w:r>
        <w:rPr>
          <w:sz w:val="22"/>
          <w:szCs w:val="22"/>
        </w:rPr>
        <w:t xml:space="preserve"> 3-панельный или 4-панельный. </w:t>
      </w:r>
    </w:p>
    <w:p w:rsidR="001C3E2F" w:rsidRDefault="001C3E2F" w:rsidP="00AE7828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>Щелкните замещающий текст в текстовой рамке</w:t>
      </w:r>
      <w:r>
        <w:rPr>
          <w:sz w:val="22"/>
          <w:szCs w:val="22"/>
        </w:rPr>
        <w:t xml:space="preserve"> и введите необходимый текст. </w:t>
      </w:r>
    </w:p>
    <w:p w:rsidR="001C3E2F" w:rsidRDefault="001C3E2F" w:rsidP="00AE7828">
      <w:pPr>
        <w:pStyle w:val="a3"/>
        <w:numPr>
          <w:ilvl w:val="0"/>
          <w:numId w:val="26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Щелкните правой кнопкой мыши стандартную картинку, выберите последовательно пункт Изменить рисунок и тип рисунка, который необходимо использовать в публикации. </w:t>
      </w:r>
    </w:p>
    <w:p w:rsidR="001C3E2F" w:rsidRDefault="001C3E2F" w:rsidP="001C3E2F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Примечание. </w:t>
      </w:r>
    </w:p>
    <w:p w:rsidR="001C3E2F" w:rsidRDefault="001C3E2F" w:rsidP="00681125">
      <w:pPr>
        <w:pStyle w:val="a3"/>
        <w:numPr>
          <w:ilvl w:val="0"/>
          <w:numId w:val="4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>Если вы щелкнули картинку правой кнопкой мыши, а в контекстном меню отсутствует пункт Изменить рисунок, щелкните картинку один раз. Вокруг картинки появятся серые маркеры. Снова щелкните картинку правой кнопкой мыши и выб</w:t>
      </w:r>
      <w:r>
        <w:rPr>
          <w:sz w:val="22"/>
          <w:szCs w:val="22"/>
        </w:rPr>
        <w:t xml:space="preserve">ерите пункт Изменить рисунок. </w:t>
      </w:r>
    </w:p>
    <w:p w:rsidR="001C3E2F" w:rsidRDefault="001C3E2F" w:rsidP="00681125">
      <w:pPr>
        <w:pStyle w:val="a3"/>
        <w:numPr>
          <w:ilvl w:val="0"/>
          <w:numId w:val="4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Если требуется изменить цветовую схему публикации, перейдите из области задач Параметры: </w:t>
      </w:r>
      <w:r w:rsidR="00202D72">
        <w:rPr>
          <w:sz w:val="22"/>
          <w:szCs w:val="22"/>
        </w:rPr>
        <w:t>Брошюра</w:t>
      </w:r>
      <w:r w:rsidRPr="001C3E2F">
        <w:rPr>
          <w:sz w:val="22"/>
          <w:szCs w:val="22"/>
        </w:rPr>
        <w:t xml:space="preserve"> в область задач Цветовые схемы, ще</w:t>
      </w:r>
      <w:r>
        <w:rPr>
          <w:sz w:val="22"/>
          <w:szCs w:val="22"/>
        </w:rPr>
        <w:t xml:space="preserve">лкнув соответствующую ссылку. </w:t>
      </w:r>
    </w:p>
    <w:p w:rsidR="001C3E2F" w:rsidRDefault="001C3E2F" w:rsidP="00681125">
      <w:pPr>
        <w:pStyle w:val="a3"/>
        <w:numPr>
          <w:ilvl w:val="0"/>
          <w:numId w:val="4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>Чтобы применить ту или иную цветовую схему, щелкните соответствующую схему в гр</w:t>
      </w:r>
      <w:r>
        <w:rPr>
          <w:sz w:val="22"/>
          <w:szCs w:val="22"/>
        </w:rPr>
        <w:t xml:space="preserve">уппе Применить цветовую схему. </w:t>
      </w:r>
    </w:p>
    <w:p w:rsidR="001C3E2F" w:rsidRDefault="001C3E2F" w:rsidP="00681125">
      <w:pPr>
        <w:pStyle w:val="a3"/>
        <w:numPr>
          <w:ilvl w:val="0"/>
          <w:numId w:val="4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Если требуется изменить шрифтовую схему публикации, перейти в область задач Шрифтовые схемы можно из области задач Параметры: </w:t>
      </w:r>
      <w:r w:rsidR="00202D72">
        <w:rPr>
          <w:sz w:val="22"/>
          <w:szCs w:val="22"/>
        </w:rPr>
        <w:t>Брошюра</w:t>
      </w:r>
      <w:r w:rsidRPr="001C3E2F">
        <w:rPr>
          <w:sz w:val="22"/>
          <w:szCs w:val="22"/>
        </w:rPr>
        <w:t>, щ</w:t>
      </w:r>
      <w:r>
        <w:rPr>
          <w:sz w:val="22"/>
          <w:szCs w:val="22"/>
        </w:rPr>
        <w:t xml:space="preserve">елкнув соответствующую ссылку. </w:t>
      </w:r>
    </w:p>
    <w:p w:rsidR="001C3E2F" w:rsidRDefault="001C3E2F" w:rsidP="00681125">
      <w:pPr>
        <w:pStyle w:val="a3"/>
        <w:numPr>
          <w:ilvl w:val="0"/>
          <w:numId w:val="4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Чтобы применить ту или иную шрифтовую схему, щелкните соответствующую схему в группе Применить шрифтовую схему </w:t>
      </w:r>
    </w:p>
    <w:p w:rsidR="001C3E2F" w:rsidRDefault="001C3E2F" w:rsidP="00681125">
      <w:pPr>
        <w:pStyle w:val="a3"/>
        <w:numPr>
          <w:ilvl w:val="0"/>
          <w:numId w:val="4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Добавление текста. На </w:t>
      </w:r>
      <w:r w:rsidR="00202D72">
        <w:rPr>
          <w:sz w:val="22"/>
          <w:szCs w:val="22"/>
        </w:rPr>
        <w:t>брошюра</w:t>
      </w:r>
      <w:r w:rsidRPr="001C3E2F">
        <w:rPr>
          <w:sz w:val="22"/>
          <w:szCs w:val="22"/>
        </w:rPr>
        <w:t xml:space="preserve">е размечены области для текстов и картинок. Выделите и удалите информационный текст, затем вставьте либо наберите с клавиатуры нужный текст. Если текст не помещается в отведенную для него рамку, то компьютер предложит выполнить его перетекание в следующую рамку. </w:t>
      </w:r>
    </w:p>
    <w:p w:rsidR="001C3E2F" w:rsidRDefault="001C3E2F" w:rsidP="001C3E2F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Всегда можно создать новое текстовое поле с помощью кнопки Надпись на панели Рисование. Если текст в рамке расположен некрасиво (много свободного места справа от строк), то нужно установить переносы: Главное меню &gt; Сервис &gt; Язык &gt; Расстановка переносов &gt; Автоматическая расстановка переносов. </w:t>
      </w:r>
    </w:p>
    <w:p w:rsidR="001C3E2F" w:rsidRDefault="001C3E2F" w:rsidP="001C3E2F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Если межстрочные интервалы слишком велики, то можно их уменьшить, воспользовавшись значком на панели форматирования. В появившемся окне установите нужный межстрочный интервал и другие параметры. </w:t>
      </w:r>
    </w:p>
    <w:p w:rsidR="001C3E2F" w:rsidRDefault="001C3E2F" w:rsidP="001C3E2F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C3E2F">
        <w:rPr>
          <w:sz w:val="22"/>
          <w:szCs w:val="22"/>
        </w:rPr>
        <w:t>Текстовые поля можно увеличивать/уменьшать, зацепив мышкой за белый маркер. Лишние текстовые поля можно удалять, щелкнув по рамке и нажав клавишу Delete. Добавьте на обе страницы и отформатируйте текст, соответств</w:t>
      </w:r>
      <w:r>
        <w:rPr>
          <w:sz w:val="22"/>
          <w:szCs w:val="22"/>
        </w:rPr>
        <w:t xml:space="preserve">ующий тематике вашего </w:t>
      </w:r>
      <w:r w:rsidR="00202D72">
        <w:rPr>
          <w:sz w:val="22"/>
          <w:szCs w:val="22"/>
        </w:rPr>
        <w:t>брошюры</w:t>
      </w:r>
      <w:r>
        <w:rPr>
          <w:sz w:val="22"/>
          <w:szCs w:val="22"/>
        </w:rPr>
        <w:t xml:space="preserve">. </w:t>
      </w:r>
    </w:p>
    <w:p w:rsidR="001C3E2F" w:rsidRDefault="001C3E2F" w:rsidP="00681125">
      <w:pPr>
        <w:pStyle w:val="a3"/>
        <w:numPr>
          <w:ilvl w:val="0"/>
          <w:numId w:val="43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Картинки. Картинки тоже можно выделить и удалить, а на их место вставить другие. Картинки можно вставлять в любую область </w:t>
      </w:r>
      <w:r w:rsidR="00202D72">
        <w:rPr>
          <w:sz w:val="22"/>
          <w:szCs w:val="22"/>
        </w:rPr>
        <w:t>брошюры</w:t>
      </w:r>
      <w:r w:rsidRPr="001C3E2F">
        <w:rPr>
          <w:sz w:val="22"/>
          <w:szCs w:val="22"/>
        </w:rPr>
        <w:t xml:space="preserve">, а не только в специально отведенные места. </w:t>
      </w:r>
    </w:p>
    <w:p w:rsidR="001C3E2F" w:rsidRDefault="001C3E2F" w:rsidP="00681125">
      <w:pPr>
        <w:pStyle w:val="a3"/>
        <w:numPr>
          <w:ilvl w:val="0"/>
          <w:numId w:val="43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Несколько графических и текстовых объектов можно сгруппировать, тогда они будут представлять собой одно целое, которое можно перемещать, копировать, изменять размеры. Для этого: </w:t>
      </w:r>
    </w:p>
    <w:p w:rsidR="001C3E2F" w:rsidRDefault="001C3E2F" w:rsidP="001C3E2F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Щ</w:t>
      </w:r>
      <w:r w:rsidRPr="001C3E2F">
        <w:rPr>
          <w:sz w:val="22"/>
          <w:szCs w:val="22"/>
        </w:rPr>
        <w:t xml:space="preserve">елкните кнопку Выбор объектов (стрелку) на панели Объекты; </w:t>
      </w:r>
    </w:p>
    <w:p w:rsidR="001C3E2F" w:rsidRDefault="001C3E2F" w:rsidP="00AE7828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Pr="001C3E2F">
        <w:rPr>
          <w:sz w:val="22"/>
          <w:szCs w:val="22"/>
        </w:rPr>
        <w:t xml:space="preserve">держивая клавишу Shift, последовательно </w:t>
      </w:r>
    </w:p>
    <w:p w:rsidR="001C3E2F" w:rsidRDefault="001C3E2F" w:rsidP="00AE7828">
      <w:pPr>
        <w:pStyle w:val="a3"/>
        <w:numPr>
          <w:ilvl w:val="0"/>
          <w:numId w:val="27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E2F">
        <w:rPr>
          <w:sz w:val="22"/>
          <w:szCs w:val="22"/>
        </w:rPr>
        <w:t xml:space="preserve">щелкните мышью на всех тех объектах, которые хотите объединить в группу; в правом нижнем углу выбранной группы щелкните кнопку Сгруппировать объекты. </w:t>
      </w:r>
    </w:p>
    <w:p w:rsidR="00D005F0" w:rsidRPr="001C3E2F" w:rsidRDefault="001C3E2F" w:rsidP="001C3E2F">
      <w:pPr>
        <w:pStyle w:val="a3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1C3E2F">
        <w:rPr>
          <w:sz w:val="22"/>
          <w:szCs w:val="22"/>
        </w:rPr>
        <w:t>Для того чтобы разгруппировать объекты, надо щелкнуть на группе, затем щелкнуть в правом нижнем углу кнопку Разгруппировать объекты</w:t>
      </w:r>
    </w:p>
    <w:p w:rsidR="00D005F0" w:rsidRDefault="001C3E2F" w:rsidP="003C5B4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Примерные темы для создания </w:t>
      </w:r>
      <w:r w:rsidR="00202D72">
        <w:rPr>
          <w:sz w:val="24"/>
          <w:szCs w:val="24"/>
        </w:rPr>
        <w:t>брошюра</w:t>
      </w:r>
      <w:r>
        <w:rPr>
          <w:sz w:val="24"/>
          <w:szCs w:val="24"/>
        </w:rPr>
        <w:t>ов:</w:t>
      </w:r>
    </w:p>
    <w:p w:rsidR="001C3E2F" w:rsidRDefault="001C3E2F" w:rsidP="00AE7828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Изменения в Налоговом законодательстве за последний год.</w:t>
      </w:r>
    </w:p>
    <w:p w:rsidR="001C3E2F" w:rsidRDefault="00C15612" w:rsidP="00AE7828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Способы начисления пенсий.</w:t>
      </w:r>
    </w:p>
    <w:p w:rsidR="00C15612" w:rsidRDefault="00C15612" w:rsidP="00AE7828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Социальная защита студентов</w:t>
      </w:r>
    </w:p>
    <w:p w:rsidR="00C15612" w:rsidRDefault="00C15612" w:rsidP="00AE7828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Социальные пособия детям-инвалидам и детям-сиротам</w:t>
      </w:r>
    </w:p>
    <w:p w:rsidR="00C15612" w:rsidRPr="003C5B45" w:rsidRDefault="00C15612" w:rsidP="00AE7828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Правила подсчета трудового стажа.</w:t>
      </w:r>
    </w:p>
    <w:p w:rsidR="00D005F0" w:rsidRPr="0028383D" w:rsidRDefault="008673F8" w:rsidP="0028383D">
      <w:pPr>
        <w:spacing w:before="120" w:after="120"/>
        <w:rPr>
          <w:i/>
          <w:sz w:val="24"/>
          <w:szCs w:val="24"/>
        </w:rPr>
      </w:pPr>
      <w:r w:rsidRPr="00D005F0">
        <w:rPr>
          <w:i/>
          <w:sz w:val="24"/>
          <w:szCs w:val="24"/>
        </w:rPr>
        <w:t>Методические рекомендации к</w:t>
      </w:r>
      <w:r>
        <w:rPr>
          <w:i/>
          <w:sz w:val="24"/>
          <w:szCs w:val="24"/>
        </w:rPr>
        <w:t xml:space="preserve"> работе с документом в текстовом процессоре</w:t>
      </w:r>
    </w:p>
    <w:p w:rsidR="0028383D" w:rsidRDefault="0028383D" w:rsidP="000E1CD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студент должен знать:</w:t>
      </w:r>
    </w:p>
    <w:p w:rsidR="000D77D9" w:rsidRDefault="0028383D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lastRenderedPageBreak/>
        <w:t>правила редактирования теста</w:t>
      </w:r>
      <w:r w:rsidR="000D77D9">
        <w:rPr>
          <w:rFonts w:eastAsia="TimesNewRomanPSMT"/>
          <w:sz w:val="22"/>
          <w:szCs w:val="22"/>
        </w:rPr>
        <w:t>;</w:t>
      </w:r>
    </w:p>
    <w:p w:rsidR="0028383D" w:rsidRDefault="000D77D9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правила работы в многостраничном документе</w:t>
      </w:r>
      <w:r w:rsidR="0028383D">
        <w:rPr>
          <w:rFonts w:eastAsia="TimesNewRomanPSMT"/>
          <w:sz w:val="22"/>
          <w:szCs w:val="22"/>
        </w:rPr>
        <w:t>.</w:t>
      </w:r>
    </w:p>
    <w:p w:rsidR="0028383D" w:rsidRDefault="0028383D" w:rsidP="000E1CD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студент должен уметь:</w:t>
      </w:r>
    </w:p>
    <w:p w:rsidR="0028383D" w:rsidRDefault="0028383D" w:rsidP="00AE7828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форматировать символы;</w:t>
      </w:r>
    </w:p>
    <w:p w:rsidR="0028383D" w:rsidRDefault="0028383D" w:rsidP="00AE7828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форматировать абзацы;</w:t>
      </w:r>
    </w:p>
    <w:p w:rsidR="0028383D" w:rsidRDefault="0028383D" w:rsidP="00AE7828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добавлять таблицы;</w:t>
      </w:r>
    </w:p>
    <w:p w:rsidR="0028383D" w:rsidRDefault="0028383D" w:rsidP="00AE7828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добавлять диаграммы;</w:t>
      </w:r>
    </w:p>
    <w:p w:rsidR="0028383D" w:rsidRDefault="0028383D" w:rsidP="00AE7828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вставлять недостающие символы и формулы;</w:t>
      </w:r>
    </w:p>
    <w:p w:rsidR="0028383D" w:rsidRDefault="0028383D" w:rsidP="00AE7828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использовать готовые шаблоны;</w:t>
      </w:r>
    </w:p>
    <w:p w:rsidR="0028383D" w:rsidRDefault="0028383D" w:rsidP="00AE7828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формировать оглавл</w:t>
      </w:r>
      <w:r w:rsidR="00214601">
        <w:rPr>
          <w:rFonts w:eastAsia="TimesNewRomanPSMT"/>
          <w:sz w:val="22"/>
          <w:szCs w:val="22"/>
        </w:rPr>
        <w:t>ения многостраничных документов.</w:t>
      </w:r>
    </w:p>
    <w:p w:rsidR="000E1CD0" w:rsidRPr="000E1CD0" w:rsidRDefault="00CB47FB" w:rsidP="00214601">
      <w:pPr>
        <w:autoSpaceDE w:val="0"/>
        <w:autoSpaceDN w:val="0"/>
        <w:adjustRightInd w:val="0"/>
        <w:spacing w:before="120"/>
        <w:ind w:firstLine="567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Задание 1. </w:t>
      </w:r>
      <w:r w:rsidR="000E1CD0" w:rsidRPr="000E1CD0">
        <w:rPr>
          <w:rFonts w:eastAsia="TimesNewRomanPSMT"/>
          <w:sz w:val="22"/>
          <w:szCs w:val="22"/>
        </w:rPr>
        <w:t xml:space="preserve">Создать </w:t>
      </w:r>
      <w:r w:rsidR="00C82920">
        <w:rPr>
          <w:rFonts w:eastAsia="TimesNewRomanPSMT"/>
          <w:sz w:val="22"/>
          <w:szCs w:val="22"/>
        </w:rPr>
        <w:t xml:space="preserve">объяснительную </w:t>
      </w:r>
      <w:r w:rsidR="000E1CD0" w:rsidRPr="000E1CD0">
        <w:rPr>
          <w:rFonts w:eastAsia="TimesNewRomanPSMT"/>
          <w:sz w:val="22"/>
          <w:szCs w:val="22"/>
        </w:rPr>
        <w:t>записку на основе Шаблона.</w:t>
      </w:r>
    </w:p>
    <w:p w:rsidR="000E1CD0" w:rsidRPr="000E1CD0" w:rsidRDefault="000E1CD0" w:rsidP="000E1CD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2"/>
          <w:szCs w:val="22"/>
        </w:rPr>
      </w:pPr>
      <w:r w:rsidRPr="000E1CD0">
        <w:rPr>
          <w:rFonts w:eastAsia="TimesNewRomanPSMT"/>
          <w:sz w:val="22"/>
          <w:szCs w:val="22"/>
        </w:rPr>
        <w:t>1. Порядок работы Создайте на основе шаблона Стандартная записка</w:t>
      </w:r>
      <w:r>
        <w:rPr>
          <w:rFonts w:eastAsia="TimesNewRomanPSMT"/>
          <w:sz w:val="22"/>
          <w:szCs w:val="22"/>
        </w:rPr>
        <w:t xml:space="preserve"> </w:t>
      </w:r>
      <w:r w:rsidR="00E57E80">
        <w:rPr>
          <w:rFonts w:eastAsia="TimesNewRomanPSMT"/>
          <w:sz w:val="22"/>
          <w:szCs w:val="22"/>
        </w:rPr>
        <w:t>объяснительну</w:t>
      </w:r>
      <w:r w:rsidRPr="000E1CD0">
        <w:rPr>
          <w:rFonts w:eastAsia="TimesNewRomanPSMT"/>
          <w:sz w:val="22"/>
          <w:szCs w:val="22"/>
        </w:rPr>
        <w:t>ю записку (Файл/Создать</w:t>
      </w:r>
      <w:r w:rsidRPr="000E1CD0">
        <w:rPr>
          <w:rFonts w:eastAsia="TimesNewRomanPSMT"/>
          <w:b/>
          <w:bCs/>
          <w:sz w:val="22"/>
          <w:szCs w:val="22"/>
        </w:rPr>
        <w:t xml:space="preserve">/вкМлкз. </w:t>
      </w:r>
      <w:r w:rsidRPr="000E1CD0">
        <w:rPr>
          <w:rFonts w:eastAsia="TimesNewRomanPSMT"/>
          <w:sz w:val="22"/>
          <w:szCs w:val="22"/>
        </w:rPr>
        <w:t>Записки/Стандартная записка).</w:t>
      </w:r>
    </w:p>
    <w:p w:rsidR="000E1CD0" w:rsidRDefault="000E1CD0" w:rsidP="000E1CD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2"/>
          <w:szCs w:val="22"/>
        </w:rPr>
      </w:pPr>
      <w:r w:rsidRPr="000E1CD0">
        <w:rPr>
          <w:rFonts w:eastAsia="TimesNewRomanPSMT"/>
          <w:sz w:val="22"/>
          <w:szCs w:val="22"/>
        </w:rPr>
        <w:t>2. Содержание докладной записки приведено в Задании</w:t>
      </w:r>
      <w:r>
        <w:rPr>
          <w:rFonts w:eastAsia="TimesNewRomanPSMT"/>
          <w:sz w:val="22"/>
          <w:szCs w:val="22"/>
        </w:rPr>
        <w:t xml:space="preserve"> </w:t>
      </w:r>
    </w:p>
    <w:p w:rsidR="00C82920" w:rsidRPr="00C82920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Пояснение. </w:t>
      </w:r>
      <w:r w:rsidRPr="00C82920">
        <w:rPr>
          <w:rFonts w:eastAsia="TimesNewRomanPSMT"/>
          <w:sz w:val="22"/>
          <w:szCs w:val="22"/>
        </w:rPr>
        <w:t>Объяснительная записка - это документ, объясняющий причины какого-либо действия, факта, случая, происшествия, составляемый работником организации и представляемый вышестоящему должностному лицу.</w:t>
      </w:r>
    </w:p>
    <w:p w:rsidR="00C82920" w:rsidRPr="00C82920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2"/>
          <w:szCs w:val="22"/>
        </w:rPr>
      </w:pPr>
      <w:r w:rsidRPr="00C82920">
        <w:rPr>
          <w:rFonts w:eastAsia="TimesNewRomanPSMT"/>
          <w:sz w:val="22"/>
          <w:szCs w:val="22"/>
        </w:rPr>
        <w:t>Объяснительная записка оформляется на стандартном листе бумаги и адресуется конкретному должностному лицу. Реквизитами объяснительной записки являются:</w:t>
      </w:r>
    </w:p>
    <w:p w:rsidR="00C82920" w:rsidRPr="00C82920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2"/>
          <w:szCs w:val="22"/>
        </w:rPr>
      </w:pPr>
      <w:r w:rsidRPr="00C82920">
        <w:rPr>
          <w:rFonts w:eastAsia="TimesNewRomanPSMT"/>
          <w:sz w:val="22"/>
          <w:szCs w:val="22"/>
        </w:rPr>
        <w:t>- наименование структурного подразделения;</w:t>
      </w:r>
    </w:p>
    <w:p w:rsidR="00C82920" w:rsidRPr="00C82920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2"/>
          <w:szCs w:val="22"/>
        </w:rPr>
      </w:pPr>
      <w:r w:rsidRPr="00C82920">
        <w:rPr>
          <w:rFonts w:eastAsia="TimesNewRomanPSMT"/>
          <w:sz w:val="22"/>
          <w:szCs w:val="22"/>
        </w:rPr>
        <w:t>- наименование вида документа;</w:t>
      </w:r>
    </w:p>
    <w:p w:rsidR="00C82920" w:rsidRPr="00C82920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2"/>
          <w:szCs w:val="22"/>
        </w:rPr>
      </w:pPr>
      <w:r w:rsidRPr="00C82920">
        <w:rPr>
          <w:rFonts w:eastAsia="TimesNewRomanPSMT"/>
          <w:sz w:val="22"/>
          <w:szCs w:val="22"/>
        </w:rPr>
        <w:t>- дата;</w:t>
      </w:r>
    </w:p>
    <w:p w:rsidR="00C82920" w:rsidRPr="00C82920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2"/>
          <w:szCs w:val="22"/>
        </w:rPr>
      </w:pPr>
      <w:r w:rsidRPr="00C82920">
        <w:rPr>
          <w:rFonts w:eastAsia="TimesNewRomanPSMT"/>
          <w:sz w:val="22"/>
          <w:szCs w:val="22"/>
        </w:rPr>
        <w:t>- регистрационный номер;</w:t>
      </w:r>
    </w:p>
    <w:p w:rsidR="00C82920" w:rsidRPr="00C82920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2"/>
          <w:szCs w:val="22"/>
        </w:rPr>
      </w:pPr>
      <w:r w:rsidRPr="00C82920">
        <w:rPr>
          <w:rFonts w:eastAsia="TimesNewRomanPSMT"/>
          <w:sz w:val="22"/>
          <w:szCs w:val="22"/>
        </w:rPr>
        <w:t>- заголовок к тексту;</w:t>
      </w:r>
    </w:p>
    <w:p w:rsidR="00C82920" w:rsidRPr="00C82920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2"/>
          <w:szCs w:val="22"/>
        </w:rPr>
      </w:pPr>
      <w:r w:rsidRPr="00C82920">
        <w:rPr>
          <w:rFonts w:eastAsia="TimesNewRomanPSMT"/>
          <w:sz w:val="22"/>
          <w:szCs w:val="22"/>
        </w:rPr>
        <w:t>- адресат;</w:t>
      </w:r>
    </w:p>
    <w:p w:rsidR="00C82920" w:rsidRPr="00C82920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2"/>
          <w:szCs w:val="22"/>
        </w:rPr>
      </w:pPr>
      <w:r w:rsidRPr="00C82920">
        <w:rPr>
          <w:rFonts w:eastAsia="TimesNewRomanPSMT"/>
          <w:sz w:val="22"/>
          <w:szCs w:val="22"/>
        </w:rPr>
        <w:t>- текст;</w:t>
      </w:r>
    </w:p>
    <w:p w:rsidR="00C82920" w:rsidRPr="00C82920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2"/>
          <w:szCs w:val="22"/>
        </w:rPr>
      </w:pPr>
      <w:r w:rsidRPr="00C82920">
        <w:rPr>
          <w:rFonts w:eastAsia="TimesNewRomanPSMT"/>
          <w:sz w:val="22"/>
          <w:szCs w:val="22"/>
        </w:rPr>
        <w:t>- подпись.</w:t>
      </w:r>
    </w:p>
    <w:p w:rsidR="00C82920" w:rsidRPr="00C82920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2"/>
          <w:szCs w:val="22"/>
        </w:rPr>
      </w:pPr>
      <w:r w:rsidRPr="00C82920">
        <w:rPr>
          <w:rFonts w:eastAsia="TimesNewRomanPSMT"/>
          <w:sz w:val="22"/>
          <w:szCs w:val="22"/>
        </w:rPr>
        <w:t>Объяснительная записка может быть оформлена в рукописном тексте.</w:t>
      </w:r>
    </w:p>
    <w:p w:rsidR="00C82920" w:rsidRPr="00C82920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2"/>
          <w:szCs w:val="22"/>
        </w:rPr>
      </w:pPr>
      <w:r w:rsidRPr="00C82920">
        <w:rPr>
          <w:rFonts w:eastAsia="TimesNewRomanPSMT"/>
          <w:sz w:val="22"/>
          <w:szCs w:val="22"/>
        </w:rPr>
        <w:t>Объяснительная записка состоит из двух частей: первая содержит факты, послужившие поводом к ее написанию, вторая - объясняет причины и обстоятельства сложившейся ситуации.</w:t>
      </w:r>
    </w:p>
    <w:p w:rsidR="00C82920" w:rsidRPr="00C82920" w:rsidRDefault="00C82920" w:rsidP="00C82920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2"/>
          <w:szCs w:val="22"/>
        </w:rPr>
      </w:pPr>
      <w:r w:rsidRPr="00C82920">
        <w:rPr>
          <w:rFonts w:eastAsia="TimesNewRomanPSMT"/>
          <w:sz w:val="22"/>
          <w:szCs w:val="22"/>
        </w:rPr>
        <w:t>Объяснительная записка подписывается составителем. Датой объяснительной записки является дата ее составления и подписания.</w:t>
      </w:r>
    </w:p>
    <w:p w:rsidR="00C82920" w:rsidRPr="00C82920" w:rsidRDefault="00C82920" w:rsidP="00C82920">
      <w:pPr>
        <w:autoSpaceDE w:val="0"/>
        <w:autoSpaceDN w:val="0"/>
        <w:adjustRightInd w:val="0"/>
        <w:ind w:firstLine="709"/>
        <w:jc w:val="both"/>
        <w:rPr>
          <w:rFonts w:asciiTheme="minorHAnsi" w:eastAsia="TimesNewRomanPSMT" w:hAnsiTheme="minorHAnsi" w:cstheme="minorHAnsi"/>
          <w:sz w:val="22"/>
          <w:szCs w:val="22"/>
        </w:rPr>
      </w:pPr>
    </w:p>
    <w:p w:rsidR="00C82920" w:rsidRPr="00C82920" w:rsidRDefault="00C82920" w:rsidP="00C82920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82920">
        <w:rPr>
          <w:rFonts w:asciiTheme="minorHAnsi" w:hAnsiTheme="minorHAnsi" w:cstheme="minorHAnsi"/>
          <w:sz w:val="22"/>
          <w:szCs w:val="22"/>
        </w:rPr>
        <w:t>Пример.</w:t>
      </w:r>
    </w:p>
    <w:p w:rsidR="00C82920" w:rsidRPr="00C82920" w:rsidRDefault="00C82920" w:rsidP="00C82920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sz w:val="22"/>
          <w:szCs w:val="22"/>
        </w:rPr>
      </w:pPr>
    </w:p>
    <w:p w:rsidR="00C82920" w:rsidRPr="00C82920" w:rsidRDefault="00C82920" w:rsidP="00C82920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C82920">
        <w:rPr>
          <w:rFonts w:asciiTheme="minorHAnsi" w:hAnsiTheme="minorHAnsi" w:cstheme="minorHAnsi"/>
          <w:sz w:val="22"/>
          <w:szCs w:val="22"/>
        </w:rPr>
        <w:t>Директору ООО "Заря"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82920">
        <w:rPr>
          <w:rFonts w:asciiTheme="minorHAnsi" w:hAnsiTheme="minorHAnsi" w:cstheme="minorHAnsi"/>
          <w:sz w:val="22"/>
          <w:szCs w:val="22"/>
        </w:rPr>
        <w:t>Иванову Н.В.</w:t>
      </w:r>
    </w:p>
    <w:p w:rsidR="00C82920" w:rsidRPr="00C82920" w:rsidRDefault="00C82920" w:rsidP="00C82920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sz w:val="22"/>
          <w:szCs w:val="22"/>
        </w:rPr>
      </w:pPr>
    </w:p>
    <w:p w:rsidR="00C82920" w:rsidRPr="00C82920" w:rsidRDefault="00C82920" w:rsidP="00C8292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C82920">
        <w:rPr>
          <w:rFonts w:asciiTheme="minorHAnsi" w:hAnsiTheme="minorHAnsi" w:cstheme="minorHAnsi"/>
          <w:sz w:val="22"/>
          <w:szCs w:val="22"/>
        </w:rPr>
        <w:t>ОБЪЯСНИТЕЛЬНАЯ ЗАПИСКА</w:t>
      </w:r>
    </w:p>
    <w:p w:rsidR="00C82920" w:rsidRPr="00C82920" w:rsidRDefault="00C82920" w:rsidP="00C82920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sz w:val="22"/>
          <w:szCs w:val="22"/>
        </w:rPr>
      </w:pPr>
    </w:p>
    <w:p w:rsidR="00C82920" w:rsidRPr="00C82920" w:rsidRDefault="00C82920" w:rsidP="00C8292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82920">
        <w:rPr>
          <w:rFonts w:asciiTheme="minorHAnsi" w:hAnsiTheme="minorHAnsi" w:cstheme="minorHAnsi"/>
          <w:sz w:val="22"/>
          <w:szCs w:val="22"/>
        </w:rPr>
        <w:t xml:space="preserve">    20.02.201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C8292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N 2</w:t>
      </w:r>
    </w:p>
    <w:p w:rsidR="00C82920" w:rsidRPr="00C82920" w:rsidRDefault="00C82920" w:rsidP="00C82920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sz w:val="22"/>
          <w:szCs w:val="22"/>
        </w:rPr>
      </w:pPr>
    </w:p>
    <w:p w:rsidR="00C82920" w:rsidRPr="00C82920" w:rsidRDefault="00C82920" w:rsidP="00C8292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C82920">
        <w:rPr>
          <w:rFonts w:asciiTheme="minorHAnsi" w:hAnsiTheme="minorHAnsi" w:cstheme="minorHAnsi"/>
          <w:sz w:val="22"/>
          <w:szCs w:val="22"/>
        </w:rPr>
        <w:t>Об опоздании на работу</w:t>
      </w:r>
    </w:p>
    <w:p w:rsidR="00C82920" w:rsidRPr="00C82920" w:rsidRDefault="00C82920" w:rsidP="00C82920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sz w:val="22"/>
          <w:szCs w:val="22"/>
        </w:rPr>
      </w:pPr>
    </w:p>
    <w:p w:rsidR="00C82920" w:rsidRPr="00C82920" w:rsidRDefault="00C82920" w:rsidP="00C82920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sz w:val="22"/>
          <w:szCs w:val="22"/>
        </w:rPr>
      </w:pPr>
      <w:r w:rsidRPr="00C82920">
        <w:rPr>
          <w:rFonts w:asciiTheme="minorHAnsi" w:hAnsiTheme="minorHAnsi" w:cstheme="minorHAnsi"/>
          <w:sz w:val="22"/>
          <w:szCs w:val="22"/>
        </w:rPr>
        <w:t>Я опоздал на работу 20.02.2012 на один час по причине поломки и дальнейшего ремонта собственного автомобиля на станции технического обслуживания.</w:t>
      </w:r>
    </w:p>
    <w:p w:rsidR="00C82920" w:rsidRPr="00C82920" w:rsidRDefault="00C82920" w:rsidP="00C82920">
      <w:pPr>
        <w:autoSpaceDE w:val="0"/>
        <w:autoSpaceDN w:val="0"/>
        <w:adjustRightInd w:val="0"/>
        <w:ind w:firstLine="540"/>
        <w:jc w:val="both"/>
        <w:rPr>
          <w:rFonts w:asciiTheme="minorHAnsi" w:hAnsiTheme="minorHAnsi" w:cstheme="minorHAnsi"/>
          <w:sz w:val="22"/>
          <w:szCs w:val="22"/>
        </w:rPr>
      </w:pPr>
    </w:p>
    <w:p w:rsidR="00C82920" w:rsidRPr="00C82920" w:rsidRDefault="00C82920" w:rsidP="00C8292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82920">
        <w:rPr>
          <w:rFonts w:asciiTheme="minorHAnsi" w:hAnsiTheme="minorHAnsi" w:cstheme="minorHAnsi"/>
          <w:sz w:val="22"/>
          <w:szCs w:val="22"/>
        </w:rPr>
        <w:t xml:space="preserve">    Менеджер по продажам                   Семенов             Г.И. Семенов</w:t>
      </w:r>
    </w:p>
    <w:p w:rsidR="00C82920" w:rsidRDefault="00C82920" w:rsidP="00C82920"/>
    <w:p w:rsidR="00CB47FB" w:rsidRPr="000E1CD0" w:rsidRDefault="00CB47FB" w:rsidP="00CB47FB">
      <w:pPr>
        <w:autoSpaceDE w:val="0"/>
        <w:autoSpaceDN w:val="0"/>
        <w:adjustRightInd w:val="0"/>
        <w:spacing w:before="120"/>
        <w:ind w:firstLine="567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Задание 2. </w:t>
      </w:r>
      <w:r w:rsidRPr="000E1CD0">
        <w:rPr>
          <w:rFonts w:eastAsia="TimesNewRomanPSMT"/>
          <w:sz w:val="22"/>
          <w:szCs w:val="22"/>
        </w:rPr>
        <w:t xml:space="preserve">Создать </w:t>
      </w:r>
      <w:r>
        <w:rPr>
          <w:rFonts w:eastAsia="TimesNewRomanPSMT"/>
          <w:sz w:val="22"/>
          <w:szCs w:val="22"/>
        </w:rPr>
        <w:t xml:space="preserve">докладную </w:t>
      </w:r>
      <w:r w:rsidRPr="000E1CD0">
        <w:rPr>
          <w:rFonts w:eastAsia="TimesNewRomanPSMT"/>
          <w:sz w:val="22"/>
          <w:szCs w:val="22"/>
        </w:rPr>
        <w:t>записку на основе Шаблона.</w:t>
      </w:r>
    </w:p>
    <w:p w:rsidR="00CB47FB" w:rsidRPr="000E1CD0" w:rsidRDefault="00CB47FB" w:rsidP="00CB47FB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2"/>
          <w:szCs w:val="22"/>
        </w:rPr>
      </w:pPr>
      <w:r w:rsidRPr="000E1CD0">
        <w:rPr>
          <w:rFonts w:eastAsia="TimesNewRomanPSMT"/>
          <w:sz w:val="22"/>
          <w:szCs w:val="22"/>
        </w:rPr>
        <w:t>1. Порядок работы Создайте на основе шаблона Стандартная записка</w:t>
      </w:r>
      <w:r>
        <w:rPr>
          <w:rFonts w:eastAsia="TimesNewRomanPSMT"/>
          <w:sz w:val="22"/>
          <w:szCs w:val="22"/>
        </w:rPr>
        <w:t xml:space="preserve"> </w:t>
      </w:r>
      <w:r w:rsidRPr="000E1CD0">
        <w:rPr>
          <w:rFonts w:eastAsia="TimesNewRomanPSMT"/>
          <w:sz w:val="22"/>
          <w:szCs w:val="22"/>
        </w:rPr>
        <w:t>докладную записку (Файл/Создать</w:t>
      </w:r>
      <w:r w:rsidRPr="000E1CD0">
        <w:rPr>
          <w:rFonts w:eastAsia="TimesNewRomanPSMT"/>
          <w:b/>
          <w:bCs/>
          <w:sz w:val="22"/>
          <w:szCs w:val="22"/>
        </w:rPr>
        <w:t xml:space="preserve">/вкМлкз. </w:t>
      </w:r>
      <w:r w:rsidRPr="000E1CD0">
        <w:rPr>
          <w:rFonts w:eastAsia="TimesNewRomanPSMT"/>
          <w:sz w:val="22"/>
          <w:szCs w:val="22"/>
        </w:rPr>
        <w:t>Записки/Стандартная записка).</w:t>
      </w:r>
    </w:p>
    <w:p w:rsidR="00CB47FB" w:rsidRDefault="00CB47FB" w:rsidP="00CB47FB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2"/>
          <w:szCs w:val="22"/>
        </w:rPr>
      </w:pPr>
      <w:r w:rsidRPr="000E1CD0">
        <w:rPr>
          <w:rFonts w:eastAsia="TimesNewRomanPSMT"/>
          <w:sz w:val="22"/>
          <w:szCs w:val="22"/>
        </w:rPr>
        <w:t>2. Содержание докладной записки приведено в Задании</w:t>
      </w:r>
      <w:r>
        <w:rPr>
          <w:rFonts w:eastAsia="TimesNewRomanPSMT"/>
          <w:sz w:val="22"/>
          <w:szCs w:val="22"/>
        </w:rPr>
        <w:t xml:space="preserve"> </w:t>
      </w:r>
    </w:p>
    <w:p w:rsidR="00CB47FB" w:rsidRPr="00CB47FB" w:rsidRDefault="00CB47FB" w:rsidP="00CB47FB">
      <w:pPr>
        <w:ind w:firstLine="567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 xml:space="preserve">Пояснение. </w:t>
      </w:r>
      <w:r w:rsidRPr="00CB47FB">
        <w:rPr>
          <w:rFonts w:eastAsia="TimesNewRomanPSMT"/>
          <w:sz w:val="22"/>
          <w:szCs w:val="22"/>
        </w:rPr>
        <w:t xml:space="preserve">Докладная записка - это документ, адресованный руководителю данной или вышестоящей организации, содержащий обстоятельное изложение какого-либо вопроса с выводами и </w:t>
      </w:r>
      <w:r w:rsidRPr="00CB47FB">
        <w:rPr>
          <w:rFonts w:eastAsia="TimesNewRomanPSMT"/>
          <w:sz w:val="22"/>
          <w:szCs w:val="22"/>
        </w:rPr>
        <w:lastRenderedPageBreak/>
        <w:t>предложениями составителя. Таким образом, докладная записка информирует руководство об имевших место событиях, фактах, явлениях, сложившейся ситуации, требующих принятия решения.</w:t>
      </w:r>
    </w:p>
    <w:p w:rsidR="00CB47FB" w:rsidRPr="00CB47FB" w:rsidRDefault="00CB47FB" w:rsidP="00CB47FB">
      <w:pPr>
        <w:ind w:firstLine="567"/>
        <w:jc w:val="both"/>
        <w:rPr>
          <w:rFonts w:eastAsia="TimesNewRomanPSMT"/>
          <w:sz w:val="22"/>
          <w:szCs w:val="22"/>
        </w:rPr>
      </w:pPr>
      <w:r w:rsidRPr="00CB47FB">
        <w:rPr>
          <w:rFonts w:eastAsia="TimesNewRomanPSMT"/>
          <w:sz w:val="22"/>
          <w:szCs w:val="22"/>
        </w:rPr>
        <w:t>Докладные записки составляются по инициативе работника или по заданию его непосредственного руководителя. Цель инициативной докладной записки - побудить руководителя принять решение.</w:t>
      </w:r>
    </w:p>
    <w:p w:rsidR="00CB47FB" w:rsidRPr="00CB47FB" w:rsidRDefault="00CB47FB" w:rsidP="00CB47FB">
      <w:pPr>
        <w:ind w:firstLine="567"/>
        <w:jc w:val="both"/>
        <w:rPr>
          <w:rFonts w:eastAsia="TimesNewRomanPSMT"/>
          <w:sz w:val="22"/>
          <w:szCs w:val="22"/>
        </w:rPr>
      </w:pPr>
      <w:r w:rsidRPr="00CB47FB">
        <w:rPr>
          <w:rFonts w:eastAsia="TimesNewRomanPSMT"/>
          <w:sz w:val="22"/>
          <w:szCs w:val="22"/>
        </w:rPr>
        <w:t>В зависимости от содержания и назначения докладные записки делятся на информационные и отчетные. Информационные докладные записки о ходе работ могут представляться руководству систематически.</w:t>
      </w:r>
    </w:p>
    <w:p w:rsidR="00CB47FB" w:rsidRPr="00CB47FB" w:rsidRDefault="00CB47FB" w:rsidP="00CB47FB">
      <w:pPr>
        <w:ind w:firstLine="567"/>
        <w:jc w:val="both"/>
        <w:rPr>
          <w:rFonts w:eastAsia="TimesNewRomanPSMT"/>
          <w:sz w:val="22"/>
          <w:szCs w:val="22"/>
        </w:rPr>
      </w:pPr>
      <w:r w:rsidRPr="00CB47FB">
        <w:rPr>
          <w:rFonts w:eastAsia="TimesNewRomanPSMT"/>
          <w:sz w:val="22"/>
          <w:szCs w:val="22"/>
        </w:rPr>
        <w:t>Докладная записка может быть внешней или внутренней. Внешняя докладная записка представляется руководителю вышестоящей организации, внутренняя - руководителю подразделения или организации. Внутренние докладные записки создаются по инициативе работника или по заданию его непосредственного руководителя. Внешние докладные записки составляются на общем бланке организации, внутренние - на стандартном листе бумаги. Обязательными реквизитами докладной записки являются:</w:t>
      </w:r>
    </w:p>
    <w:p w:rsidR="00CB47FB" w:rsidRPr="00CB47FB" w:rsidRDefault="00CB47FB" w:rsidP="00CB47FB">
      <w:pPr>
        <w:ind w:firstLine="567"/>
        <w:jc w:val="both"/>
        <w:rPr>
          <w:rFonts w:eastAsia="TimesNewRomanPSMT"/>
          <w:sz w:val="22"/>
          <w:szCs w:val="22"/>
        </w:rPr>
      </w:pPr>
      <w:r w:rsidRPr="00CB47FB">
        <w:rPr>
          <w:rFonts w:eastAsia="TimesNewRomanPSMT"/>
          <w:sz w:val="22"/>
          <w:szCs w:val="22"/>
        </w:rPr>
        <w:t>- наименование организации (структурного подразделения);</w:t>
      </w:r>
    </w:p>
    <w:p w:rsidR="00CB47FB" w:rsidRPr="00CB47FB" w:rsidRDefault="00CB47FB" w:rsidP="00CB47FB">
      <w:pPr>
        <w:ind w:firstLine="567"/>
        <w:jc w:val="both"/>
        <w:rPr>
          <w:rFonts w:eastAsia="TimesNewRomanPSMT"/>
          <w:sz w:val="22"/>
          <w:szCs w:val="22"/>
        </w:rPr>
      </w:pPr>
      <w:r w:rsidRPr="00CB47FB">
        <w:rPr>
          <w:rFonts w:eastAsia="TimesNewRomanPSMT"/>
          <w:sz w:val="22"/>
          <w:szCs w:val="22"/>
        </w:rPr>
        <w:t>- наименование вида документа;</w:t>
      </w:r>
    </w:p>
    <w:p w:rsidR="00CB47FB" w:rsidRPr="00CB47FB" w:rsidRDefault="00CB47FB" w:rsidP="00CB47FB">
      <w:pPr>
        <w:ind w:firstLine="567"/>
        <w:jc w:val="both"/>
        <w:rPr>
          <w:rFonts w:eastAsia="TimesNewRomanPSMT"/>
          <w:sz w:val="22"/>
          <w:szCs w:val="22"/>
        </w:rPr>
      </w:pPr>
      <w:r w:rsidRPr="00CB47FB">
        <w:rPr>
          <w:rFonts w:eastAsia="TimesNewRomanPSMT"/>
          <w:sz w:val="22"/>
          <w:szCs w:val="22"/>
        </w:rPr>
        <w:t>- дата и номер;</w:t>
      </w:r>
    </w:p>
    <w:p w:rsidR="00CB47FB" w:rsidRPr="00CB47FB" w:rsidRDefault="00CB47FB" w:rsidP="00CB47FB">
      <w:pPr>
        <w:ind w:firstLine="567"/>
        <w:jc w:val="both"/>
        <w:rPr>
          <w:rFonts w:eastAsia="TimesNewRomanPSMT"/>
          <w:sz w:val="22"/>
          <w:szCs w:val="22"/>
        </w:rPr>
      </w:pPr>
      <w:r w:rsidRPr="00CB47FB">
        <w:rPr>
          <w:rFonts w:eastAsia="TimesNewRomanPSMT"/>
          <w:sz w:val="22"/>
          <w:szCs w:val="22"/>
        </w:rPr>
        <w:t>- место составления;</w:t>
      </w:r>
    </w:p>
    <w:p w:rsidR="00CB47FB" w:rsidRPr="00CB47FB" w:rsidRDefault="00CB47FB" w:rsidP="00CB47FB">
      <w:pPr>
        <w:ind w:firstLine="567"/>
        <w:jc w:val="both"/>
        <w:rPr>
          <w:rFonts w:eastAsia="TimesNewRomanPSMT"/>
          <w:sz w:val="22"/>
          <w:szCs w:val="22"/>
        </w:rPr>
      </w:pPr>
      <w:r w:rsidRPr="00CB47FB">
        <w:rPr>
          <w:rFonts w:eastAsia="TimesNewRomanPSMT"/>
          <w:sz w:val="22"/>
          <w:szCs w:val="22"/>
        </w:rPr>
        <w:t>- адресат;</w:t>
      </w:r>
    </w:p>
    <w:p w:rsidR="00CB47FB" w:rsidRPr="00CB47FB" w:rsidRDefault="00CB47FB" w:rsidP="00CB47FB">
      <w:pPr>
        <w:ind w:firstLine="567"/>
        <w:jc w:val="both"/>
        <w:rPr>
          <w:rFonts w:eastAsia="TimesNewRomanPSMT"/>
          <w:sz w:val="22"/>
          <w:szCs w:val="22"/>
        </w:rPr>
      </w:pPr>
      <w:r w:rsidRPr="00CB47FB">
        <w:rPr>
          <w:rFonts w:eastAsia="TimesNewRomanPSMT"/>
          <w:sz w:val="22"/>
          <w:szCs w:val="22"/>
        </w:rPr>
        <w:t>- заголовок к тексту;</w:t>
      </w:r>
    </w:p>
    <w:p w:rsidR="00CB47FB" w:rsidRPr="00CB47FB" w:rsidRDefault="00CB47FB" w:rsidP="00CB47FB">
      <w:pPr>
        <w:ind w:firstLine="567"/>
        <w:jc w:val="both"/>
        <w:rPr>
          <w:rFonts w:eastAsia="TimesNewRomanPSMT"/>
          <w:sz w:val="22"/>
          <w:szCs w:val="22"/>
        </w:rPr>
      </w:pPr>
      <w:r w:rsidRPr="00CB47FB">
        <w:rPr>
          <w:rFonts w:eastAsia="TimesNewRomanPSMT"/>
          <w:sz w:val="22"/>
          <w:szCs w:val="22"/>
        </w:rPr>
        <w:t>- подпись.</w:t>
      </w:r>
    </w:p>
    <w:p w:rsidR="00CB47FB" w:rsidRPr="00CB47FB" w:rsidRDefault="00CB47FB" w:rsidP="00CB47FB">
      <w:pPr>
        <w:ind w:firstLine="567"/>
        <w:jc w:val="both"/>
        <w:rPr>
          <w:rFonts w:eastAsia="TimesNewRomanPSMT"/>
          <w:sz w:val="22"/>
          <w:szCs w:val="22"/>
        </w:rPr>
      </w:pPr>
      <w:r w:rsidRPr="00CB47FB">
        <w:rPr>
          <w:rFonts w:eastAsia="TimesNewRomanPSMT"/>
          <w:sz w:val="22"/>
          <w:szCs w:val="22"/>
        </w:rPr>
        <w:t>Текст докладной записки можно разделить на несколько смысловых частей:</w:t>
      </w:r>
    </w:p>
    <w:p w:rsidR="00CB47FB" w:rsidRPr="00CB47FB" w:rsidRDefault="00CB47FB" w:rsidP="00CB47FB">
      <w:pPr>
        <w:ind w:firstLine="567"/>
        <w:jc w:val="both"/>
        <w:rPr>
          <w:rFonts w:eastAsia="TimesNewRomanPSMT"/>
          <w:sz w:val="22"/>
          <w:szCs w:val="22"/>
        </w:rPr>
      </w:pPr>
      <w:r w:rsidRPr="00CB47FB">
        <w:rPr>
          <w:rFonts w:eastAsia="TimesNewRomanPSMT"/>
          <w:sz w:val="22"/>
          <w:szCs w:val="22"/>
        </w:rPr>
        <w:t>первая - излагает причины, факты или события, послужившие поводом для ее написания;</w:t>
      </w:r>
    </w:p>
    <w:p w:rsidR="00CB47FB" w:rsidRPr="00CB47FB" w:rsidRDefault="00CB47FB" w:rsidP="00CB47FB">
      <w:pPr>
        <w:ind w:firstLine="567"/>
        <w:jc w:val="both"/>
        <w:rPr>
          <w:rFonts w:eastAsia="TimesNewRomanPSMT"/>
          <w:sz w:val="22"/>
          <w:szCs w:val="22"/>
        </w:rPr>
      </w:pPr>
      <w:r w:rsidRPr="00CB47FB">
        <w:rPr>
          <w:rFonts w:eastAsia="TimesNewRomanPSMT"/>
          <w:sz w:val="22"/>
          <w:szCs w:val="22"/>
        </w:rPr>
        <w:t>вторая - содержит анализ сложившейся ситуации, возможные варианты ее решения;</w:t>
      </w:r>
    </w:p>
    <w:p w:rsidR="00CB47FB" w:rsidRPr="00CB47FB" w:rsidRDefault="00CB47FB" w:rsidP="00CB47FB">
      <w:pPr>
        <w:ind w:firstLine="567"/>
        <w:jc w:val="both"/>
        <w:rPr>
          <w:rFonts w:eastAsia="TimesNewRomanPSMT"/>
          <w:sz w:val="22"/>
          <w:szCs w:val="22"/>
        </w:rPr>
      </w:pPr>
      <w:r w:rsidRPr="00CB47FB">
        <w:rPr>
          <w:rFonts w:eastAsia="TimesNewRomanPSMT"/>
          <w:sz w:val="22"/>
          <w:szCs w:val="22"/>
        </w:rPr>
        <w:t>третья - предполагает изложение выводов и предложение о конкретных действиях, которые, по мнению составителя, необходимо предпринять.</w:t>
      </w:r>
    </w:p>
    <w:p w:rsidR="00CB47FB" w:rsidRPr="00CB47FB" w:rsidRDefault="00CB47FB" w:rsidP="00CB47FB">
      <w:pPr>
        <w:ind w:firstLine="567"/>
        <w:jc w:val="both"/>
        <w:rPr>
          <w:rFonts w:eastAsia="TimesNewRomanPSMT"/>
          <w:sz w:val="22"/>
          <w:szCs w:val="22"/>
        </w:rPr>
      </w:pPr>
      <w:r w:rsidRPr="00CB47FB">
        <w:rPr>
          <w:rFonts w:eastAsia="TimesNewRomanPSMT"/>
          <w:sz w:val="22"/>
          <w:szCs w:val="22"/>
        </w:rPr>
        <w:t>Докладная записка подписывается составителем, если она представляется руководителю подразделения. Если докладная записка - руководителю организации, то она подписывается руководителем подразделения.</w:t>
      </w:r>
    </w:p>
    <w:p w:rsidR="00CB47FB" w:rsidRPr="00CB47FB" w:rsidRDefault="00CB47FB" w:rsidP="00CB47FB">
      <w:pPr>
        <w:ind w:firstLine="567"/>
        <w:jc w:val="both"/>
        <w:rPr>
          <w:rFonts w:eastAsia="TimesNewRomanPSMT"/>
          <w:sz w:val="22"/>
          <w:szCs w:val="22"/>
        </w:rPr>
      </w:pPr>
    </w:p>
    <w:p w:rsidR="00CB47FB" w:rsidRPr="00CB47FB" w:rsidRDefault="00CB47FB" w:rsidP="00CB47FB">
      <w:pPr>
        <w:ind w:firstLine="567"/>
        <w:jc w:val="both"/>
        <w:rPr>
          <w:rFonts w:eastAsia="TimesNewRomanPSMT"/>
          <w:sz w:val="22"/>
          <w:szCs w:val="22"/>
        </w:rPr>
      </w:pPr>
      <w:r w:rsidRPr="00CB47FB">
        <w:rPr>
          <w:rFonts w:eastAsia="TimesNewRomanPSMT"/>
          <w:sz w:val="22"/>
          <w:szCs w:val="22"/>
        </w:rPr>
        <w:t>Пример.</w:t>
      </w:r>
    </w:p>
    <w:p w:rsidR="00CB47FB" w:rsidRPr="00CB47FB" w:rsidRDefault="00CB47FB" w:rsidP="00CB47FB">
      <w:pPr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  <w:r w:rsidRPr="00CB47FB">
        <w:rPr>
          <w:rFonts w:ascii="Calibri" w:hAnsi="Calibri" w:cs="Calibri"/>
          <w:sz w:val="24"/>
          <w:szCs w:val="24"/>
        </w:rPr>
        <w:t>Генеральному директору</w:t>
      </w:r>
    </w:p>
    <w:p w:rsidR="00CB47FB" w:rsidRPr="00CB47FB" w:rsidRDefault="00CB47FB" w:rsidP="00CB47FB">
      <w:pPr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  <w:r w:rsidRPr="00CB47FB">
        <w:rPr>
          <w:rFonts w:ascii="Calibri" w:hAnsi="Calibri" w:cs="Calibri"/>
          <w:sz w:val="24"/>
          <w:szCs w:val="24"/>
        </w:rPr>
        <w:t>ООО "Фантазия"</w:t>
      </w:r>
    </w:p>
    <w:p w:rsidR="00CB47FB" w:rsidRPr="00CB47FB" w:rsidRDefault="00CB47FB" w:rsidP="00CB47FB">
      <w:pPr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  <w:r w:rsidRPr="00CB47FB">
        <w:rPr>
          <w:rFonts w:ascii="Calibri" w:hAnsi="Calibri" w:cs="Calibri"/>
          <w:sz w:val="24"/>
          <w:szCs w:val="24"/>
        </w:rPr>
        <w:t>В.Л. Горюнову</w:t>
      </w:r>
    </w:p>
    <w:p w:rsidR="00CB47FB" w:rsidRPr="00CB47FB" w:rsidRDefault="00CB47FB" w:rsidP="00CB47FB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CB47FB" w:rsidRPr="00CB47FB" w:rsidRDefault="00CB47FB" w:rsidP="00CB47FB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CB47FB">
        <w:rPr>
          <w:rFonts w:ascii="Calibri" w:hAnsi="Calibri" w:cs="Calibri"/>
          <w:sz w:val="24"/>
          <w:szCs w:val="24"/>
        </w:rPr>
        <w:t>ДОКЛАДНАЯ ЗАПИСКА</w:t>
      </w:r>
    </w:p>
    <w:p w:rsidR="00CB47FB" w:rsidRPr="00CB47FB" w:rsidRDefault="00CB47FB" w:rsidP="00CB47FB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CB47FB" w:rsidRPr="00CB47FB" w:rsidRDefault="00CB47FB" w:rsidP="00CB47F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  <w:r w:rsidRPr="00CB47FB">
        <w:rPr>
          <w:rFonts w:ascii="Courier New" w:hAnsi="Courier New" w:cs="Courier New"/>
          <w:sz w:val="24"/>
          <w:szCs w:val="24"/>
        </w:rPr>
        <w:t xml:space="preserve">    20.04.2012                                                         N 10</w:t>
      </w:r>
    </w:p>
    <w:p w:rsidR="00CB47FB" w:rsidRPr="00CB47FB" w:rsidRDefault="00CB47FB" w:rsidP="00CB47FB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CB47FB" w:rsidRPr="00CB47FB" w:rsidRDefault="00CB47FB" w:rsidP="00CB47FB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CB47FB">
        <w:rPr>
          <w:rFonts w:ascii="Calibri" w:hAnsi="Calibri" w:cs="Calibri"/>
          <w:sz w:val="24"/>
          <w:szCs w:val="24"/>
        </w:rPr>
        <w:t>О командировании специалистов для участия в семинаре</w:t>
      </w:r>
    </w:p>
    <w:p w:rsidR="00CB47FB" w:rsidRPr="00CB47FB" w:rsidRDefault="00CB47FB" w:rsidP="00CB47FB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CB47FB" w:rsidRPr="00CB47FB" w:rsidRDefault="00CB47FB" w:rsidP="00CB47FB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  <w:r w:rsidRPr="00CB47FB">
        <w:rPr>
          <w:rFonts w:ascii="Calibri" w:hAnsi="Calibri" w:cs="Calibri"/>
          <w:sz w:val="24"/>
          <w:szCs w:val="24"/>
        </w:rPr>
        <w:t xml:space="preserve">В связи с расширением ассортимента товаров, реализуемых нашей фирмой, и формированием рекламной кампании на 2011 - 2012 гг. прошу Вас командировать менеджера по продажам Васильева В.Р. в г. Самару для участия в семинаре на базе </w:t>
      </w:r>
      <w:r>
        <w:rPr>
          <w:rFonts w:ascii="Calibri" w:hAnsi="Calibri" w:cs="Calibri"/>
          <w:sz w:val="24"/>
          <w:szCs w:val="24"/>
        </w:rPr>
        <w:br/>
      </w:r>
      <w:r w:rsidRPr="00CB47FB">
        <w:rPr>
          <w:rFonts w:ascii="Calibri" w:hAnsi="Calibri" w:cs="Calibri"/>
          <w:sz w:val="24"/>
          <w:szCs w:val="24"/>
        </w:rPr>
        <w:t>ООО "Перман".</w:t>
      </w:r>
    </w:p>
    <w:p w:rsidR="00CB47FB" w:rsidRPr="00CB47FB" w:rsidRDefault="00CB47FB" w:rsidP="00CB47FB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CB47FB" w:rsidRPr="00CB47FB" w:rsidRDefault="00CB47FB" w:rsidP="00CB47FB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  <w:r w:rsidRPr="00CB47FB">
        <w:rPr>
          <w:rFonts w:ascii="Courier New" w:hAnsi="Courier New" w:cs="Courier New"/>
          <w:sz w:val="24"/>
          <w:szCs w:val="24"/>
        </w:rPr>
        <w:t xml:space="preserve">    Начальник отдела    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CB47FB">
        <w:rPr>
          <w:rFonts w:ascii="Courier New" w:hAnsi="Courier New" w:cs="Courier New"/>
          <w:sz w:val="24"/>
          <w:szCs w:val="24"/>
        </w:rPr>
        <w:t xml:space="preserve">                           С.Ю. Колоколов</w:t>
      </w:r>
    </w:p>
    <w:p w:rsidR="00CB47FB" w:rsidRDefault="00CB47FB" w:rsidP="00CB47FB"/>
    <w:p w:rsidR="00E57E80" w:rsidRPr="00E57E80" w:rsidRDefault="00E57E80" w:rsidP="00E57E80">
      <w:pPr>
        <w:ind w:firstLine="567"/>
        <w:jc w:val="both"/>
        <w:rPr>
          <w:rFonts w:eastAsia="TimesNewRomanPSMT"/>
          <w:sz w:val="22"/>
          <w:szCs w:val="22"/>
        </w:rPr>
      </w:pPr>
      <w:r w:rsidRPr="00E57E80">
        <w:rPr>
          <w:rFonts w:eastAsia="TimesNewRomanPSMT"/>
          <w:sz w:val="22"/>
          <w:szCs w:val="22"/>
        </w:rPr>
        <w:t xml:space="preserve">Задание </w:t>
      </w:r>
      <w:r>
        <w:rPr>
          <w:rFonts w:eastAsia="TimesNewRomanPSMT"/>
          <w:sz w:val="22"/>
          <w:szCs w:val="22"/>
        </w:rPr>
        <w:t>3. Создать служебную</w:t>
      </w:r>
      <w:r w:rsidRPr="00E57E80">
        <w:rPr>
          <w:rFonts w:eastAsia="TimesNewRomanPSMT"/>
          <w:sz w:val="22"/>
          <w:szCs w:val="22"/>
        </w:rPr>
        <w:t xml:space="preserve"> записку на основе Шаблона.</w:t>
      </w:r>
    </w:p>
    <w:p w:rsidR="00E57E80" w:rsidRPr="00E57E80" w:rsidRDefault="00E57E80" w:rsidP="00E57E80">
      <w:pPr>
        <w:ind w:firstLine="567"/>
        <w:jc w:val="both"/>
        <w:rPr>
          <w:rFonts w:eastAsia="TimesNewRomanPSMT"/>
          <w:sz w:val="22"/>
          <w:szCs w:val="22"/>
        </w:rPr>
      </w:pPr>
      <w:r w:rsidRPr="00E57E80">
        <w:rPr>
          <w:rFonts w:eastAsia="TimesNewRomanPSMT"/>
          <w:sz w:val="22"/>
          <w:szCs w:val="22"/>
        </w:rPr>
        <w:t xml:space="preserve">1. Порядок работы Создайте на основе шаблона Стандартная записка </w:t>
      </w:r>
      <w:r>
        <w:rPr>
          <w:rFonts w:eastAsia="TimesNewRomanPSMT"/>
          <w:sz w:val="22"/>
          <w:szCs w:val="22"/>
        </w:rPr>
        <w:t>служебную</w:t>
      </w:r>
      <w:r w:rsidRPr="00E57E80">
        <w:rPr>
          <w:rFonts w:eastAsia="TimesNewRomanPSMT"/>
          <w:sz w:val="22"/>
          <w:szCs w:val="22"/>
        </w:rPr>
        <w:t xml:space="preserve"> записку (Файл/Создать/вкМлкз. Записки/Стандартная записка).</w:t>
      </w:r>
    </w:p>
    <w:p w:rsidR="00E57E80" w:rsidRPr="00E57E80" w:rsidRDefault="00E57E80" w:rsidP="00E57E80">
      <w:pPr>
        <w:ind w:firstLine="567"/>
        <w:jc w:val="both"/>
        <w:rPr>
          <w:rFonts w:eastAsia="TimesNewRomanPSMT"/>
          <w:sz w:val="22"/>
          <w:szCs w:val="22"/>
        </w:rPr>
      </w:pPr>
      <w:r w:rsidRPr="00E57E80">
        <w:rPr>
          <w:rFonts w:eastAsia="TimesNewRomanPSMT"/>
          <w:sz w:val="22"/>
          <w:szCs w:val="22"/>
        </w:rPr>
        <w:t xml:space="preserve">2. Содержание докладной записки приведено в Задании </w:t>
      </w:r>
    </w:p>
    <w:p w:rsidR="00E57E80" w:rsidRPr="00E57E80" w:rsidRDefault="00E57E80" w:rsidP="00E57E80">
      <w:pPr>
        <w:ind w:firstLine="567"/>
        <w:jc w:val="both"/>
        <w:rPr>
          <w:rFonts w:eastAsia="TimesNewRomanPSMT"/>
          <w:sz w:val="22"/>
          <w:szCs w:val="22"/>
        </w:rPr>
      </w:pPr>
      <w:r w:rsidRPr="00E57E80">
        <w:rPr>
          <w:rFonts w:eastAsia="TimesNewRomanPSMT"/>
          <w:sz w:val="22"/>
          <w:szCs w:val="22"/>
        </w:rPr>
        <w:t>Пояснение. Служебная записка - это форма внутренней деловой переписки между подразделениями организации или должностными лицами, не находящимися в прямом подчинении.</w:t>
      </w:r>
    </w:p>
    <w:p w:rsidR="00E57E80" w:rsidRPr="00E57E80" w:rsidRDefault="00E57E80" w:rsidP="00E57E80">
      <w:pPr>
        <w:ind w:firstLine="567"/>
        <w:jc w:val="both"/>
        <w:rPr>
          <w:rFonts w:eastAsia="TimesNewRomanPSMT"/>
          <w:sz w:val="22"/>
          <w:szCs w:val="22"/>
        </w:rPr>
      </w:pPr>
      <w:r w:rsidRPr="00E57E80">
        <w:rPr>
          <w:rFonts w:eastAsia="TimesNewRomanPSMT"/>
          <w:sz w:val="22"/>
          <w:szCs w:val="22"/>
        </w:rPr>
        <w:lastRenderedPageBreak/>
        <w:t>Служебная записка может иметь информационный, отчетный или инициативный характер.</w:t>
      </w:r>
    </w:p>
    <w:p w:rsidR="00E57E80" w:rsidRPr="00E57E80" w:rsidRDefault="00E57E80" w:rsidP="00E57E80">
      <w:pPr>
        <w:ind w:firstLine="567"/>
        <w:jc w:val="both"/>
        <w:rPr>
          <w:rFonts w:eastAsia="TimesNewRomanPSMT"/>
          <w:sz w:val="22"/>
          <w:szCs w:val="22"/>
        </w:rPr>
      </w:pPr>
      <w:r w:rsidRPr="00E57E80">
        <w:rPr>
          <w:rFonts w:eastAsia="TimesNewRomanPSMT"/>
          <w:sz w:val="22"/>
          <w:szCs w:val="22"/>
        </w:rPr>
        <w:t>В тексте излагаются деловые вопросы, касающиеся работы структурного подразделения или должностного лица (по вопросам материально-технического, информационного, хозяйственного обеспечения и т.д.). Служебная записка может содержать просьбу, предложение и быть адресована любому непрямому руководителю.</w:t>
      </w:r>
    </w:p>
    <w:p w:rsidR="00E57E80" w:rsidRPr="00E57E80" w:rsidRDefault="00E57E80" w:rsidP="00E57E80">
      <w:pPr>
        <w:ind w:firstLine="567"/>
        <w:jc w:val="both"/>
        <w:rPr>
          <w:rFonts w:eastAsia="TimesNewRomanPSMT"/>
          <w:sz w:val="22"/>
          <w:szCs w:val="22"/>
        </w:rPr>
      </w:pPr>
      <w:r w:rsidRPr="00E57E80">
        <w:rPr>
          <w:rFonts w:eastAsia="TimesNewRomanPSMT"/>
          <w:sz w:val="22"/>
          <w:szCs w:val="22"/>
        </w:rPr>
        <w:t>Текст служебной записки обычно оформляется на бумаге формата A4 и составляется из двух частей: в первой излагаются факты, послужившие поводом для ее написания; во второй - делаются выводы и даются предложения по поставленному вопросу.</w:t>
      </w:r>
    </w:p>
    <w:p w:rsidR="00E57E80" w:rsidRPr="00E57E80" w:rsidRDefault="00E57E80" w:rsidP="00E57E80">
      <w:pPr>
        <w:ind w:firstLine="567"/>
        <w:jc w:val="both"/>
        <w:rPr>
          <w:rFonts w:eastAsia="TimesNewRomanPSMT"/>
          <w:sz w:val="22"/>
          <w:szCs w:val="22"/>
        </w:rPr>
      </w:pPr>
      <w:r w:rsidRPr="00E57E80">
        <w:rPr>
          <w:rFonts w:eastAsia="TimesNewRomanPSMT"/>
          <w:sz w:val="22"/>
          <w:szCs w:val="22"/>
        </w:rPr>
        <w:t>Обязательными реквизитами служебной записки являются:</w:t>
      </w:r>
    </w:p>
    <w:p w:rsidR="00E57E80" w:rsidRPr="00E57E80" w:rsidRDefault="00E57E80" w:rsidP="00E57E80">
      <w:pPr>
        <w:ind w:firstLine="567"/>
        <w:jc w:val="both"/>
        <w:rPr>
          <w:rFonts w:eastAsia="TimesNewRomanPSMT"/>
          <w:sz w:val="22"/>
          <w:szCs w:val="22"/>
        </w:rPr>
      </w:pPr>
      <w:r w:rsidRPr="00E57E80">
        <w:rPr>
          <w:rFonts w:eastAsia="TimesNewRomanPSMT"/>
          <w:sz w:val="22"/>
          <w:szCs w:val="22"/>
        </w:rPr>
        <w:t>- наименование структурного подразделения;</w:t>
      </w:r>
    </w:p>
    <w:p w:rsidR="00E57E80" w:rsidRPr="00E57E80" w:rsidRDefault="00E57E80" w:rsidP="00E57E80">
      <w:pPr>
        <w:ind w:firstLine="567"/>
        <w:jc w:val="both"/>
        <w:rPr>
          <w:rFonts w:eastAsia="TimesNewRomanPSMT"/>
          <w:sz w:val="22"/>
          <w:szCs w:val="22"/>
        </w:rPr>
      </w:pPr>
      <w:r w:rsidRPr="00E57E80">
        <w:rPr>
          <w:rFonts w:eastAsia="TimesNewRomanPSMT"/>
          <w:sz w:val="22"/>
          <w:szCs w:val="22"/>
        </w:rPr>
        <w:t>- наименование вида документа;</w:t>
      </w:r>
    </w:p>
    <w:p w:rsidR="00E57E80" w:rsidRPr="00E57E80" w:rsidRDefault="00E57E80" w:rsidP="00E57E80">
      <w:pPr>
        <w:ind w:firstLine="567"/>
        <w:jc w:val="both"/>
        <w:rPr>
          <w:rFonts w:eastAsia="TimesNewRomanPSMT"/>
          <w:sz w:val="22"/>
          <w:szCs w:val="22"/>
        </w:rPr>
      </w:pPr>
      <w:r w:rsidRPr="00E57E80">
        <w:rPr>
          <w:rFonts w:eastAsia="TimesNewRomanPSMT"/>
          <w:sz w:val="22"/>
          <w:szCs w:val="22"/>
        </w:rPr>
        <w:t>- дата;</w:t>
      </w:r>
    </w:p>
    <w:p w:rsidR="00E57E80" w:rsidRPr="00E57E80" w:rsidRDefault="00E57E80" w:rsidP="00E57E80">
      <w:pPr>
        <w:ind w:firstLine="567"/>
        <w:jc w:val="both"/>
        <w:rPr>
          <w:rFonts w:eastAsia="TimesNewRomanPSMT"/>
          <w:sz w:val="22"/>
          <w:szCs w:val="22"/>
        </w:rPr>
      </w:pPr>
      <w:r w:rsidRPr="00E57E80">
        <w:rPr>
          <w:rFonts w:eastAsia="TimesNewRomanPSMT"/>
          <w:sz w:val="22"/>
          <w:szCs w:val="22"/>
        </w:rPr>
        <w:t>- регистрационный номер;</w:t>
      </w:r>
    </w:p>
    <w:p w:rsidR="00E57E80" w:rsidRPr="00E57E80" w:rsidRDefault="00E57E80" w:rsidP="00E57E80">
      <w:pPr>
        <w:ind w:firstLine="567"/>
        <w:jc w:val="both"/>
        <w:rPr>
          <w:rFonts w:eastAsia="TimesNewRomanPSMT"/>
          <w:sz w:val="22"/>
          <w:szCs w:val="22"/>
        </w:rPr>
      </w:pPr>
      <w:r w:rsidRPr="00E57E80">
        <w:rPr>
          <w:rFonts w:eastAsia="TimesNewRomanPSMT"/>
          <w:sz w:val="22"/>
          <w:szCs w:val="22"/>
        </w:rPr>
        <w:t>- заголовок к тексту;</w:t>
      </w:r>
    </w:p>
    <w:p w:rsidR="00E57E80" w:rsidRPr="00E57E80" w:rsidRDefault="00E57E80" w:rsidP="00E57E80">
      <w:pPr>
        <w:ind w:firstLine="567"/>
        <w:jc w:val="both"/>
        <w:rPr>
          <w:rFonts w:eastAsia="TimesNewRomanPSMT"/>
          <w:sz w:val="22"/>
          <w:szCs w:val="22"/>
        </w:rPr>
      </w:pPr>
      <w:r w:rsidRPr="00E57E80">
        <w:rPr>
          <w:rFonts w:eastAsia="TimesNewRomanPSMT"/>
          <w:sz w:val="22"/>
          <w:szCs w:val="22"/>
        </w:rPr>
        <w:t>- адресат;</w:t>
      </w:r>
    </w:p>
    <w:p w:rsidR="00E57E80" w:rsidRPr="00E57E80" w:rsidRDefault="00E57E80" w:rsidP="00E57E80">
      <w:pPr>
        <w:ind w:firstLine="567"/>
        <w:jc w:val="both"/>
        <w:rPr>
          <w:rFonts w:eastAsia="TimesNewRomanPSMT"/>
          <w:sz w:val="22"/>
          <w:szCs w:val="22"/>
        </w:rPr>
      </w:pPr>
      <w:r w:rsidRPr="00E57E80">
        <w:rPr>
          <w:rFonts w:eastAsia="TimesNewRomanPSMT"/>
          <w:sz w:val="22"/>
          <w:szCs w:val="22"/>
        </w:rPr>
        <w:t>- текст;</w:t>
      </w:r>
    </w:p>
    <w:p w:rsidR="00E57E80" w:rsidRPr="00E57E80" w:rsidRDefault="00E57E80" w:rsidP="00E57E80">
      <w:pPr>
        <w:ind w:firstLine="567"/>
        <w:jc w:val="both"/>
        <w:rPr>
          <w:rFonts w:eastAsia="TimesNewRomanPSMT"/>
          <w:sz w:val="22"/>
          <w:szCs w:val="22"/>
        </w:rPr>
      </w:pPr>
      <w:r w:rsidRPr="00E57E80">
        <w:rPr>
          <w:rFonts w:eastAsia="TimesNewRomanPSMT"/>
          <w:sz w:val="22"/>
          <w:szCs w:val="22"/>
        </w:rPr>
        <w:t>- подпись.</w:t>
      </w:r>
    </w:p>
    <w:p w:rsidR="00E57E80" w:rsidRPr="00E57E80" w:rsidRDefault="00E57E80" w:rsidP="00E57E80">
      <w:pPr>
        <w:ind w:firstLine="567"/>
        <w:jc w:val="both"/>
        <w:rPr>
          <w:rFonts w:eastAsia="TimesNewRomanPSMT"/>
          <w:sz w:val="22"/>
          <w:szCs w:val="22"/>
        </w:rPr>
      </w:pPr>
      <w:r w:rsidRPr="00E57E80">
        <w:rPr>
          <w:rFonts w:eastAsia="TimesNewRomanPSMT"/>
          <w:sz w:val="22"/>
          <w:szCs w:val="22"/>
        </w:rPr>
        <w:t>Служебную записку подписывает руководитель подразделения или должностное лицо. Датой служебной записки является дата ее составления и подписания.</w:t>
      </w:r>
    </w:p>
    <w:p w:rsidR="00E57E80" w:rsidRPr="00E57E80" w:rsidRDefault="00E57E80" w:rsidP="00E57E80">
      <w:pPr>
        <w:ind w:firstLine="567"/>
        <w:jc w:val="both"/>
        <w:rPr>
          <w:rFonts w:eastAsia="TimesNewRomanPSMT"/>
          <w:sz w:val="22"/>
          <w:szCs w:val="22"/>
        </w:rPr>
      </w:pPr>
    </w:p>
    <w:p w:rsidR="00E57E80" w:rsidRPr="00E57E80" w:rsidRDefault="00E57E80" w:rsidP="00E57E80">
      <w:pPr>
        <w:ind w:firstLine="567"/>
        <w:jc w:val="both"/>
        <w:rPr>
          <w:rFonts w:eastAsia="TimesNewRomanPSMT"/>
          <w:sz w:val="22"/>
          <w:szCs w:val="22"/>
        </w:rPr>
      </w:pPr>
      <w:r w:rsidRPr="00E57E80">
        <w:rPr>
          <w:rFonts w:eastAsia="TimesNewRomanPSMT"/>
          <w:sz w:val="22"/>
          <w:szCs w:val="22"/>
        </w:rPr>
        <w:t>Пример.</w:t>
      </w:r>
    </w:p>
    <w:p w:rsidR="00E57E80" w:rsidRPr="00E57E80" w:rsidRDefault="00E57E80" w:rsidP="00E57E80">
      <w:pPr>
        <w:ind w:firstLine="567"/>
        <w:jc w:val="both"/>
        <w:rPr>
          <w:rFonts w:eastAsia="TimesNewRomanPSMT"/>
          <w:sz w:val="22"/>
          <w:szCs w:val="22"/>
        </w:rPr>
      </w:pPr>
    </w:p>
    <w:p w:rsidR="00E57E80" w:rsidRPr="00E57E80" w:rsidRDefault="00E57E80" w:rsidP="00E57E80">
      <w:pPr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  <w:r w:rsidRPr="00E57E80">
        <w:rPr>
          <w:rFonts w:ascii="Calibri" w:hAnsi="Calibri" w:cs="Calibri"/>
          <w:sz w:val="24"/>
          <w:szCs w:val="24"/>
        </w:rPr>
        <w:t>Начальнику отдела</w:t>
      </w:r>
    </w:p>
    <w:p w:rsidR="00E57E80" w:rsidRPr="00E57E80" w:rsidRDefault="00E57E80" w:rsidP="00E57E80">
      <w:pPr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  <w:r w:rsidRPr="00E57E80">
        <w:rPr>
          <w:rFonts w:ascii="Calibri" w:hAnsi="Calibri" w:cs="Calibri"/>
          <w:sz w:val="24"/>
          <w:szCs w:val="24"/>
        </w:rPr>
        <w:t>материально-технического обеспечения</w:t>
      </w:r>
    </w:p>
    <w:p w:rsidR="00E57E80" w:rsidRPr="00E57E80" w:rsidRDefault="00E57E80" w:rsidP="00E57E80">
      <w:pPr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  <w:r w:rsidRPr="00E57E80">
        <w:rPr>
          <w:rFonts w:ascii="Calibri" w:hAnsi="Calibri" w:cs="Calibri"/>
          <w:sz w:val="24"/>
          <w:szCs w:val="24"/>
        </w:rPr>
        <w:t>Кратопенко Николаю Валерьевичу</w:t>
      </w:r>
    </w:p>
    <w:p w:rsidR="00E57E80" w:rsidRPr="00E57E80" w:rsidRDefault="00E57E80" w:rsidP="00E57E80">
      <w:pPr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  <w:r w:rsidRPr="00E57E80">
        <w:rPr>
          <w:rFonts w:ascii="Calibri" w:hAnsi="Calibri" w:cs="Calibri"/>
          <w:sz w:val="24"/>
          <w:szCs w:val="24"/>
        </w:rPr>
        <w:t>от начальника цеха N 2</w:t>
      </w:r>
    </w:p>
    <w:p w:rsidR="00E57E80" w:rsidRPr="00E57E80" w:rsidRDefault="00E57E80" w:rsidP="00E57E80">
      <w:pPr>
        <w:autoSpaceDE w:val="0"/>
        <w:autoSpaceDN w:val="0"/>
        <w:adjustRightInd w:val="0"/>
        <w:jc w:val="right"/>
        <w:rPr>
          <w:rFonts w:ascii="Calibri" w:hAnsi="Calibri" w:cs="Calibri"/>
          <w:sz w:val="24"/>
          <w:szCs w:val="24"/>
        </w:rPr>
      </w:pPr>
      <w:r w:rsidRPr="00E57E80">
        <w:rPr>
          <w:rFonts w:ascii="Calibri" w:hAnsi="Calibri" w:cs="Calibri"/>
          <w:sz w:val="24"/>
          <w:szCs w:val="24"/>
        </w:rPr>
        <w:t>Соколова Андрея Сергеевича</w:t>
      </w:r>
    </w:p>
    <w:p w:rsidR="00E57E80" w:rsidRPr="00E57E80" w:rsidRDefault="00E57E80" w:rsidP="00E57E80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E57E80" w:rsidRPr="00E57E80" w:rsidRDefault="00E57E80" w:rsidP="00E57E80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E57E80">
        <w:rPr>
          <w:rFonts w:ascii="Calibri" w:hAnsi="Calibri" w:cs="Calibri"/>
          <w:sz w:val="24"/>
          <w:szCs w:val="24"/>
        </w:rPr>
        <w:t>СЛУЖЕБНАЯ ЗАПИСКА</w:t>
      </w:r>
    </w:p>
    <w:p w:rsidR="00E57E80" w:rsidRPr="00E57E80" w:rsidRDefault="00E57E80" w:rsidP="00E57E80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E57E80" w:rsidRPr="00E57E80" w:rsidRDefault="00E57E80" w:rsidP="00E57E80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  <w:r w:rsidRPr="00E57E80">
        <w:rPr>
          <w:rFonts w:ascii="Calibri" w:hAnsi="Calibri" w:cs="Calibri"/>
          <w:sz w:val="24"/>
          <w:szCs w:val="24"/>
        </w:rPr>
        <w:t>10 марта 2012 г.</w:t>
      </w:r>
    </w:p>
    <w:p w:rsidR="00E57E80" w:rsidRPr="00E57E80" w:rsidRDefault="00E57E80" w:rsidP="00E57E80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E57E80" w:rsidRPr="00E57E80" w:rsidRDefault="00E57E80" w:rsidP="00E57E80">
      <w:pPr>
        <w:autoSpaceDE w:val="0"/>
        <w:autoSpaceDN w:val="0"/>
        <w:adjustRightInd w:val="0"/>
        <w:jc w:val="center"/>
        <w:rPr>
          <w:rFonts w:ascii="Calibri" w:hAnsi="Calibri" w:cs="Calibri"/>
          <w:sz w:val="24"/>
          <w:szCs w:val="24"/>
        </w:rPr>
      </w:pPr>
      <w:r w:rsidRPr="00E57E80">
        <w:rPr>
          <w:rFonts w:ascii="Calibri" w:hAnsi="Calibri" w:cs="Calibri"/>
          <w:sz w:val="24"/>
          <w:szCs w:val="24"/>
        </w:rPr>
        <w:t>О выдаче спецодежды</w:t>
      </w:r>
    </w:p>
    <w:p w:rsidR="00E57E80" w:rsidRPr="00E57E80" w:rsidRDefault="00E57E80" w:rsidP="00E57E80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E57E80" w:rsidRPr="00E57E80" w:rsidRDefault="00E57E80" w:rsidP="00E57E80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  <w:r w:rsidRPr="00E57E80">
        <w:rPr>
          <w:rFonts w:ascii="Calibri" w:hAnsi="Calibri" w:cs="Calibri"/>
          <w:sz w:val="24"/>
          <w:szCs w:val="24"/>
        </w:rPr>
        <w:t>В связи с производственной необходимостью прошу выдать сотрудникам цеха N 2 Петрову Сергею Ильичу и Минаеву Ивану Петровичу комплекты спецодежды N 1.</w:t>
      </w:r>
    </w:p>
    <w:p w:rsidR="00E57E80" w:rsidRPr="00E57E80" w:rsidRDefault="00E57E80" w:rsidP="00E57E80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E57E80" w:rsidRPr="00E57E80" w:rsidRDefault="00E57E80" w:rsidP="00E57E80">
      <w:pPr>
        <w:autoSpaceDE w:val="0"/>
        <w:autoSpaceDN w:val="0"/>
        <w:adjustRightInd w:val="0"/>
        <w:jc w:val="both"/>
        <w:rPr>
          <w:rFonts w:ascii="Courier New" w:hAnsi="Courier New" w:cs="Courier New"/>
          <w:sz w:val="24"/>
          <w:szCs w:val="24"/>
        </w:rPr>
      </w:pPr>
      <w:r w:rsidRPr="00E57E80">
        <w:rPr>
          <w:rFonts w:ascii="Courier New" w:hAnsi="Courier New" w:cs="Courier New"/>
          <w:sz w:val="24"/>
          <w:szCs w:val="24"/>
        </w:rPr>
        <w:t xml:space="preserve">    Начальник цеха N 2 </w:t>
      </w:r>
      <w:r>
        <w:rPr>
          <w:rFonts w:ascii="Courier New" w:hAnsi="Courier New" w:cs="Courier New"/>
          <w:sz w:val="24"/>
          <w:szCs w:val="24"/>
        </w:rPr>
        <w:t xml:space="preserve">  </w:t>
      </w:r>
      <w:r w:rsidRPr="00E57E80">
        <w:rPr>
          <w:rFonts w:ascii="Courier New" w:hAnsi="Courier New" w:cs="Courier New"/>
          <w:sz w:val="24"/>
          <w:szCs w:val="24"/>
        </w:rPr>
        <w:t xml:space="preserve">                             Соколов А.С.</w:t>
      </w:r>
    </w:p>
    <w:p w:rsidR="0028383D" w:rsidRDefault="0028383D" w:rsidP="00CB47FB">
      <w:pPr>
        <w:ind w:firstLine="567"/>
        <w:jc w:val="both"/>
        <w:rPr>
          <w:sz w:val="24"/>
          <w:szCs w:val="24"/>
        </w:rPr>
      </w:pPr>
    </w:p>
    <w:p w:rsidR="00C15612" w:rsidRPr="000D77D9" w:rsidRDefault="000D77D9" w:rsidP="000D77D9">
      <w:pPr>
        <w:spacing w:before="120" w:after="120"/>
        <w:rPr>
          <w:i/>
          <w:sz w:val="24"/>
          <w:szCs w:val="24"/>
        </w:rPr>
      </w:pPr>
      <w:r w:rsidRPr="00D005F0">
        <w:rPr>
          <w:i/>
          <w:sz w:val="24"/>
          <w:szCs w:val="24"/>
        </w:rPr>
        <w:t>Методические рекомендации к</w:t>
      </w:r>
      <w:r>
        <w:rPr>
          <w:i/>
          <w:sz w:val="24"/>
          <w:szCs w:val="24"/>
        </w:rPr>
        <w:t xml:space="preserve"> работе с</w:t>
      </w:r>
      <w:r w:rsidR="0028383D" w:rsidRPr="000D77D9">
        <w:rPr>
          <w:i/>
          <w:sz w:val="24"/>
          <w:szCs w:val="24"/>
        </w:rPr>
        <w:t xml:space="preserve"> MS Excel для решения задач.</w:t>
      </w:r>
    </w:p>
    <w:p w:rsidR="000D77D9" w:rsidRDefault="000D77D9" w:rsidP="000D77D9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студент должен знать:</w:t>
      </w:r>
    </w:p>
    <w:p w:rsidR="000D77D9" w:rsidRDefault="000D77D9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структуру и правила оформления таблиц;</w:t>
      </w:r>
    </w:p>
    <w:p w:rsidR="000D77D9" w:rsidRDefault="000D77D9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правила написания расчетных выражений.</w:t>
      </w:r>
    </w:p>
    <w:p w:rsidR="000D77D9" w:rsidRDefault="000D77D9" w:rsidP="000D77D9">
      <w:pPr>
        <w:autoSpaceDE w:val="0"/>
        <w:autoSpaceDN w:val="0"/>
        <w:adjustRightInd w:val="0"/>
        <w:ind w:firstLine="567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студент должен уметь:</w:t>
      </w:r>
    </w:p>
    <w:p w:rsidR="00C15612" w:rsidRDefault="000D77D9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использовать различные типы адресации ячеек для создания расчетных выражений;</w:t>
      </w:r>
    </w:p>
    <w:p w:rsidR="000D77D9" w:rsidRPr="000D77D9" w:rsidRDefault="000D77D9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 w:rsidRPr="000D77D9">
        <w:rPr>
          <w:rFonts w:eastAsia="TimesNewRomanPSMT"/>
          <w:sz w:val="22"/>
          <w:szCs w:val="22"/>
        </w:rPr>
        <w:t>создавать и форматировать диаграммы;</w:t>
      </w:r>
    </w:p>
    <w:p w:rsidR="000D77D9" w:rsidRPr="000D77D9" w:rsidRDefault="000D77D9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 w:rsidRPr="000D77D9">
        <w:rPr>
          <w:rFonts w:eastAsia="TimesNewRomanPSMT"/>
          <w:sz w:val="22"/>
          <w:szCs w:val="22"/>
        </w:rPr>
        <w:t>обрабатывать большие объемы данных;</w:t>
      </w:r>
    </w:p>
    <w:p w:rsidR="00C15612" w:rsidRPr="000D77D9" w:rsidRDefault="000D77D9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 w:rsidRPr="000D77D9">
        <w:rPr>
          <w:rFonts w:eastAsia="TimesNewRomanPSMT"/>
          <w:sz w:val="22"/>
          <w:szCs w:val="22"/>
        </w:rPr>
        <w:t>создавать и редактировать сводные таблицы и диаграммы;</w:t>
      </w:r>
    </w:p>
    <w:p w:rsidR="000D77D9" w:rsidRDefault="000D77D9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 w:rsidRPr="000D77D9">
        <w:rPr>
          <w:rFonts w:eastAsia="TimesNewRomanPSMT"/>
          <w:sz w:val="22"/>
          <w:szCs w:val="22"/>
        </w:rPr>
        <w:t xml:space="preserve">работать с </w:t>
      </w:r>
      <w:r w:rsidR="00295C40">
        <w:rPr>
          <w:rFonts w:eastAsia="TimesNewRomanPSMT"/>
          <w:sz w:val="22"/>
          <w:szCs w:val="22"/>
        </w:rPr>
        <w:t>несколькими листами книги;</w:t>
      </w:r>
    </w:p>
    <w:p w:rsidR="00295C40" w:rsidRDefault="00295C40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использовать логические функции в расчетах экономических задач;</w:t>
      </w:r>
    </w:p>
    <w:p w:rsidR="00295C40" w:rsidRDefault="00295C40" w:rsidP="00AE7828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уметь использовать статистические функции в расчетах экономических задач;</w:t>
      </w:r>
    </w:p>
    <w:p w:rsidR="00295C40" w:rsidRDefault="00295C40" w:rsidP="00295C40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уметь использовать математические функции в расчетах экономических задач;</w:t>
      </w:r>
    </w:p>
    <w:p w:rsidR="00295C40" w:rsidRDefault="00295C40" w:rsidP="00295C40">
      <w:pPr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t>уметь использовать финансовые функции в расчетах экономических задач;</w:t>
      </w:r>
    </w:p>
    <w:p w:rsidR="00295C40" w:rsidRPr="000D77D9" w:rsidRDefault="00295C40" w:rsidP="00295C40">
      <w:pPr>
        <w:autoSpaceDE w:val="0"/>
        <w:autoSpaceDN w:val="0"/>
        <w:adjustRightInd w:val="0"/>
        <w:ind w:left="1287"/>
        <w:jc w:val="both"/>
        <w:rPr>
          <w:rFonts w:eastAsia="TimesNewRomanPSMT"/>
          <w:sz w:val="22"/>
          <w:szCs w:val="22"/>
        </w:rPr>
      </w:pPr>
    </w:p>
    <w:p w:rsidR="00295C40" w:rsidRPr="00295C40" w:rsidRDefault="00295C40" w:rsidP="00295C40">
      <w:pPr>
        <w:ind w:firstLine="567"/>
        <w:jc w:val="both"/>
        <w:rPr>
          <w:rFonts w:eastAsia="TimesNewRomanPSMT"/>
          <w:sz w:val="22"/>
          <w:szCs w:val="22"/>
        </w:rPr>
      </w:pPr>
      <w:r w:rsidRPr="00295C40">
        <w:rPr>
          <w:rFonts w:eastAsia="TimesNewRomanPSMT"/>
          <w:sz w:val="22"/>
          <w:szCs w:val="22"/>
        </w:rPr>
        <w:t xml:space="preserve">Задачи для самостоятельного решения: </w:t>
      </w:r>
    </w:p>
    <w:p w:rsidR="00295C40" w:rsidRPr="00295C40" w:rsidRDefault="00295C40" w:rsidP="00295C40">
      <w:pPr>
        <w:ind w:firstLine="567"/>
        <w:jc w:val="both"/>
        <w:rPr>
          <w:rFonts w:eastAsia="TimesNewRomanPSMT"/>
          <w:sz w:val="22"/>
          <w:szCs w:val="22"/>
        </w:rPr>
      </w:pPr>
      <w:r w:rsidRPr="00295C40">
        <w:rPr>
          <w:rFonts w:eastAsia="TimesNewRomanPSMT"/>
          <w:sz w:val="22"/>
          <w:szCs w:val="22"/>
        </w:rPr>
        <w:t>1. Подсчитать годовую амортизацию оборудования стоимостью 150 000 руб., сроком эксплуатации 10 лет и остаточной стоимостью 10000 руб., за 1, 3 и 9 годы эксплуатации.</w:t>
      </w:r>
    </w:p>
    <w:p w:rsidR="00295C40" w:rsidRPr="00295C40" w:rsidRDefault="00295C40" w:rsidP="00295C40">
      <w:pPr>
        <w:ind w:firstLine="567"/>
        <w:jc w:val="both"/>
        <w:rPr>
          <w:rFonts w:eastAsia="TimesNewRomanPSMT"/>
          <w:sz w:val="22"/>
          <w:szCs w:val="22"/>
        </w:rPr>
      </w:pPr>
      <w:r w:rsidRPr="00295C40">
        <w:rPr>
          <w:rFonts w:eastAsia="TimesNewRomanPSMT"/>
          <w:sz w:val="22"/>
          <w:szCs w:val="22"/>
        </w:rPr>
        <w:t>2. Вычислить снижение стоимости для каждого года эксплуатации для оборудования стоимостью 75 000 руб. сроком эксплуатации 10 лет, и остаточной стоимостью 1000руб.</w:t>
      </w:r>
    </w:p>
    <w:p w:rsidR="00295C40" w:rsidRPr="00295C40" w:rsidRDefault="00295C40" w:rsidP="00295C40">
      <w:pPr>
        <w:ind w:firstLine="567"/>
        <w:jc w:val="both"/>
        <w:rPr>
          <w:rFonts w:eastAsia="TimesNewRomanPSMT"/>
          <w:sz w:val="22"/>
          <w:szCs w:val="22"/>
        </w:rPr>
      </w:pPr>
      <w:r w:rsidRPr="00295C40">
        <w:rPr>
          <w:rFonts w:eastAsia="TimesNewRomanPSMT"/>
          <w:sz w:val="22"/>
          <w:szCs w:val="22"/>
        </w:rPr>
        <w:t xml:space="preserve">3. Вычислить амортизацию оборудования стоимостью 600000 и сроком эксплуатации 10 лет, используя метод двукратного учета амортизации если остаточная стоимость оборудования составляет 3000 руб. </w:t>
      </w:r>
    </w:p>
    <w:p w:rsidR="00295C40" w:rsidRPr="00295C40" w:rsidRDefault="00295C40" w:rsidP="00295C40">
      <w:pPr>
        <w:ind w:firstLine="567"/>
        <w:jc w:val="both"/>
        <w:rPr>
          <w:rFonts w:eastAsia="TimesNewRomanPSMT"/>
          <w:sz w:val="22"/>
          <w:szCs w:val="22"/>
        </w:rPr>
      </w:pPr>
      <w:r w:rsidRPr="00295C40">
        <w:rPr>
          <w:rFonts w:eastAsia="TimesNewRomanPSMT"/>
          <w:sz w:val="22"/>
          <w:szCs w:val="22"/>
        </w:rPr>
        <w:t>4. Предположим, что предприятие приобрело новое оборудование. Оборудование стоит 560 000 руб. и имеет срок эксплуатации шесть лет. Остаточная стоимость оборудования 10 000 руб. Вычислить величину амортизации за 5 год, используя метод постоянного учета амортизации.</w:t>
      </w:r>
    </w:p>
    <w:p w:rsidR="00295C40" w:rsidRPr="00295C40" w:rsidRDefault="00295C40" w:rsidP="00295C40">
      <w:pPr>
        <w:ind w:firstLine="567"/>
        <w:jc w:val="both"/>
        <w:rPr>
          <w:rFonts w:eastAsia="TimesNewRomanPSMT"/>
          <w:sz w:val="22"/>
          <w:szCs w:val="22"/>
        </w:rPr>
      </w:pPr>
      <w:r w:rsidRPr="00295C40">
        <w:rPr>
          <w:rFonts w:eastAsia="TimesNewRomanPSMT"/>
          <w:sz w:val="22"/>
          <w:szCs w:val="22"/>
        </w:rPr>
        <w:t xml:space="preserve">5. Вычислить амортизация за период между 10 и 15 месяцами эксплуатации оборудования стоимостью 58690 руб. и имеет срок службы 10 лет. Остаточная стоимость составляет 300 руб. </w:t>
      </w:r>
    </w:p>
    <w:p w:rsidR="00FB48FC" w:rsidRPr="00FB48FC" w:rsidRDefault="00295C40" w:rsidP="00295C40">
      <w:pPr>
        <w:ind w:firstLine="567"/>
        <w:jc w:val="both"/>
        <w:rPr>
          <w:rFonts w:eastAsia="TimesNewRomanPSMT"/>
          <w:sz w:val="22"/>
          <w:szCs w:val="22"/>
        </w:rPr>
      </w:pPr>
      <w:r w:rsidRPr="00295C40">
        <w:rPr>
          <w:rFonts w:eastAsia="TimesNewRomanPSMT"/>
          <w:sz w:val="22"/>
          <w:szCs w:val="22"/>
        </w:rPr>
        <w:t>6. Определить величину ежегодной амортизации оборудования начальной стоимостью 8000 тыс. рублей, если срок эксплуатации имущества — 10 лет, а остаточная стоимость — 500 тыс. рублей. Расчеты сделать с использованием разных функций. Сравнить полученные результаты.</w:t>
      </w:r>
    </w:p>
    <w:p w:rsidR="00FB48FC" w:rsidRPr="00FB48FC" w:rsidRDefault="00FB48FC" w:rsidP="00FB48FC">
      <w:pPr>
        <w:spacing w:before="120" w:after="120"/>
        <w:rPr>
          <w:i/>
          <w:sz w:val="24"/>
          <w:szCs w:val="24"/>
        </w:rPr>
      </w:pPr>
      <w:r w:rsidRPr="00D005F0">
        <w:rPr>
          <w:i/>
          <w:sz w:val="24"/>
          <w:szCs w:val="24"/>
        </w:rPr>
        <w:t>Методические рекомендации к</w:t>
      </w:r>
      <w:r>
        <w:rPr>
          <w:i/>
          <w:sz w:val="24"/>
          <w:szCs w:val="24"/>
        </w:rPr>
        <w:t xml:space="preserve"> работе с презентациями</w:t>
      </w:r>
    </w:p>
    <w:p w:rsidR="00FB48FC" w:rsidRPr="00FB48FC" w:rsidRDefault="00FB48FC" w:rsidP="00FB48FC">
      <w:pPr>
        <w:ind w:firstLine="567"/>
        <w:jc w:val="both"/>
        <w:rPr>
          <w:rFonts w:eastAsia="TimesNewRomanPSMT"/>
          <w:sz w:val="22"/>
          <w:szCs w:val="22"/>
        </w:rPr>
      </w:pPr>
      <w:r w:rsidRPr="00FB48FC">
        <w:rPr>
          <w:rFonts w:eastAsia="TimesNewRomanPSMT"/>
          <w:sz w:val="22"/>
          <w:szCs w:val="22"/>
        </w:rPr>
        <w:t>Задание: Разработка (проекта) презентации по индивидуальному заданию: разработка структуры презентации, создание отдельных слайдов, настройка различных эффектов (анимация, звук, видео), контрольное тестирование всех объектов, оформление отчёта и подготовка публичной защиты проекта.</w:t>
      </w:r>
    </w:p>
    <w:p w:rsidR="00FB48FC" w:rsidRPr="00FB48FC" w:rsidRDefault="00FB48FC" w:rsidP="00FB48FC">
      <w:pPr>
        <w:ind w:firstLine="567"/>
        <w:jc w:val="both"/>
        <w:rPr>
          <w:rFonts w:eastAsia="TimesNewRomanPSMT"/>
          <w:sz w:val="22"/>
          <w:szCs w:val="22"/>
        </w:rPr>
      </w:pPr>
      <w:r w:rsidRPr="00FB48FC">
        <w:rPr>
          <w:rFonts w:eastAsia="TimesNewRomanPSMT"/>
          <w:sz w:val="22"/>
          <w:szCs w:val="22"/>
        </w:rPr>
        <w:t>Презентации должны быть выполнены с соблюдением следующих требований.</w:t>
      </w:r>
    </w:p>
    <w:p w:rsidR="00FB48FC" w:rsidRPr="005C6546" w:rsidRDefault="00FB48FC" w:rsidP="00FB48FC">
      <w:pPr>
        <w:shd w:val="clear" w:color="auto" w:fill="FFFFFF"/>
        <w:jc w:val="center"/>
        <w:rPr>
          <w:color w:val="000000"/>
          <w:sz w:val="24"/>
          <w:szCs w:val="24"/>
        </w:rPr>
      </w:pPr>
      <w:r w:rsidRPr="005C6546">
        <w:rPr>
          <w:b/>
          <w:bCs/>
          <w:color w:val="000000"/>
          <w:sz w:val="24"/>
          <w:szCs w:val="24"/>
        </w:rPr>
        <w:t>Требования к презентации</w:t>
      </w:r>
    </w:p>
    <w:p w:rsidR="00FB48FC" w:rsidRPr="00FB48FC" w:rsidRDefault="00FB48FC" w:rsidP="00FB48FC">
      <w:pPr>
        <w:ind w:firstLine="567"/>
        <w:jc w:val="both"/>
        <w:rPr>
          <w:rFonts w:eastAsia="TimesNewRomanPSMT"/>
          <w:sz w:val="22"/>
          <w:szCs w:val="22"/>
        </w:rPr>
      </w:pPr>
      <w:r w:rsidRPr="00FB48FC">
        <w:rPr>
          <w:rFonts w:eastAsia="TimesNewRomanPSMT"/>
          <w:sz w:val="22"/>
          <w:szCs w:val="22"/>
        </w:rPr>
        <w:t>На первом слайде размещается:</w:t>
      </w:r>
    </w:p>
    <w:p w:rsidR="00FB48FC" w:rsidRPr="00FB48FC" w:rsidRDefault="00FB48FC" w:rsidP="00AE7828">
      <w:pPr>
        <w:numPr>
          <w:ilvl w:val="0"/>
          <w:numId w:val="33"/>
        </w:numPr>
        <w:jc w:val="both"/>
        <w:rPr>
          <w:rFonts w:eastAsia="TimesNewRomanPSMT"/>
          <w:sz w:val="22"/>
          <w:szCs w:val="22"/>
        </w:rPr>
      </w:pPr>
      <w:r w:rsidRPr="00FB48FC">
        <w:rPr>
          <w:rFonts w:eastAsia="TimesNewRomanPSMT"/>
          <w:sz w:val="22"/>
          <w:szCs w:val="22"/>
        </w:rPr>
        <w:t>название презентации;</w:t>
      </w:r>
    </w:p>
    <w:p w:rsidR="00FB48FC" w:rsidRPr="00FB48FC" w:rsidRDefault="00FB48FC" w:rsidP="00AE7828">
      <w:pPr>
        <w:numPr>
          <w:ilvl w:val="0"/>
          <w:numId w:val="33"/>
        </w:numPr>
        <w:jc w:val="both"/>
        <w:rPr>
          <w:rFonts w:eastAsia="TimesNewRomanPSMT"/>
          <w:sz w:val="22"/>
          <w:szCs w:val="22"/>
        </w:rPr>
      </w:pPr>
      <w:r w:rsidRPr="00FB48FC">
        <w:rPr>
          <w:rFonts w:eastAsia="TimesNewRomanPSMT"/>
          <w:sz w:val="22"/>
          <w:szCs w:val="22"/>
        </w:rPr>
        <w:t>автор: ФИО, группа, название учебного учреждения (соавторы указываются в алфавитном порядке);</w:t>
      </w:r>
    </w:p>
    <w:p w:rsidR="00FB48FC" w:rsidRPr="00FB48FC" w:rsidRDefault="00FB48FC" w:rsidP="00AE7828">
      <w:pPr>
        <w:numPr>
          <w:ilvl w:val="0"/>
          <w:numId w:val="33"/>
        </w:numPr>
        <w:jc w:val="both"/>
        <w:rPr>
          <w:rFonts w:eastAsia="TimesNewRomanPSMT"/>
          <w:sz w:val="22"/>
          <w:szCs w:val="22"/>
        </w:rPr>
      </w:pPr>
      <w:r w:rsidRPr="00FB48FC">
        <w:rPr>
          <w:rFonts w:eastAsia="TimesNewRomanPSMT"/>
          <w:sz w:val="22"/>
          <w:szCs w:val="22"/>
        </w:rPr>
        <w:t>год.</w:t>
      </w:r>
    </w:p>
    <w:p w:rsidR="00FB48FC" w:rsidRPr="00FB48FC" w:rsidRDefault="00FB48FC" w:rsidP="00FB48FC">
      <w:pPr>
        <w:ind w:firstLine="567"/>
        <w:jc w:val="both"/>
        <w:rPr>
          <w:rFonts w:eastAsia="TimesNewRomanPSMT"/>
          <w:sz w:val="22"/>
          <w:szCs w:val="22"/>
        </w:rPr>
      </w:pPr>
      <w:r w:rsidRPr="00FB48FC">
        <w:rPr>
          <w:rFonts w:eastAsia="TimesNewRomanPSMT"/>
          <w:sz w:val="22"/>
          <w:szCs w:val="22"/>
        </w:rPr>
        <w:t>На втором слайде указывается содержание работы, которое лучше оформить в виде гиперссылок (для интерактивности презентации).</w:t>
      </w:r>
    </w:p>
    <w:p w:rsidR="00FB48FC" w:rsidRPr="00FB48FC" w:rsidRDefault="00FB48FC" w:rsidP="00FB48FC">
      <w:pPr>
        <w:ind w:firstLine="567"/>
        <w:jc w:val="both"/>
        <w:rPr>
          <w:rFonts w:eastAsia="TimesNewRomanPSMT"/>
          <w:sz w:val="22"/>
          <w:szCs w:val="22"/>
        </w:rPr>
      </w:pPr>
      <w:r w:rsidRPr="00FB48FC">
        <w:rPr>
          <w:rFonts w:eastAsia="TimesNewRomanPSMT"/>
          <w:sz w:val="22"/>
          <w:szCs w:val="22"/>
        </w:rPr>
        <w:t>На последнем слайде указывается список используемой литературы в соответствии с требованиями, интернет-ресурсы указываются в последнюю очередь.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8"/>
        <w:gridCol w:w="7224"/>
        <w:gridCol w:w="11"/>
      </w:tblGrid>
      <w:tr w:rsidR="00FB48FC" w:rsidRPr="000D2E9F" w:rsidTr="00E315E4">
        <w:trPr>
          <w:gridAfter w:val="1"/>
          <w:trHeight w:val="5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E315E4">
            <w:pPr>
              <w:jc w:val="center"/>
              <w:rPr>
                <w:color w:val="000000"/>
                <w:sz w:val="22"/>
                <w:szCs w:val="22"/>
              </w:rPr>
            </w:pPr>
            <w:bookmarkStart w:id="5" w:name="3819f0f72672909b1f9e15cd824dc8ce06a92ff0"/>
            <w:bookmarkStart w:id="6" w:name="2"/>
            <w:bookmarkEnd w:id="5"/>
            <w:bookmarkEnd w:id="6"/>
            <w:r w:rsidRPr="000D2E9F">
              <w:rPr>
                <w:b/>
                <w:bCs/>
                <w:color w:val="000000"/>
                <w:sz w:val="22"/>
                <w:szCs w:val="22"/>
              </w:rPr>
              <w:t>Требования к оформлению слайдов</w:t>
            </w:r>
          </w:p>
        </w:tc>
      </w:tr>
      <w:tr w:rsidR="00FB48FC" w:rsidRPr="000D2E9F" w:rsidTr="00E315E4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E315E4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Стиль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AE7828">
            <w:pPr>
              <w:numPr>
                <w:ilvl w:val="0"/>
                <w:numId w:val="4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необходимо соблюдать единый стиль оформления;</w:t>
            </w:r>
          </w:p>
          <w:p w:rsidR="00FB48FC" w:rsidRPr="000D2E9F" w:rsidRDefault="00FB48FC" w:rsidP="00AE7828">
            <w:pPr>
              <w:numPr>
                <w:ilvl w:val="0"/>
                <w:numId w:val="4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нужно избегать стилей, которые будут отвлекать от самой презентации;</w:t>
            </w:r>
          </w:p>
          <w:p w:rsidR="00FB48FC" w:rsidRPr="000D2E9F" w:rsidRDefault="00FB48FC" w:rsidP="00AE7828">
            <w:pPr>
              <w:numPr>
                <w:ilvl w:val="0"/>
                <w:numId w:val="4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вспомогательная информация (управляющие кнопки) не должны преобладать над основной информацией (текст, рисунки)</w:t>
            </w:r>
          </w:p>
        </w:tc>
      </w:tr>
      <w:tr w:rsidR="00FB48FC" w:rsidRPr="000D2E9F" w:rsidTr="00E315E4">
        <w:trPr>
          <w:gridAfter w:val="1"/>
          <w:trHeight w:val="4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E315E4">
            <w:pPr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Фон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AE7828">
            <w:pPr>
              <w:numPr>
                <w:ilvl w:val="0"/>
                <w:numId w:val="5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для фона выбираются более холодные тона (синий или зеленый)</w:t>
            </w:r>
          </w:p>
        </w:tc>
      </w:tr>
      <w:tr w:rsidR="00FB48FC" w:rsidRPr="000D2E9F" w:rsidTr="00E315E4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E315E4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Использование цвета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AE7828">
            <w:pPr>
              <w:numPr>
                <w:ilvl w:val="0"/>
                <w:numId w:val="6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на одном слайде рекомендуется использовать не более трех цветов: один для фона, один для заголовков, один для текста;</w:t>
            </w:r>
          </w:p>
          <w:p w:rsidR="00FB48FC" w:rsidRPr="000D2E9F" w:rsidRDefault="00FB48FC" w:rsidP="00AE7828">
            <w:pPr>
              <w:numPr>
                <w:ilvl w:val="0"/>
                <w:numId w:val="6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для фона и текста используются контрастные цвета;</w:t>
            </w:r>
          </w:p>
          <w:p w:rsidR="00FB48FC" w:rsidRPr="000D2E9F" w:rsidRDefault="00FB48FC" w:rsidP="00AE7828">
            <w:pPr>
              <w:numPr>
                <w:ilvl w:val="0"/>
                <w:numId w:val="6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особое внимание следует обратить на цвет гиперссылок (до и после использования)</w:t>
            </w:r>
          </w:p>
        </w:tc>
      </w:tr>
      <w:tr w:rsidR="00FB48FC" w:rsidRPr="000D2E9F" w:rsidTr="00E315E4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E315E4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Анимационные эффекты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AE7828">
            <w:pPr>
              <w:numPr>
                <w:ilvl w:val="0"/>
                <w:numId w:val="7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нужно использовать возможности компьютерной анимации для представления информации на слайде;</w:t>
            </w:r>
          </w:p>
          <w:p w:rsidR="00FB48FC" w:rsidRPr="000D2E9F" w:rsidRDefault="00FB48FC" w:rsidP="00AE7828">
            <w:pPr>
              <w:numPr>
                <w:ilvl w:val="0"/>
                <w:numId w:val="7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не стоит злоупотреблять различными анимационными эффектами; анимационные эффекты не должны отвлекать внимание от содержания информации на слайде</w:t>
            </w:r>
          </w:p>
        </w:tc>
      </w:tr>
      <w:tr w:rsidR="00FB48FC" w:rsidRPr="000D2E9F" w:rsidTr="00E315E4">
        <w:trPr>
          <w:trHeight w:val="4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E315E4">
            <w:pPr>
              <w:jc w:val="center"/>
              <w:rPr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Требования к представлению информации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B48FC" w:rsidRPr="000D2E9F" w:rsidRDefault="00FB48FC" w:rsidP="00E315E4">
            <w:pPr>
              <w:rPr>
                <w:sz w:val="22"/>
                <w:szCs w:val="22"/>
              </w:rPr>
            </w:pPr>
          </w:p>
        </w:tc>
      </w:tr>
      <w:tr w:rsidR="00FB48FC" w:rsidRPr="000D2E9F" w:rsidTr="00E315E4">
        <w:trPr>
          <w:gridAfter w:val="1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E315E4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 xml:space="preserve">Содержание </w:t>
            </w:r>
            <w:r w:rsidRPr="000D2E9F">
              <w:rPr>
                <w:b/>
                <w:bCs/>
                <w:color w:val="000000"/>
                <w:sz w:val="22"/>
                <w:szCs w:val="22"/>
              </w:rPr>
              <w:lastRenderedPageBreak/>
              <w:t>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AE7828">
            <w:pPr>
              <w:numPr>
                <w:ilvl w:val="0"/>
                <w:numId w:val="8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lastRenderedPageBreak/>
              <w:t>следует использовать короткие слова и предложения;</w:t>
            </w:r>
          </w:p>
          <w:p w:rsidR="00FB48FC" w:rsidRPr="000D2E9F" w:rsidRDefault="00FB48FC" w:rsidP="00AE7828">
            <w:pPr>
              <w:numPr>
                <w:ilvl w:val="0"/>
                <w:numId w:val="8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lastRenderedPageBreak/>
              <w:t>время глаголов должно быть везде одинаковым;</w:t>
            </w:r>
          </w:p>
          <w:p w:rsidR="00FB48FC" w:rsidRPr="000D2E9F" w:rsidRDefault="00FB48FC" w:rsidP="00AE7828">
            <w:pPr>
              <w:numPr>
                <w:ilvl w:val="0"/>
                <w:numId w:val="8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следует использовать минимум предлогов, наречий, прилагательных;</w:t>
            </w:r>
          </w:p>
          <w:p w:rsidR="00FB48FC" w:rsidRPr="000D2E9F" w:rsidRDefault="00FB48FC" w:rsidP="00AE7828">
            <w:pPr>
              <w:numPr>
                <w:ilvl w:val="0"/>
                <w:numId w:val="8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заголовки должны привлекать внимание аудитории</w:t>
            </w:r>
          </w:p>
        </w:tc>
      </w:tr>
      <w:tr w:rsidR="00FB48FC" w:rsidRPr="000D2E9F" w:rsidTr="00E315E4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E315E4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lastRenderedPageBreak/>
              <w:t>Расположение информации на странице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AE7828">
            <w:pPr>
              <w:numPr>
                <w:ilvl w:val="0"/>
                <w:numId w:val="9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предпочтительно горизонтальное расположение информации;</w:t>
            </w:r>
          </w:p>
          <w:p w:rsidR="00FB48FC" w:rsidRPr="000D2E9F" w:rsidRDefault="00FB48FC" w:rsidP="00AE7828">
            <w:pPr>
              <w:numPr>
                <w:ilvl w:val="0"/>
                <w:numId w:val="9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наиболее важная информация должна располагаться в центре экрана;</w:t>
            </w:r>
          </w:p>
          <w:p w:rsidR="00FB48FC" w:rsidRPr="000D2E9F" w:rsidRDefault="00FB48FC" w:rsidP="00AE7828">
            <w:pPr>
              <w:numPr>
                <w:ilvl w:val="0"/>
                <w:numId w:val="9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если на слайде располагается картинка, надпись должна располагаться под ней.</w:t>
            </w:r>
          </w:p>
        </w:tc>
      </w:tr>
      <w:tr w:rsidR="00FB48FC" w:rsidRPr="000D2E9F" w:rsidTr="00E315E4">
        <w:trPr>
          <w:gridAfter w:val="1"/>
        </w:trPr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E315E4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Шрифты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8FC" w:rsidRPr="000D2E9F" w:rsidRDefault="00FB48FC" w:rsidP="00AE7828">
            <w:pPr>
              <w:numPr>
                <w:ilvl w:val="0"/>
                <w:numId w:val="10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для заголовков не менее 24;</w:t>
            </w:r>
          </w:p>
          <w:p w:rsidR="00FB48FC" w:rsidRPr="000D2E9F" w:rsidRDefault="00FB48FC" w:rsidP="00AE7828">
            <w:pPr>
              <w:numPr>
                <w:ilvl w:val="0"/>
                <w:numId w:val="10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для остальной информации не менее 18;</w:t>
            </w:r>
          </w:p>
          <w:p w:rsidR="00FB48FC" w:rsidRPr="000D2E9F" w:rsidRDefault="00FB48FC" w:rsidP="00AE7828">
            <w:pPr>
              <w:numPr>
                <w:ilvl w:val="0"/>
                <w:numId w:val="10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шрифты без засечек легче читать с большого расстояния;</w:t>
            </w:r>
          </w:p>
          <w:p w:rsidR="00FB48FC" w:rsidRPr="000D2E9F" w:rsidRDefault="00FB48FC" w:rsidP="00AE7828">
            <w:pPr>
              <w:numPr>
                <w:ilvl w:val="0"/>
                <w:numId w:val="10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нельзя смешивать разные типы шрифтов в одной презентации;</w:t>
            </w:r>
          </w:p>
          <w:p w:rsidR="00FB48FC" w:rsidRPr="000D2E9F" w:rsidRDefault="00FB48FC" w:rsidP="00AE7828">
            <w:pPr>
              <w:numPr>
                <w:ilvl w:val="0"/>
                <w:numId w:val="10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для выделения информации следует использовать жирный шрифт, курсив или подчеркивание того же типа;</w:t>
            </w:r>
          </w:p>
          <w:p w:rsidR="00FB48FC" w:rsidRPr="000D2E9F" w:rsidRDefault="00FB48FC" w:rsidP="00AE7828">
            <w:pPr>
              <w:numPr>
                <w:ilvl w:val="0"/>
                <w:numId w:val="10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нельзя злоупотреблять прописными буквами (они читаются хуже, чем строчные).</w:t>
            </w:r>
          </w:p>
        </w:tc>
      </w:tr>
      <w:tr w:rsidR="00FB48FC" w:rsidRPr="000D2E9F" w:rsidTr="00E315E4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E315E4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Способы выделения информации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8FC" w:rsidRPr="000D2E9F" w:rsidRDefault="00FB48FC" w:rsidP="00E315E4">
            <w:pPr>
              <w:ind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Следует использовать:</w:t>
            </w:r>
          </w:p>
          <w:p w:rsidR="00FB48FC" w:rsidRPr="000D2E9F" w:rsidRDefault="00FB48FC" w:rsidP="00AE7828">
            <w:pPr>
              <w:numPr>
                <w:ilvl w:val="0"/>
                <w:numId w:val="11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рамки, границы, заливку</w:t>
            </w:r>
          </w:p>
          <w:p w:rsidR="00FB48FC" w:rsidRPr="000D2E9F" w:rsidRDefault="00FB48FC" w:rsidP="00AE7828">
            <w:pPr>
              <w:numPr>
                <w:ilvl w:val="0"/>
                <w:numId w:val="11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разные цвета шрифтов, штриховку, стрелки</w:t>
            </w:r>
          </w:p>
          <w:p w:rsidR="00FB48FC" w:rsidRPr="000D2E9F" w:rsidRDefault="00FB48FC" w:rsidP="00AE7828">
            <w:pPr>
              <w:numPr>
                <w:ilvl w:val="0"/>
                <w:numId w:val="11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рисунки, диаграммы, схемы для иллюстрации наиболее важных фактов</w:t>
            </w:r>
          </w:p>
        </w:tc>
      </w:tr>
      <w:tr w:rsidR="00FB48FC" w:rsidRPr="000D2E9F" w:rsidTr="00E315E4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E315E4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Объем информации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8FC" w:rsidRPr="000D2E9F" w:rsidRDefault="00FB48FC" w:rsidP="00AE7828">
            <w:pPr>
              <w:numPr>
                <w:ilvl w:val="0"/>
                <w:numId w:val="12"/>
              </w:numPr>
              <w:tabs>
                <w:tab w:val="clear" w:pos="720"/>
              </w:tabs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FB48FC" w:rsidRPr="000D2E9F" w:rsidRDefault="00FB48FC" w:rsidP="00AE7828">
            <w:pPr>
              <w:numPr>
                <w:ilvl w:val="0"/>
                <w:numId w:val="12"/>
              </w:numPr>
              <w:tabs>
                <w:tab w:val="clear" w:pos="720"/>
              </w:tabs>
              <w:spacing w:line="0" w:lineRule="atLeast"/>
              <w:ind w:left="0" w:firstLine="306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наибольшая эффективность достигается тогда, когда ключевые пункты отражаются по одному на каждом отдельном слайде.</w:t>
            </w:r>
          </w:p>
        </w:tc>
      </w:tr>
      <w:tr w:rsidR="00FB48FC" w:rsidRPr="000D2E9F" w:rsidTr="00E315E4">
        <w:trPr>
          <w:gridAfter w:val="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8FC" w:rsidRPr="000D2E9F" w:rsidRDefault="00FB48FC" w:rsidP="00E315E4">
            <w:pPr>
              <w:spacing w:line="0" w:lineRule="atLeast"/>
              <w:jc w:val="center"/>
              <w:rPr>
                <w:color w:val="000000"/>
                <w:sz w:val="22"/>
                <w:szCs w:val="22"/>
              </w:rPr>
            </w:pPr>
            <w:r w:rsidRPr="000D2E9F">
              <w:rPr>
                <w:b/>
                <w:bCs/>
                <w:color w:val="000000"/>
                <w:sz w:val="22"/>
                <w:szCs w:val="22"/>
              </w:rPr>
              <w:t>Виды слайдов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48FC" w:rsidRPr="000D2E9F" w:rsidRDefault="00FB48FC" w:rsidP="00E315E4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0D2E9F">
              <w:rPr>
                <w:color w:val="000000"/>
                <w:sz w:val="22"/>
                <w:szCs w:val="22"/>
              </w:rPr>
              <w:t>Для обеспечения разнообразия следует использовать разные виды слайдов: с  текстом, с таблицами, с диаграммами.</w:t>
            </w:r>
          </w:p>
        </w:tc>
      </w:tr>
    </w:tbl>
    <w:p w:rsidR="00FB48FC" w:rsidRPr="000D2E9F" w:rsidRDefault="00FB48FC" w:rsidP="00FB48FC">
      <w:pPr>
        <w:spacing w:before="120" w:after="120" w:line="0" w:lineRule="atLeast"/>
        <w:jc w:val="center"/>
        <w:rPr>
          <w:b/>
          <w:bCs/>
          <w:color w:val="000000"/>
          <w:sz w:val="22"/>
          <w:szCs w:val="22"/>
        </w:rPr>
      </w:pPr>
      <w:r w:rsidRPr="00005E31">
        <w:rPr>
          <w:b/>
          <w:bCs/>
          <w:color w:val="000000"/>
          <w:sz w:val="22"/>
          <w:szCs w:val="22"/>
        </w:rPr>
        <w:t>Критерии оценки выполненной презентации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2076"/>
        <w:gridCol w:w="2076"/>
        <w:gridCol w:w="2076"/>
        <w:gridCol w:w="2076"/>
      </w:tblGrid>
      <w:tr w:rsidR="00FB48FC" w:rsidRPr="000B37EA" w:rsidTr="00FB48FC">
        <w:tc>
          <w:tcPr>
            <w:tcW w:w="1549" w:type="dxa"/>
            <w:shd w:val="clear" w:color="auto" w:fill="auto"/>
          </w:tcPr>
          <w:p w:rsidR="00FB48FC" w:rsidRPr="000B37EA" w:rsidRDefault="00FB48FC" w:rsidP="00E315E4">
            <w:pPr>
              <w:spacing w:before="60" w:after="60"/>
              <w:ind w:firstLine="600"/>
              <w:jc w:val="both"/>
            </w:pPr>
            <w:r w:rsidRPr="000B37EA">
              <w:t> </w:t>
            </w:r>
          </w:p>
        </w:tc>
        <w:tc>
          <w:tcPr>
            <w:tcW w:w="2076" w:type="dxa"/>
            <w:shd w:val="clear" w:color="auto" w:fill="auto"/>
          </w:tcPr>
          <w:p w:rsidR="00FB48FC" w:rsidRPr="000B37EA" w:rsidRDefault="00FB48FC" w:rsidP="00E315E4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0B37EA">
              <w:rPr>
                <w:bCs/>
                <w:color w:val="000000"/>
              </w:rPr>
              <w:t>Плохо (2)</w:t>
            </w:r>
          </w:p>
        </w:tc>
        <w:tc>
          <w:tcPr>
            <w:tcW w:w="2076" w:type="dxa"/>
            <w:shd w:val="clear" w:color="auto" w:fill="auto"/>
          </w:tcPr>
          <w:p w:rsidR="00FB48FC" w:rsidRPr="000B37EA" w:rsidRDefault="00FB48FC" w:rsidP="00E315E4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0B37EA">
              <w:rPr>
                <w:bCs/>
                <w:color w:val="000000"/>
              </w:rPr>
              <w:t>Удовлетворительно (3)</w:t>
            </w:r>
          </w:p>
        </w:tc>
        <w:tc>
          <w:tcPr>
            <w:tcW w:w="2076" w:type="dxa"/>
            <w:shd w:val="clear" w:color="auto" w:fill="auto"/>
          </w:tcPr>
          <w:p w:rsidR="00FB48FC" w:rsidRPr="000B37EA" w:rsidRDefault="00FB48FC" w:rsidP="00E315E4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0B37EA">
              <w:rPr>
                <w:bCs/>
                <w:color w:val="000000"/>
              </w:rPr>
              <w:t>Хорошо (4)</w:t>
            </w:r>
          </w:p>
        </w:tc>
        <w:tc>
          <w:tcPr>
            <w:tcW w:w="2076" w:type="dxa"/>
            <w:shd w:val="clear" w:color="auto" w:fill="auto"/>
          </w:tcPr>
          <w:p w:rsidR="00FB48FC" w:rsidRPr="000B37EA" w:rsidRDefault="00FB48FC" w:rsidP="00E315E4">
            <w:pPr>
              <w:spacing w:line="0" w:lineRule="atLeast"/>
              <w:jc w:val="center"/>
              <w:rPr>
                <w:bCs/>
                <w:color w:val="000000"/>
              </w:rPr>
            </w:pPr>
            <w:r w:rsidRPr="000B37EA">
              <w:rPr>
                <w:bCs/>
                <w:color w:val="000000"/>
              </w:rPr>
              <w:t>Отлично (5)</w:t>
            </w:r>
          </w:p>
        </w:tc>
      </w:tr>
      <w:tr w:rsidR="00FB48FC" w:rsidRPr="000B37EA" w:rsidTr="00FB48FC">
        <w:tc>
          <w:tcPr>
            <w:tcW w:w="1549" w:type="dxa"/>
            <w:shd w:val="clear" w:color="auto" w:fill="auto"/>
          </w:tcPr>
          <w:p w:rsidR="00FB48FC" w:rsidRPr="000B37EA" w:rsidRDefault="00FB48FC" w:rsidP="00E315E4">
            <w:r w:rsidRPr="000B37EA">
              <w:rPr>
                <w:bCs/>
                <w:color w:val="000000"/>
              </w:rPr>
              <w:t>I.</w:t>
            </w:r>
            <w:r w:rsidRPr="000B37EA">
              <w:rPr>
                <w:bCs/>
                <w:color w:val="006699"/>
              </w:rPr>
              <w:t> </w:t>
            </w:r>
            <w:r w:rsidRPr="000B37EA">
              <w:rPr>
                <w:bCs/>
                <w:color w:val="000000"/>
              </w:rPr>
              <w:t>Дизайн и мультимедиа-эффекты</w:t>
            </w:r>
          </w:p>
        </w:tc>
        <w:tc>
          <w:tcPr>
            <w:tcW w:w="2076" w:type="dxa"/>
            <w:shd w:val="clear" w:color="auto" w:fill="auto"/>
          </w:tcPr>
          <w:p w:rsidR="00FB48FC" w:rsidRPr="000B37EA" w:rsidRDefault="00FB48FC" w:rsidP="00E315E4">
            <w:pPr>
              <w:ind w:firstLine="142"/>
              <w:jc w:val="both"/>
            </w:pPr>
            <w:r w:rsidRPr="000B37EA">
              <w:t>Цвет фона не соответствует цвету текста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Использовано более 5 цветов шрифта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Каждая страница имеет свой стиль оформления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Гиперссылки не выделены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Анимация отсутствует (или же презентация перегружена анимацией)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Звуковой фон не соответствует единой концепции, носит отвлекающий характер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 xml:space="preserve">Слишком мелкий шрифт (соответственно, объём информации слишком велик — </w:t>
            </w:r>
            <w:r w:rsidRPr="000B37EA">
              <w:lastRenderedPageBreak/>
              <w:t>кадр перегружен)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Не работают отдельные ссылки</w:t>
            </w:r>
          </w:p>
        </w:tc>
        <w:tc>
          <w:tcPr>
            <w:tcW w:w="2076" w:type="dxa"/>
            <w:shd w:val="clear" w:color="auto" w:fill="auto"/>
          </w:tcPr>
          <w:p w:rsidR="00FB48FC" w:rsidRPr="000B37EA" w:rsidRDefault="00FB48FC" w:rsidP="00E315E4">
            <w:pPr>
              <w:ind w:firstLine="142"/>
              <w:jc w:val="both"/>
            </w:pPr>
            <w:r w:rsidRPr="000B37EA">
              <w:lastRenderedPageBreak/>
              <w:t>Цвет фона плохо соответствует цвету текста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Использовано более 4 цветов шрифта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Некоторые страницы имеют свой стиль оформления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Гиперссылки выделены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Анимация дозирована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Звуковой фон не соответствует единой концепции, но не носит отвлекающий характер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 xml:space="preserve">Размер шрифта средний (соответственно, объём информации слишком большой — кадр несколько перегружен) </w:t>
            </w:r>
            <w:r w:rsidRPr="000B37EA">
              <w:lastRenderedPageBreak/>
              <w:t>информацией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Ссылки работают</w:t>
            </w:r>
          </w:p>
        </w:tc>
        <w:tc>
          <w:tcPr>
            <w:tcW w:w="2076" w:type="dxa"/>
            <w:shd w:val="clear" w:color="auto" w:fill="auto"/>
          </w:tcPr>
          <w:p w:rsidR="00FB48FC" w:rsidRPr="000B37EA" w:rsidRDefault="00FB48FC" w:rsidP="00E315E4">
            <w:pPr>
              <w:ind w:firstLine="142"/>
              <w:jc w:val="both"/>
            </w:pPr>
            <w:r w:rsidRPr="000B37EA">
              <w:lastRenderedPageBreak/>
              <w:t>Цвет фона хорошо соответствует цвету текста, всё можно прочесть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Использовано 3 цвета шрифта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1-2 страницы имеют свой стиль оформления, отличный от общего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Гиперссылки выделены и имеют разное оформление до и после посещения кадра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Анимация присутствует только в тех местах, где она уместна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Звуковой фон соответствует единой концепции и привлекает внимание зрителей в нужных местах именно к информации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lastRenderedPageBreak/>
              <w:t>Размер шрифта оптимальный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Все ссылки работают</w:t>
            </w:r>
          </w:p>
        </w:tc>
        <w:tc>
          <w:tcPr>
            <w:tcW w:w="2076" w:type="dxa"/>
            <w:shd w:val="clear" w:color="auto" w:fill="auto"/>
          </w:tcPr>
          <w:p w:rsidR="00FB48FC" w:rsidRPr="000B37EA" w:rsidRDefault="00FB48FC" w:rsidP="00E315E4">
            <w:pPr>
              <w:ind w:firstLine="142"/>
              <w:jc w:val="both"/>
            </w:pPr>
            <w:r w:rsidRPr="000B37EA">
              <w:lastRenderedPageBreak/>
              <w:t>Цвет фона гармонирует с цветом текста, всё отлично читается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Использовано 3 цвета шрифта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Все страницы выдержаны в едином стиле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Гиперссылки выделены и имеют разное оформление до и после посещения кадра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Анимация присутствует только в тех местах, где она уместна и усиливает эффект восприятия текстовой части информации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 xml:space="preserve">Звуковой фон соответствует единой концепции и усиливает эффект восприятия </w:t>
            </w:r>
            <w:r w:rsidRPr="000B37EA">
              <w:lastRenderedPageBreak/>
              <w:t>текстовой части информации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Размер шрифта оптимальный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Все ссылки работают</w:t>
            </w:r>
          </w:p>
        </w:tc>
      </w:tr>
      <w:tr w:rsidR="00FB48FC" w:rsidRPr="000B37EA" w:rsidTr="00FB48FC">
        <w:tc>
          <w:tcPr>
            <w:tcW w:w="1549" w:type="dxa"/>
            <w:shd w:val="clear" w:color="auto" w:fill="auto"/>
          </w:tcPr>
          <w:p w:rsidR="00FB48FC" w:rsidRPr="000B37EA" w:rsidRDefault="00FB48FC" w:rsidP="00E315E4">
            <w:r w:rsidRPr="000B37EA">
              <w:rPr>
                <w:bCs/>
                <w:color w:val="000000"/>
              </w:rPr>
              <w:lastRenderedPageBreak/>
              <w:t>II. Содержание</w:t>
            </w:r>
          </w:p>
        </w:tc>
        <w:tc>
          <w:tcPr>
            <w:tcW w:w="2076" w:type="dxa"/>
            <w:shd w:val="clear" w:color="auto" w:fill="auto"/>
          </w:tcPr>
          <w:p w:rsidR="00FB48FC" w:rsidRPr="000B37EA" w:rsidRDefault="00FB48FC" w:rsidP="00E315E4">
            <w:pPr>
              <w:ind w:firstLine="142"/>
              <w:jc w:val="both"/>
            </w:pPr>
            <w:r w:rsidRPr="000B37EA">
              <w:t>Содержание не является научным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Иллюстрации (графические, музыкальные, видео) не соответствуют тексту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Много орфографических, пунктуационных, стилистических ошибок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Наборы числовых данных не проиллюстрированы графиками и диаграммами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Информация не представляется актуальной и современной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Ключевые слова в тексте не выделены</w:t>
            </w:r>
          </w:p>
        </w:tc>
        <w:tc>
          <w:tcPr>
            <w:tcW w:w="2076" w:type="dxa"/>
            <w:shd w:val="clear" w:color="auto" w:fill="auto"/>
          </w:tcPr>
          <w:p w:rsidR="00FB48FC" w:rsidRPr="000B37EA" w:rsidRDefault="00FB48FC" w:rsidP="00E315E4">
            <w:pPr>
              <w:ind w:firstLine="142"/>
              <w:jc w:val="both"/>
            </w:pPr>
            <w:r w:rsidRPr="000B37EA">
              <w:t>Содержание включает в себя элементы научности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Иллюстрации (графические, музыкальные, видео) в определенных случаях соответствуют тексту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Есть орфографические, пунктуационные, стилистические ошибки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Наборы числовых данных чаще всего проиллюстрированы графиками и диаграммами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Информация является актуальной и современной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Ключевые слова в тексте чаще всего выделены</w:t>
            </w:r>
          </w:p>
        </w:tc>
        <w:tc>
          <w:tcPr>
            <w:tcW w:w="2076" w:type="dxa"/>
            <w:shd w:val="clear" w:color="auto" w:fill="auto"/>
          </w:tcPr>
          <w:p w:rsidR="00FB48FC" w:rsidRPr="000B37EA" w:rsidRDefault="00FB48FC" w:rsidP="00E315E4">
            <w:pPr>
              <w:ind w:firstLine="142"/>
              <w:jc w:val="both"/>
            </w:pPr>
            <w:r w:rsidRPr="000B37EA">
              <w:t>Содержание в целом является научным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Иллюстрации (графические, музыкальные, видео) соответствуют тексту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Орфографические, пунктуационные, стилистические ошибки практически отсутствуют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Наборы числовых данных проиллюстрированы графиками и диаграммами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Информация является актуальной и современной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Ключевые слова в тексте выделены</w:t>
            </w:r>
          </w:p>
        </w:tc>
        <w:tc>
          <w:tcPr>
            <w:tcW w:w="2076" w:type="dxa"/>
            <w:shd w:val="clear" w:color="auto" w:fill="auto"/>
          </w:tcPr>
          <w:p w:rsidR="00FB48FC" w:rsidRPr="000B37EA" w:rsidRDefault="00FB48FC" w:rsidP="00E315E4">
            <w:pPr>
              <w:ind w:firstLine="142"/>
              <w:jc w:val="both"/>
            </w:pPr>
            <w:r w:rsidRPr="000B37EA">
              <w:t>Содержание является строго научным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Иллюстрации (графические, музыкальные, видео) усиливают эффект восприятия текстовой части информации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Орфографические, пунктуационные, стилистические ошибки отсутствуют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Наборы числовых данных проиллюстрированы графиками и диаграммами, причем в наиболее адекватной форме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Информация является актуальной и современной</w:t>
            </w:r>
          </w:p>
          <w:p w:rsidR="00FB48FC" w:rsidRPr="000B37EA" w:rsidRDefault="00FB48FC" w:rsidP="00E315E4">
            <w:pPr>
              <w:ind w:firstLine="142"/>
              <w:jc w:val="both"/>
            </w:pPr>
            <w:r w:rsidRPr="000B37EA">
              <w:t>Ключевые слова в тексте выделены</w:t>
            </w:r>
          </w:p>
        </w:tc>
      </w:tr>
      <w:bookmarkEnd w:id="4"/>
    </w:tbl>
    <w:p w:rsidR="00E27236" w:rsidRDefault="00E27236" w:rsidP="00E27236"/>
    <w:p w:rsidR="00E27236" w:rsidRDefault="00E27236">
      <w:r>
        <w:br w:type="page"/>
      </w:r>
    </w:p>
    <w:p w:rsidR="00E27236" w:rsidRPr="00E27236" w:rsidRDefault="00E27236" w:rsidP="00E27236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E27236">
        <w:rPr>
          <w:b/>
          <w:sz w:val="24"/>
          <w:szCs w:val="24"/>
        </w:rPr>
        <w:lastRenderedPageBreak/>
        <w:t>ЛИТЕРАТУРА</w:t>
      </w:r>
    </w:p>
    <w:p w:rsidR="00E27236" w:rsidRPr="00E27236" w:rsidRDefault="00E27236" w:rsidP="00E2723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27236" w:rsidRPr="00E27236" w:rsidRDefault="00E27236" w:rsidP="00E27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4"/>
          <w:szCs w:val="24"/>
        </w:rPr>
      </w:pPr>
      <w:r w:rsidRPr="00E27236">
        <w:rPr>
          <w:iCs/>
          <w:sz w:val="24"/>
          <w:szCs w:val="24"/>
        </w:rPr>
        <w:t xml:space="preserve">Основные источники: </w:t>
      </w:r>
    </w:p>
    <w:p w:rsidR="00E27236" w:rsidRPr="00E27236" w:rsidRDefault="00E27236" w:rsidP="00E27236">
      <w:pPr>
        <w:pStyle w:val="11"/>
        <w:numPr>
          <w:ilvl w:val="0"/>
          <w:numId w:val="45"/>
        </w:numPr>
        <w:ind w:left="426" w:firstLine="0"/>
        <w:jc w:val="both"/>
      </w:pPr>
      <w:r w:rsidRPr="00E27236">
        <w:t>Цветкова М.С.    Информатика  и ИКТ: учебник / М.С. Цветкова,  Л.С. Великович. – 5 - е изд., стер. - М.: Издательский центр Академия, 2013      . - 352 с.[8] л.ц. - (Начальное и среднее профессиональное образование).</w:t>
      </w:r>
    </w:p>
    <w:p w:rsidR="00E27236" w:rsidRPr="00E27236" w:rsidRDefault="00E27236" w:rsidP="00E27236">
      <w:pPr>
        <w:pStyle w:val="11"/>
        <w:numPr>
          <w:ilvl w:val="0"/>
          <w:numId w:val="45"/>
        </w:numPr>
        <w:ind w:left="426" w:firstLine="0"/>
        <w:jc w:val="both"/>
      </w:pPr>
      <w:r w:rsidRPr="00E27236">
        <w:t xml:space="preserve">Цветкова М.С.    Информатика и ИКТ. Практикум для профессий и специальностей естественно - научного и гуманитарного профилей: учеб. пособие / М.С. Цветкова, И.Ю. Хлобыстова. - М.: Издательский центр Академия, 2013      . - 240 с. </w:t>
      </w:r>
    </w:p>
    <w:p w:rsidR="00E27236" w:rsidRPr="00E27236" w:rsidRDefault="00E27236" w:rsidP="00E27236">
      <w:pPr>
        <w:pStyle w:val="11"/>
        <w:numPr>
          <w:ilvl w:val="0"/>
          <w:numId w:val="45"/>
        </w:numPr>
        <w:ind w:left="426" w:firstLine="0"/>
        <w:jc w:val="both"/>
      </w:pPr>
      <w:r w:rsidRPr="00E27236">
        <w:t>Михеева Е.В.    Информатика: учебник / Е.В. Михеева, О.И. Титова. - 11-е изд., стер. - М.: ИЦ Академия, 2016      . - 352 с. - (Профессиональное образование).</w:t>
      </w:r>
    </w:p>
    <w:p w:rsidR="00E27236" w:rsidRPr="00E27236" w:rsidRDefault="00E27236" w:rsidP="00E27236">
      <w:pPr>
        <w:pStyle w:val="11"/>
        <w:numPr>
          <w:ilvl w:val="0"/>
          <w:numId w:val="45"/>
        </w:numPr>
        <w:ind w:left="426" w:firstLine="0"/>
        <w:jc w:val="both"/>
      </w:pPr>
      <w:r w:rsidRPr="00E27236">
        <w:t>Цветкова М.С.    Информатика: учебник / М.С. Цветкова, И.Ю. Хлобыстова. - М.: ИЦ Академия, 2017      . - 352 с. - (Профессиональное образование).</w:t>
      </w:r>
    </w:p>
    <w:p w:rsidR="00E27236" w:rsidRPr="00E27236" w:rsidRDefault="00E27236" w:rsidP="00E27236">
      <w:pPr>
        <w:pStyle w:val="11"/>
        <w:numPr>
          <w:ilvl w:val="0"/>
          <w:numId w:val="45"/>
        </w:numPr>
        <w:ind w:left="426" w:firstLine="0"/>
        <w:jc w:val="both"/>
      </w:pPr>
      <w:r w:rsidRPr="00E27236">
        <w:t>Астафьева Н.Е. Информатика и ИКТ: практикум для профессий и специальностей технического и социально- экономического профилей: учеб. пособие / Н.Е. Астафьева, С.А, Гаврилова, М.С. Цветкова, Под ред. М.С. Цветковой. - 3 - е изд.,стер. - М.: Издательский центр Академия. 2013</w:t>
      </w:r>
    </w:p>
    <w:p w:rsidR="00E27236" w:rsidRPr="00E27236" w:rsidRDefault="00E27236" w:rsidP="00E27236">
      <w:pPr>
        <w:pStyle w:val="11"/>
        <w:numPr>
          <w:ilvl w:val="0"/>
          <w:numId w:val="45"/>
        </w:numPr>
        <w:ind w:left="426" w:firstLine="0"/>
        <w:jc w:val="both"/>
      </w:pPr>
      <w:r w:rsidRPr="00E27236">
        <w:t>1С:Предприятие 8. Конфигурация «Бухгалтерия предприятия». Руководство по ведению учета. М.: Фирма «1С». 2011</w:t>
      </w:r>
    </w:p>
    <w:p w:rsidR="00E27236" w:rsidRPr="00E27236" w:rsidRDefault="00E27236" w:rsidP="00E27236">
      <w:pPr>
        <w:pStyle w:val="11"/>
        <w:numPr>
          <w:ilvl w:val="0"/>
          <w:numId w:val="45"/>
        </w:numPr>
        <w:ind w:left="426" w:firstLine="0"/>
        <w:jc w:val="both"/>
      </w:pPr>
      <w:r w:rsidRPr="00E27236">
        <w:t xml:space="preserve"> «1С:Предприятие 8. Конфигурация «Зарплата и Управление персоналом». Руководство по ведению учета. М.: Фирма «1С». 2011</w:t>
      </w:r>
    </w:p>
    <w:p w:rsidR="00E27236" w:rsidRPr="00E27236" w:rsidRDefault="00E27236" w:rsidP="00E27236">
      <w:pPr>
        <w:pStyle w:val="11"/>
        <w:numPr>
          <w:ilvl w:val="0"/>
          <w:numId w:val="45"/>
        </w:numPr>
        <w:ind w:left="426" w:firstLine="0"/>
        <w:jc w:val="both"/>
      </w:pPr>
      <w:r w:rsidRPr="00E27236">
        <w:t>«1С:Предприятие 8. Конфигурация «Управление Торговлей». Руководство по ведению учета. М.: Фирма «1С». 2011</w:t>
      </w:r>
    </w:p>
    <w:p w:rsidR="00E27236" w:rsidRPr="00E27236" w:rsidRDefault="00E27236" w:rsidP="00E27236">
      <w:pPr>
        <w:pStyle w:val="11"/>
        <w:numPr>
          <w:ilvl w:val="0"/>
          <w:numId w:val="45"/>
        </w:numPr>
        <w:ind w:left="426" w:firstLine="0"/>
        <w:jc w:val="both"/>
      </w:pPr>
      <w:r w:rsidRPr="00E27236">
        <w:t>1С:Бухгалтерия 8. Учебная версия.7-е издание. М. «1С-Паблишинг». 2011, 2012, 2013, 2014, 2015.</w:t>
      </w:r>
    </w:p>
    <w:p w:rsidR="00E27236" w:rsidRPr="00E27236" w:rsidRDefault="00E27236" w:rsidP="00E27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E27236">
        <w:rPr>
          <w:iCs/>
          <w:sz w:val="24"/>
          <w:szCs w:val="24"/>
        </w:rPr>
        <w:t xml:space="preserve">Дополнительные источники: </w:t>
      </w:r>
    </w:p>
    <w:p w:rsidR="00E27236" w:rsidRPr="00E27236" w:rsidRDefault="00E27236" w:rsidP="00E27236">
      <w:pPr>
        <w:pStyle w:val="af1"/>
        <w:numPr>
          <w:ilvl w:val="0"/>
          <w:numId w:val="46"/>
        </w:numPr>
        <w:contextualSpacing w:val="0"/>
        <w:rPr>
          <w:iCs/>
          <w:sz w:val="24"/>
          <w:szCs w:val="24"/>
        </w:rPr>
      </w:pPr>
      <w:r w:rsidRPr="00E27236">
        <w:rPr>
          <w:iCs/>
          <w:sz w:val="24"/>
          <w:szCs w:val="24"/>
        </w:rPr>
        <w:t>Бухгалтерский ежемесячный журнал фирмы «1С» «БУХ.1С»</w:t>
      </w:r>
    </w:p>
    <w:p w:rsidR="00E27236" w:rsidRPr="00E27236" w:rsidRDefault="00E27236" w:rsidP="00E272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4"/>
          <w:szCs w:val="24"/>
        </w:rPr>
      </w:pPr>
      <w:r w:rsidRPr="00E27236">
        <w:rPr>
          <w:iCs/>
          <w:sz w:val="24"/>
          <w:szCs w:val="24"/>
        </w:rPr>
        <w:t xml:space="preserve"> Интернет-ресурсы:</w:t>
      </w:r>
    </w:p>
    <w:p w:rsidR="00E27236" w:rsidRPr="00E27236" w:rsidRDefault="00E27236" w:rsidP="00E27236">
      <w:pPr>
        <w:pStyle w:val="af1"/>
        <w:numPr>
          <w:ilvl w:val="1"/>
          <w:numId w:val="44"/>
        </w:numPr>
        <w:contextualSpacing w:val="0"/>
        <w:rPr>
          <w:sz w:val="24"/>
          <w:szCs w:val="24"/>
        </w:rPr>
      </w:pPr>
      <w:r w:rsidRPr="00E27236">
        <w:rPr>
          <w:iCs/>
          <w:sz w:val="24"/>
          <w:szCs w:val="24"/>
        </w:rPr>
        <w:t>http://buhcon.com/index.php</w:t>
      </w:r>
    </w:p>
    <w:p w:rsidR="00E27236" w:rsidRPr="00E27236" w:rsidRDefault="00E27236" w:rsidP="00E27236">
      <w:pPr>
        <w:pStyle w:val="af1"/>
        <w:numPr>
          <w:ilvl w:val="1"/>
          <w:numId w:val="44"/>
        </w:numPr>
        <w:contextualSpacing w:val="0"/>
        <w:rPr>
          <w:sz w:val="24"/>
          <w:szCs w:val="24"/>
        </w:rPr>
      </w:pPr>
      <w:r w:rsidRPr="00E27236">
        <w:rPr>
          <w:iCs/>
          <w:sz w:val="24"/>
          <w:szCs w:val="24"/>
        </w:rPr>
        <w:t>http://repetitor-nachbuh.ru/index.php/map-site</w:t>
      </w:r>
    </w:p>
    <w:p w:rsidR="00E27236" w:rsidRPr="00E27236" w:rsidRDefault="00E27236" w:rsidP="00E27236">
      <w:pPr>
        <w:pStyle w:val="af1"/>
        <w:numPr>
          <w:ilvl w:val="1"/>
          <w:numId w:val="44"/>
        </w:numPr>
        <w:contextualSpacing w:val="0"/>
        <w:jc w:val="both"/>
        <w:rPr>
          <w:sz w:val="24"/>
          <w:szCs w:val="24"/>
        </w:rPr>
      </w:pPr>
      <w:r w:rsidRPr="00E27236">
        <w:rPr>
          <w:iCs/>
          <w:sz w:val="24"/>
          <w:szCs w:val="24"/>
        </w:rPr>
        <w:t>http://www.buh.ru</w:t>
      </w:r>
    </w:p>
    <w:p w:rsidR="00E27236" w:rsidRPr="00E27236" w:rsidRDefault="00E27236" w:rsidP="00E27236">
      <w:pPr>
        <w:pStyle w:val="af1"/>
        <w:numPr>
          <w:ilvl w:val="1"/>
          <w:numId w:val="44"/>
        </w:numPr>
        <w:contextualSpacing w:val="0"/>
        <w:jc w:val="both"/>
        <w:rPr>
          <w:sz w:val="24"/>
          <w:szCs w:val="24"/>
        </w:rPr>
      </w:pPr>
      <w:r w:rsidRPr="00E27236">
        <w:rPr>
          <w:iCs/>
          <w:sz w:val="24"/>
          <w:szCs w:val="24"/>
        </w:rPr>
        <w:t>http://ereport.sbis.ru</w:t>
      </w:r>
    </w:p>
    <w:p w:rsidR="00E27236" w:rsidRPr="00E27236" w:rsidRDefault="00E27236" w:rsidP="00E2723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E27236" w:rsidRPr="00E27236" w:rsidRDefault="00E27236" w:rsidP="00E2723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sectPr w:rsidR="00E27236" w:rsidRPr="00E27236" w:rsidSect="000B37EA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507" w:rsidRDefault="00726507" w:rsidP="000B37EA">
      <w:r>
        <w:separator/>
      </w:r>
    </w:p>
  </w:endnote>
  <w:endnote w:type="continuationSeparator" w:id="0">
    <w:p w:rsidR="00726507" w:rsidRDefault="00726507" w:rsidP="000B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507" w:rsidRDefault="0072650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26372">
      <w:rPr>
        <w:noProof/>
      </w:rPr>
      <w:t>5</w:t>
    </w:r>
    <w:r>
      <w:fldChar w:fldCharType="end"/>
    </w:r>
  </w:p>
  <w:p w:rsidR="00726507" w:rsidRDefault="007265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507" w:rsidRDefault="00726507" w:rsidP="000B37EA">
      <w:r>
        <w:separator/>
      </w:r>
    </w:p>
  </w:footnote>
  <w:footnote w:type="continuationSeparator" w:id="0">
    <w:p w:rsidR="00726507" w:rsidRDefault="00726507" w:rsidP="000B3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2B64"/>
    <w:multiLevelType w:val="hybridMultilevel"/>
    <w:tmpl w:val="8AF091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61171E"/>
    <w:multiLevelType w:val="hybridMultilevel"/>
    <w:tmpl w:val="0A92C3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E60E40"/>
    <w:multiLevelType w:val="hybridMultilevel"/>
    <w:tmpl w:val="B4C45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1213B"/>
    <w:multiLevelType w:val="multilevel"/>
    <w:tmpl w:val="1076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5534D"/>
    <w:multiLevelType w:val="hybridMultilevel"/>
    <w:tmpl w:val="9C3C3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D76B9"/>
    <w:multiLevelType w:val="hybridMultilevel"/>
    <w:tmpl w:val="E9F290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F5575A1"/>
    <w:multiLevelType w:val="multilevel"/>
    <w:tmpl w:val="F6D4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7F4E92"/>
    <w:multiLevelType w:val="hybridMultilevel"/>
    <w:tmpl w:val="176260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6626235"/>
    <w:multiLevelType w:val="hybridMultilevel"/>
    <w:tmpl w:val="A6A23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F182D"/>
    <w:multiLevelType w:val="multilevel"/>
    <w:tmpl w:val="68CCF9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8383FF9"/>
    <w:multiLevelType w:val="hybridMultilevel"/>
    <w:tmpl w:val="C9925B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98A0167"/>
    <w:multiLevelType w:val="hybridMultilevel"/>
    <w:tmpl w:val="8124B688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6186B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20784F0D"/>
    <w:multiLevelType w:val="hybridMultilevel"/>
    <w:tmpl w:val="DF5A3A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5EF02C6"/>
    <w:multiLevelType w:val="hybridMultilevel"/>
    <w:tmpl w:val="4DBA4C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12C41"/>
    <w:multiLevelType w:val="hybridMultilevel"/>
    <w:tmpl w:val="C95EBC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CC66D42"/>
    <w:multiLevelType w:val="hybridMultilevel"/>
    <w:tmpl w:val="BB5401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D3B6D7C"/>
    <w:multiLevelType w:val="hybridMultilevel"/>
    <w:tmpl w:val="0082C022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" w15:restartNumberingAfterBreak="0">
    <w:nsid w:val="2E3738F9"/>
    <w:multiLevelType w:val="hybridMultilevel"/>
    <w:tmpl w:val="A95007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49F760A"/>
    <w:multiLevelType w:val="hybridMultilevel"/>
    <w:tmpl w:val="70FAA7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B380CA0"/>
    <w:multiLevelType w:val="hybridMultilevel"/>
    <w:tmpl w:val="0A8E6AEA"/>
    <w:lvl w:ilvl="0" w:tplc="CFE8B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8B6854"/>
    <w:multiLevelType w:val="hybridMultilevel"/>
    <w:tmpl w:val="38D222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E186A53"/>
    <w:multiLevelType w:val="hybridMultilevel"/>
    <w:tmpl w:val="A62EA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FD92B52"/>
    <w:multiLevelType w:val="hybridMultilevel"/>
    <w:tmpl w:val="4E743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2C0B27"/>
    <w:multiLevelType w:val="hybridMultilevel"/>
    <w:tmpl w:val="20F84504"/>
    <w:lvl w:ilvl="0" w:tplc="6B065D3C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5" w:hanging="360"/>
      </w:pPr>
    </w:lvl>
    <w:lvl w:ilvl="2" w:tplc="0419001B" w:tentative="1">
      <w:start w:val="1"/>
      <w:numFmt w:val="lowerRoman"/>
      <w:lvlText w:val="%3."/>
      <w:lvlJc w:val="right"/>
      <w:pPr>
        <w:ind w:left="2095" w:hanging="180"/>
      </w:pPr>
    </w:lvl>
    <w:lvl w:ilvl="3" w:tplc="0419000F" w:tentative="1">
      <w:start w:val="1"/>
      <w:numFmt w:val="decimal"/>
      <w:lvlText w:val="%4."/>
      <w:lvlJc w:val="left"/>
      <w:pPr>
        <w:ind w:left="2815" w:hanging="360"/>
      </w:pPr>
    </w:lvl>
    <w:lvl w:ilvl="4" w:tplc="04190019" w:tentative="1">
      <w:start w:val="1"/>
      <w:numFmt w:val="lowerLetter"/>
      <w:lvlText w:val="%5."/>
      <w:lvlJc w:val="left"/>
      <w:pPr>
        <w:ind w:left="3535" w:hanging="360"/>
      </w:pPr>
    </w:lvl>
    <w:lvl w:ilvl="5" w:tplc="0419001B" w:tentative="1">
      <w:start w:val="1"/>
      <w:numFmt w:val="lowerRoman"/>
      <w:lvlText w:val="%6."/>
      <w:lvlJc w:val="right"/>
      <w:pPr>
        <w:ind w:left="4255" w:hanging="180"/>
      </w:pPr>
    </w:lvl>
    <w:lvl w:ilvl="6" w:tplc="0419000F" w:tentative="1">
      <w:start w:val="1"/>
      <w:numFmt w:val="decimal"/>
      <w:lvlText w:val="%7."/>
      <w:lvlJc w:val="left"/>
      <w:pPr>
        <w:ind w:left="4975" w:hanging="360"/>
      </w:pPr>
    </w:lvl>
    <w:lvl w:ilvl="7" w:tplc="04190019" w:tentative="1">
      <w:start w:val="1"/>
      <w:numFmt w:val="lowerLetter"/>
      <w:lvlText w:val="%8."/>
      <w:lvlJc w:val="left"/>
      <w:pPr>
        <w:ind w:left="5695" w:hanging="360"/>
      </w:pPr>
    </w:lvl>
    <w:lvl w:ilvl="8" w:tplc="041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5" w15:restartNumberingAfterBreak="0">
    <w:nsid w:val="4E445329"/>
    <w:multiLevelType w:val="multilevel"/>
    <w:tmpl w:val="19B6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6528A7"/>
    <w:multiLevelType w:val="hybridMultilevel"/>
    <w:tmpl w:val="06D697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6123C"/>
    <w:multiLevelType w:val="multilevel"/>
    <w:tmpl w:val="8C6C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AD14A7"/>
    <w:multiLevelType w:val="hybridMultilevel"/>
    <w:tmpl w:val="DA709C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49C3A9B"/>
    <w:multiLevelType w:val="hybridMultilevel"/>
    <w:tmpl w:val="1804A8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1A24D94"/>
    <w:multiLevelType w:val="hybridMultilevel"/>
    <w:tmpl w:val="EB8871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129BE"/>
    <w:multiLevelType w:val="hybridMultilevel"/>
    <w:tmpl w:val="3260F0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5E24EB3"/>
    <w:multiLevelType w:val="hybridMultilevel"/>
    <w:tmpl w:val="357C2976"/>
    <w:lvl w:ilvl="0" w:tplc="10169B8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213BC"/>
    <w:multiLevelType w:val="hybridMultilevel"/>
    <w:tmpl w:val="91EEF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43605"/>
    <w:multiLevelType w:val="multilevel"/>
    <w:tmpl w:val="309E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C27D42"/>
    <w:multiLevelType w:val="hybridMultilevel"/>
    <w:tmpl w:val="569E85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B7E0E91"/>
    <w:multiLevelType w:val="multilevel"/>
    <w:tmpl w:val="19A2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106F6E"/>
    <w:multiLevelType w:val="hybridMultilevel"/>
    <w:tmpl w:val="4D66CE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0861170"/>
    <w:multiLevelType w:val="hybridMultilevel"/>
    <w:tmpl w:val="597C54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20A427B"/>
    <w:multiLevelType w:val="multilevel"/>
    <w:tmpl w:val="7468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D220DE"/>
    <w:multiLevelType w:val="hybridMultilevel"/>
    <w:tmpl w:val="50E6F226"/>
    <w:lvl w:ilvl="0" w:tplc="CFE8B4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81D3746"/>
    <w:multiLevelType w:val="multilevel"/>
    <w:tmpl w:val="4C665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A461F30"/>
    <w:multiLevelType w:val="multilevel"/>
    <w:tmpl w:val="681E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8C0595"/>
    <w:multiLevelType w:val="hybridMultilevel"/>
    <w:tmpl w:val="A13C0A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BE1413E"/>
    <w:multiLevelType w:val="hybridMultilevel"/>
    <w:tmpl w:val="504CEB46"/>
    <w:lvl w:ilvl="0" w:tplc="D72AEC18">
      <w:start w:val="6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10AD5"/>
    <w:multiLevelType w:val="hybridMultilevel"/>
    <w:tmpl w:val="5C7C813A"/>
    <w:lvl w:ilvl="0" w:tplc="DADEF7B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27"/>
  </w:num>
  <w:num w:numId="5">
    <w:abstractNumId w:val="6"/>
  </w:num>
  <w:num w:numId="6">
    <w:abstractNumId w:val="39"/>
  </w:num>
  <w:num w:numId="7">
    <w:abstractNumId w:val="42"/>
  </w:num>
  <w:num w:numId="8">
    <w:abstractNumId w:val="36"/>
  </w:num>
  <w:num w:numId="9">
    <w:abstractNumId w:val="41"/>
  </w:num>
  <w:num w:numId="10">
    <w:abstractNumId w:val="3"/>
  </w:num>
  <w:num w:numId="11">
    <w:abstractNumId w:val="34"/>
  </w:num>
  <w:num w:numId="12">
    <w:abstractNumId w:val="25"/>
  </w:num>
  <w:num w:numId="13">
    <w:abstractNumId w:val="45"/>
  </w:num>
  <w:num w:numId="14">
    <w:abstractNumId w:val="33"/>
  </w:num>
  <w:num w:numId="15">
    <w:abstractNumId w:val="17"/>
  </w:num>
  <w:num w:numId="16">
    <w:abstractNumId w:val="23"/>
  </w:num>
  <w:num w:numId="17">
    <w:abstractNumId w:val="2"/>
  </w:num>
  <w:num w:numId="18">
    <w:abstractNumId w:val="4"/>
  </w:num>
  <w:num w:numId="19">
    <w:abstractNumId w:val="40"/>
  </w:num>
  <w:num w:numId="20">
    <w:abstractNumId w:val="20"/>
  </w:num>
  <w:num w:numId="21">
    <w:abstractNumId w:val="22"/>
  </w:num>
  <w:num w:numId="22">
    <w:abstractNumId w:val="16"/>
  </w:num>
  <w:num w:numId="23">
    <w:abstractNumId w:val="29"/>
  </w:num>
  <w:num w:numId="24">
    <w:abstractNumId w:val="15"/>
  </w:num>
  <w:num w:numId="25">
    <w:abstractNumId w:val="31"/>
  </w:num>
  <w:num w:numId="26">
    <w:abstractNumId w:val="28"/>
  </w:num>
  <w:num w:numId="27">
    <w:abstractNumId w:val="19"/>
  </w:num>
  <w:num w:numId="28">
    <w:abstractNumId w:val="7"/>
  </w:num>
  <w:num w:numId="29">
    <w:abstractNumId w:val="43"/>
  </w:num>
  <w:num w:numId="30">
    <w:abstractNumId w:val="37"/>
  </w:num>
  <w:num w:numId="31">
    <w:abstractNumId w:val="18"/>
  </w:num>
  <w:num w:numId="32">
    <w:abstractNumId w:val="10"/>
  </w:num>
  <w:num w:numId="33">
    <w:abstractNumId w:val="5"/>
  </w:num>
  <w:num w:numId="34">
    <w:abstractNumId w:val="35"/>
  </w:num>
  <w:num w:numId="35">
    <w:abstractNumId w:val="21"/>
  </w:num>
  <w:num w:numId="36">
    <w:abstractNumId w:val="13"/>
  </w:num>
  <w:num w:numId="37">
    <w:abstractNumId w:val="38"/>
  </w:num>
  <w:num w:numId="38">
    <w:abstractNumId w:val="30"/>
  </w:num>
  <w:num w:numId="39">
    <w:abstractNumId w:val="14"/>
  </w:num>
  <w:num w:numId="40">
    <w:abstractNumId w:val="26"/>
  </w:num>
  <w:num w:numId="41">
    <w:abstractNumId w:val="11"/>
  </w:num>
  <w:num w:numId="42">
    <w:abstractNumId w:val="32"/>
  </w:num>
  <w:num w:numId="43">
    <w:abstractNumId w:val="44"/>
  </w:num>
  <w:num w:numId="44">
    <w:abstractNumId w:val="9"/>
  </w:num>
  <w:num w:numId="45">
    <w:abstractNumId w:val="1"/>
  </w:num>
  <w:num w:numId="46">
    <w:abstractNumId w:val="2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29"/>
    <w:rsid w:val="0000001E"/>
    <w:rsid w:val="000050CB"/>
    <w:rsid w:val="00026B61"/>
    <w:rsid w:val="00032B1E"/>
    <w:rsid w:val="000458F8"/>
    <w:rsid w:val="00063D50"/>
    <w:rsid w:val="000839DC"/>
    <w:rsid w:val="000A12DB"/>
    <w:rsid w:val="000A1943"/>
    <w:rsid w:val="000B37EA"/>
    <w:rsid w:val="000C1AA9"/>
    <w:rsid w:val="000D2E9F"/>
    <w:rsid w:val="000D42C7"/>
    <w:rsid w:val="000D77D9"/>
    <w:rsid w:val="000E17F9"/>
    <w:rsid w:val="000E1CD0"/>
    <w:rsid w:val="00116CB5"/>
    <w:rsid w:val="0013021E"/>
    <w:rsid w:val="001653B2"/>
    <w:rsid w:val="00192601"/>
    <w:rsid w:val="00195928"/>
    <w:rsid w:val="001C3E2F"/>
    <w:rsid w:val="001E2C68"/>
    <w:rsid w:val="001F2E3A"/>
    <w:rsid w:val="00202D72"/>
    <w:rsid w:val="00214601"/>
    <w:rsid w:val="00224A0E"/>
    <w:rsid w:val="0028383D"/>
    <w:rsid w:val="00286148"/>
    <w:rsid w:val="00295C40"/>
    <w:rsid w:val="002C5DE0"/>
    <w:rsid w:val="002E7A5D"/>
    <w:rsid w:val="00323BC5"/>
    <w:rsid w:val="00352A36"/>
    <w:rsid w:val="00356246"/>
    <w:rsid w:val="00373253"/>
    <w:rsid w:val="00375DF2"/>
    <w:rsid w:val="00391923"/>
    <w:rsid w:val="003C5B45"/>
    <w:rsid w:val="003D57D7"/>
    <w:rsid w:val="00413A73"/>
    <w:rsid w:val="00420AF2"/>
    <w:rsid w:val="00421820"/>
    <w:rsid w:val="00472570"/>
    <w:rsid w:val="004F0552"/>
    <w:rsid w:val="00512343"/>
    <w:rsid w:val="00532768"/>
    <w:rsid w:val="00537DAE"/>
    <w:rsid w:val="00544A1D"/>
    <w:rsid w:val="0055430C"/>
    <w:rsid w:val="00580C45"/>
    <w:rsid w:val="005C3C40"/>
    <w:rsid w:val="005C6546"/>
    <w:rsid w:val="005D7DF4"/>
    <w:rsid w:val="00611937"/>
    <w:rsid w:val="00634368"/>
    <w:rsid w:val="00651011"/>
    <w:rsid w:val="006525A1"/>
    <w:rsid w:val="00660A97"/>
    <w:rsid w:val="00681125"/>
    <w:rsid w:val="006A1198"/>
    <w:rsid w:val="006C2E0E"/>
    <w:rsid w:val="006D405A"/>
    <w:rsid w:val="006F1D05"/>
    <w:rsid w:val="00726372"/>
    <w:rsid w:val="00726507"/>
    <w:rsid w:val="00741AF1"/>
    <w:rsid w:val="007632CF"/>
    <w:rsid w:val="007736E9"/>
    <w:rsid w:val="00774E36"/>
    <w:rsid w:val="007A7EDE"/>
    <w:rsid w:val="00851F4A"/>
    <w:rsid w:val="008673F8"/>
    <w:rsid w:val="00884A45"/>
    <w:rsid w:val="0089488A"/>
    <w:rsid w:val="008A3EFD"/>
    <w:rsid w:val="008C629E"/>
    <w:rsid w:val="008F1C09"/>
    <w:rsid w:val="00915E7E"/>
    <w:rsid w:val="009949B7"/>
    <w:rsid w:val="009A3CC5"/>
    <w:rsid w:val="009D6DA9"/>
    <w:rsid w:val="00A205D1"/>
    <w:rsid w:val="00A34688"/>
    <w:rsid w:val="00A440F3"/>
    <w:rsid w:val="00AB6D5E"/>
    <w:rsid w:val="00AC2DC5"/>
    <w:rsid w:val="00AE7828"/>
    <w:rsid w:val="00B172CE"/>
    <w:rsid w:val="00B37CA4"/>
    <w:rsid w:val="00B51337"/>
    <w:rsid w:val="00BB7328"/>
    <w:rsid w:val="00BB7774"/>
    <w:rsid w:val="00BC7980"/>
    <w:rsid w:val="00BF2E97"/>
    <w:rsid w:val="00BF3209"/>
    <w:rsid w:val="00C15612"/>
    <w:rsid w:val="00C41E93"/>
    <w:rsid w:val="00C67092"/>
    <w:rsid w:val="00C82920"/>
    <w:rsid w:val="00CA139D"/>
    <w:rsid w:val="00CA64E7"/>
    <w:rsid w:val="00CA75F0"/>
    <w:rsid w:val="00CB47FB"/>
    <w:rsid w:val="00CC67DE"/>
    <w:rsid w:val="00CE36FA"/>
    <w:rsid w:val="00D005F0"/>
    <w:rsid w:val="00D10A9C"/>
    <w:rsid w:val="00D23DA5"/>
    <w:rsid w:val="00D4660C"/>
    <w:rsid w:val="00D574D8"/>
    <w:rsid w:val="00DA3218"/>
    <w:rsid w:val="00DC630E"/>
    <w:rsid w:val="00DE45CF"/>
    <w:rsid w:val="00E12F26"/>
    <w:rsid w:val="00E2157E"/>
    <w:rsid w:val="00E27236"/>
    <w:rsid w:val="00E315E4"/>
    <w:rsid w:val="00E57E80"/>
    <w:rsid w:val="00E74D25"/>
    <w:rsid w:val="00E97E01"/>
    <w:rsid w:val="00EC0E45"/>
    <w:rsid w:val="00ED5181"/>
    <w:rsid w:val="00F01DD0"/>
    <w:rsid w:val="00F10729"/>
    <w:rsid w:val="00F37AE7"/>
    <w:rsid w:val="00FA2195"/>
    <w:rsid w:val="00FB48FC"/>
    <w:rsid w:val="00FC7EDE"/>
    <w:rsid w:val="00FE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B1CFBC7-57F4-4A32-8703-42E7E28D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iPriority="99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autoRedefine/>
    <w:qFormat/>
    <w:rsid w:val="00421820"/>
    <w:pPr>
      <w:widowControl w:val="0"/>
      <w:numPr>
        <w:numId w:val="1"/>
      </w:num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8C62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3C5B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Стиль3"/>
    <w:basedOn w:val="a"/>
    <w:rsid w:val="00391923"/>
    <w:pPr>
      <w:spacing w:line="360" w:lineRule="auto"/>
      <w:jc w:val="center"/>
    </w:pPr>
    <w:rPr>
      <w:b/>
      <w:i/>
      <w:sz w:val="24"/>
      <w:szCs w:val="24"/>
    </w:rPr>
  </w:style>
  <w:style w:type="paragraph" w:customStyle="1" w:styleId="4">
    <w:name w:val="Стиль4"/>
    <w:basedOn w:val="1"/>
    <w:rsid w:val="00421820"/>
  </w:style>
  <w:style w:type="paragraph" w:styleId="a3">
    <w:name w:val="Normal (Web)"/>
    <w:basedOn w:val="a"/>
    <w:uiPriority w:val="99"/>
    <w:rsid w:val="00F10729"/>
    <w:pPr>
      <w:spacing w:before="100" w:beforeAutospacing="1" w:after="100" w:afterAutospacing="1"/>
    </w:pPr>
    <w:rPr>
      <w:sz w:val="24"/>
      <w:szCs w:val="24"/>
    </w:rPr>
  </w:style>
  <w:style w:type="character" w:customStyle="1" w:styleId="a-pages">
    <w:name w:val="a-pages"/>
    <w:basedOn w:val="a0"/>
    <w:rsid w:val="00F10729"/>
  </w:style>
  <w:style w:type="character" w:customStyle="1" w:styleId="a-dalee">
    <w:name w:val="a-dalee"/>
    <w:basedOn w:val="a0"/>
    <w:rsid w:val="00F10729"/>
  </w:style>
  <w:style w:type="character" w:styleId="a4">
    <w:name w:val="Strong"/>
    <w:qFormat/>
    <w:rsid w:val="00F10729"/>
    <w:rPr>
      <w:b/>
      <w:bCs/>
    </w:rPr>
  </w:style>
  <w:style w:type="paragraph" w:styleId="a5">
    <w:name w:val="header"/>
    <w:basedOn w:val="a"/>
    <w:link w:val="a6"/>
    <w:rsid w:val="000B37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B37EA"/>
  </w:style>
  <w:style w:type="paragraph" w:styleId="a7">
    <w:name w:val="footer"/>
    <w:basedOn w:val="a"/>
    <w:link w:val="a8"/>
    <w:uiPriority w:val="99"/>
    <w:rsid w:val="000B37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B37EA"/>
  </w:style>
  <w:style w:type="paragraph" w:styleId="a9">
    <w:name w:val="Title"/>
    <w:basedOn w:val="a"/>
    <w:next w:val="a"/>
    <w:link w:val="aa"/>
    <w:qFormat/>
    <w:rsid w:val="000B37E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a">
    <w:name w:val="Заголовок Знак"/>
    <w:link w:val="a9"/>
    <w:rsid w:val="000B37EA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b">
    <w:name w:val="Table Grid"/>
    <w:basedOn w:val="a1"/>
    <w:uiPriority w:val="59"/>
    <w:rsid w:val="000B3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OC Heading"/>
    <w:basedOn w:val="1"/>
    <w:next w:val="a"/>
    <w:uiPriority w:val="39"/>
    <w:qFormat/>
    <w:rsid w:val="000B37EA"/>
    <w:pPr>
      <w:keepNext/>
      <w:keepLines/>
      <w:widowControl/>
      <w:numPr>
        <w:numId w:val="0"/>
      </w:numPr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0B37EA"/>
  </w:style>
  <w:style w:type="character" w:styleId="ad">
    <w:name w:val="Hyperlink"/>
    <w:uiPriority w:val="99"/>
    <w:unhideWhenUsed/>
    <w:rsid w:val="000B37EA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8C62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e">
    <w:name w:val="Для таблиц"/>
    <w:basedOn w:val="a"/>
    <w:rsid w:val="00A205D1"/>
    <w:pPr>
      <w:tabs>
        <w:tab w:val="num" w:pos="720"/>
      </w:tabs>
      <w:ind w:hanging="360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580C45"/>
    <w:pPr>
      <w:ind w:left="720"/>
      <w:contextualSpacing/>
    </w:pPr>
    <w:rPr>
      <w:sz w:val="24"/>
      <w:szCs w:val="24"/>
    </w:rPr>
  </w:style>
  <w:style w:type="paragraph" w:styleId="21">
    <w:name w:val="Body Text 2"/>
    <w:basedOn w:val="a"/>
    <w:link w:val="22"/>
    <w:rsid w:val="00851F4A"/>
    <w:pPr>
      <w:keepLines/>
    </w:pPr>
    <w:rPr>
      <w:sz w:val="28"/>
      <w:lang w:eastAsia="en-US"/>
    </w:rPr>
  </w:style>
  <w:style w:type="character" w:customStyle="1" w:styleId="22">
    <w:name w:val="Основной текст 2 Знак"/>
    <w:link w:val="21"/>
    <w:rsid w:val="00851F4A"/>
    <w:rPr>
      <w:sz w:val="28"/>
      <w:lang w:eastAsia="en-US"/>
    </w:rPr>
  </w:style>
  <w:style w:type="character" w:customStyle="1" w:styleId="30">
    <w:name w:val="Заголовок 3 Знак"/>
    <w:link w:val="3"/>
    <w:semiHidden/>
    <w:rsid w:val="003C5B45"/>
    <w:rPr>
      <w:rFonts w:ascii="Cambria" w:eastAsia="Times New Roman" w:hAnsi="Cambria" w:cs="Times New Roman"/>
      <w:b/>
      <w:bCs/>
      <w:sz w:val="26"/>
      <w:szCs w:val="26"/>
    </w:rPr>
  </w:style>
  <w:style w:type="character" w:styleId="HTML">
    <w:name w:val="HTML Keyboard"/>
    <w:uiPriority w:val="99"/>
    <w:unhideWhenUsed/>
    <w:rsid w:val="00E315E4"/>
    <w:rPr>
      <w:rFonts w:ascii="Courier New" w:eastAsia="Times New Roman" w:hAnsi="Courier New" w:cs="Courier New"/>
      <w:sz w:val="20"/>
      <w:szCs w:val="20"/>
    </w:rPr>
  </w:style>
  <w:style w:type="paragraph" w:styleId="af">
    <w:name w:val="Balloon Text"/>
    <w:basedOn w:val="a"/>
    <w:link w:val="af0"/>
    <w:rsid w:val="00BB732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BB7328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99"/>
    <w:qFormat/>
    <w:rsid w:val="00BF3209"/>
    <w:pPr>
      <w:ind w:left="720"/>
      <w:contextualSpacing/>
    </w:pPr>
  </w:style>
  <w:style w:type="character" w:customStyle="1" w:styleId="FontStyle62">
    <w:name w:val="Font Style62"/>
    <w:rsid w:val="000A1943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5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6393</Words>
  <Characters>36443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автономное профессиональное образовательное учреждение Чувашской Республики</vt:lpstr>
    </vt:vector>
  </TitlesOfParts>
  <Company>ЧЭТК</Company>
  <LinksUpToDate>false</LinksUpToDate>
  <CharactersWithSpaces>42751</CharactersWithSpaces>
  <SharedDoc>false</SharedDoc>
  <HLinks>
    <vt:vector size="60" baseType="variant">
      <vt:variant>
        <vt:i4>6029312</vt:i4>
      </vt:variant>
      <vt:variant>
        <vt:i4>45</vt:i4>
      </vt:variant>
      <vt:variant>
        <vt:i4>0</vt:i4>
      </vt:variant>
      <vt:variant>
        <vt:i4>5</vt:i4>
      </vt:variant>
      <vt:variant>
        <vt:lpwstr>http://www.northernlight.com/</vt:lpwstr>
      </vt:variant>
      <vt:variant>
        <vt:lpwstr/>
      </vt:variant>
      <vt:variant>
        <vt:i4>5570569</vt:i4>
      </vt:variant>
      <vt:variant>
        <vt:i4>42</vt:i4>
      </vt:variant>
      <vt:variant>
        <vt:i4>0</vt:i4>
      </vt:variant>
      <vt:variant>
        <vt:i4>5</vt:i4>
      </vt:variant>
      <vt:variant>
        <vt:lpwstr>http://www.alltheweb.com/</vt:lpwstr>
      </vt:variant>
      <vt:variant>
        <vt:lpwstr/>
      </vt:variant>
      <vt:variant>
        <vt:i4>5505025</vt:i4>
      </vt:variant>
      <vt:variant>
        <vt:i4>39</vt:i4>
      </vt:variant>
      <vt:variant>
        <vt:i4>0</vt:i4>
      </vt:variant>
      <vt:variant>
        <vt:i4>5</vt:i4>
      </vt:variant>
      <vt:variant>
        <vt:lpwstr>http://www.altavista.com/</vt:lpwstr>
      </vt:variant>
      <vt:variant>
        <vt:lpwstr/>
      </vt:variant>
      <vt:variant>
        <vt:i4>7602223</vt:i4>
      </vt:variant>
      <vt:variant>
        <vt:i4>36</vt:i4>
      </vt:variant>
      <vt:variant>
        <vt:i4>0</vt:i4>
      </vt:variant>
      <vt:variant>
        <vt:i4>5</vt:i4>
      </vt:variant>
      <vt:variant>
        <vt:lpwstr>http://www.mail.ru/</vt:lpwstr>
      </vt:variant>
      <vt:variant>
        <vt:lpwstr/>
      </vt:variant>
      <vt:variant>
        <vt:i4>131078</vt:i4>
      </vt:variant>
      <vt:variant>
        <vt:i4>33</vt:i4>
      </vt:variant>
      <vt:variant>
        <vt:i4>0</vt:i4>
      </vt:variant>
      <vt:variant>
        <vt:i4>5</vt:i4>
      </vt:variant>
      <vt:variant>
        <vt:lpwstr>http://yandex.ru/</vt:lpwstr>
      </vt:variant>
      <vt:variant>
        <vt:lpwstr/>
      </vt:variant>
      <vt:variant>
        <vt:i4>7798893</vt:i4>
      </vt:variant>
      <vt:variant>
        <vt:i4>30</vt:i4>
      </vt:variant>
      <vt:variant>
        <vt:i4>0</vt:i4>
      </vt:variant>
      <vt:variant>
        <vt:i4>5</vt:i4>
      </vt:variant>
      <vt:variant>
        <vt:lpwstr>http://www.rambler.ru/</vt:lpwstr>
      </vt:variant>
      <vt:variant>
        <vt:lpwstr/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_Toc480457495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_Toc480457494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_Toc480457493</vt:lpwstr>
      </vt:variant>
      <vt:variant>
        <vt:i4>1376309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_Toc480457492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профессиональное образовательное учреждение Чувашской Республики</dc:title>
  <dc:creator>Колледж</dc:creator>
  <cp:lastModifiedBy>Петрова Ольга Ивановна</cp:lastModifiedBy>
  <cp:revision>13</cp:revision>
  <cp:lastPrinted>2017-12-15T07:29:00Z</cp:lastPrinted>
  <dcterms:created xsi:type="dcterms:W3CDTF">2017-12-22T09:28:00Z</dcterms:created>
  <dcterms:modified xsi:type="dcterms:W3CDTF">2021-10-23T07:42:00Z</dcterms:modified>
</cp:coreProperties>
</file>