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F23" w:rsidRPr="002C18B4" w:rsidRDefault="00975F23" w:rsidP="00F10729">
      <w:pPr>
        <w:autoSpaceDE w:val="0"/>
        <w:autoSpaceDN w:val="0"/>
        <w:adjustRightInd w:val="0"/>
        <w:jc w:val="center"/>
        <w:rPr>
          <w:sz w:val="24"/>
          <w:szCs w:val="24"/>
        </w:rPr>
      </w:pPr>
      <w:r w:rsidRPr="002C18B4">
        <w:rPr>
          <w:sz w:val="24"/>
          <w:szCs w:val="24"/>
        </w:rPr>
        <w:t xml:space="preserve">Государственное автономное профессиональное образовательное учреждение Чувашской Республики </w:t>
      </w:r>
    </w:p>
    <w:p w:rsidR="00975F23" w:rsidRPr="002C18B4" w:rsidRDefault="00975F23" w:rsidP="00F10729">
      <w:pPr>
        <w:jc w:val="center"/>
        <w:rPr>
          <w:sz w:val="24"/>
          <w:szCs w:val="24"/>
        </w:rPr>
      </w:pPr>
      <w:r w:rsidRPr="002C18B4">
        <w:rPr>
          <w:sz w:val="24"/>
          <w:szCs w:val="24"/>
        </w:rPr>
        <w:t xml:space="preserve"> «Чебоксарский экономико-технологический колледж»</w:t>
      </w:r>
    </w:p>
    <w:p w:rsidR="00975F23" w:rsidRPr="002C18B4" w:rsidRDefault="00975F23" w:rsidP="00F10729">
      <w:pPr>
        <w:jc w:val="center"/>
        <w:rPr>
          <w:sz w:val="24"/>
          <w:szCs w:val="24"/>
        </w:rPr>
      </w:pPr>
      <w:r w:rsidRPr="002C18B4">
        <w:rPr>
          <w:sz w:val="24"/>
          <w:szCs w:val="24"/>
        </w:rPr>
        <w:t xml:space="preserve">Министерства </w:t>
      </w:r>
      <w:proofErr w:type="gramStart"/>
      <w:r w:rsidRPr="002C18B4">
        <w:rPr>
          <w:sz w:val="24"/>
          <w:szCs w:val="24"/>
        </w:rPr>
        <w:t>образования  и</w:t>
      </w:r>
      <w:proofErr w:type="gramEnd"/>
      <w:r w:rsidRPr="002C18B4">
        <w:rPr>
          <w:sz w:val="24"/>
          <w:szCs w:val="24"/>
        </w:rPr>
        <w:t xml:space="preserve"> молодежной политики Чувашской Республики</w:t>
      </w:r>
    </w:p>
    <w:p w:rsidR="00975F23" w:rsidRPr="0081588F" w:rsidRDefault="00975F23" w:rsidP="00F10729">
      <w:pPr>
        <w:jc w:val="center"/>
      </w:pPr>
    </w:p>
    <w:p w:rsidR="00975F23" w:rsidRPr="0081588F" w:rsidRDefault="00975F23" w:rsidP="00F10729"/>
    <w:p w:rsidR="00975F23" w:rsidRPr="0081588F" w:rsidRDefault="00975F23" w:rsidP="00F10729">
      <w:pPr>
        <w:rPr>
          <w:b/>
          <w:bCs/>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856BC9" w:rsidRDefault="00975F23" w:rsidP="00F10729">
      <w:pPr>
        <w:spacing w:before="100" w:beforeAutospacing="1" w:after="100" w:afterAutospacing="1"/>
        <w:jc w:val="center"/>
        <w:rPr>
          <w:b/>
          <w:sz w:val="24"/>
          <w:szCs w:val="24"/>
        </w:rPr>
      </w:pPr>
      <w:r w:rsidRPr="00856BC9">
        <w:rPr>
          <w:b/>
          <w:sz w:val="24"/>
          <w:szCs w:val="24"/>
        </w:rPr>
        <w:t>МЕТОДИЧЕСКИЕ РЕКОМЕНДАЦИИ</w:t>
      </w:r>
      <w:r w:rsidR="006C48F3">
        <w:rPr>
          <w:b/>
          <w:sz w:val="24"/>
          <w:szCs w:val="24"/>
        </w:rPr>
        <w:t xml:space="preserve"> ДЛЯ САМОСТОЯТЕЛЬНОЙ РАБОТЫ</w:t>
      </w:r>
    </w:p>
    <w:p w:rsidR="00856BC9" w:rsidRPr="00856BC9" w:rsidRDefault="00856BC9" w:rsidP="00856BC9">
      <w:pPr>
        <w:spacing w:line="360" w:lineRule="auto"/>
        <w:jc w:val="center"/>
        <w:rPr>
          <w:b/>
          <w:sz w:val="24"/>
          <w:szCs w:val="24"/>
        </w:rPr>
      </w:pPr>
      <w:r w:rsidRPr="00856BC9">
        <w:rPr>
          <w:b/>
          <w:sz w:val="24"/>
          <w:szCs w:val="24"/>
        </w:rPr>
        <w:t>ОП.</w:t>
      </w:r>
      <w:proofErr w:type="gramStart"/>
      <w:r w:rsidRPr="00856BC9">
        <w:rPr>
          <w:b/>
          <w:sz w:val="24"/>
          <w:szCs w:val="24"/>
        </w:rPr>
        <w:t>08  ЗДАНИЯ</w:t>
      </w:r>
      <w:proofErr w:type="gramEnd"/>
      <w:r w:rsidRPr="00856BC9">
        <w:rPr>
          <w:b/>
          <w:sz w:val="24"/>
          <w:szCs w:val="24"/>
        </w:rPr>
        <w:t xml:space="preserve"> И СООРУЖЕНИЯ</w:t>
      </w:r>
    </w:p>
    <w:p w:rsidR="00856BC9" w:rsidRPr="00856BC9" w:rsidRDefault="00856BC9" w:rsidP="00856BC9">
      <w:pPr>
        <w:spacing w:line="360" w:lineRule="auto"/>
        <w:jc w:val="center"/>
        <w:rPr>
          <w:sz w:val="24"/>
          <w:szCs w:val="24"/>
        </w:rPr>
      </w:pPr>
      <w:r w:rsidRPr="00856BC9">
        <w:rPr>
          <w:sz w:val="24"/>
          <w:szCs w:val="24"/>
        </w:rPr>
        <w:t>специальность</w:t>
      </w:r>
    </w:p>
    <w:p w:rsidR="00856BC9" w:rsidRPr="00856BC9" w:rsidRDefault="00856BC9" w:rsidP="00856BC9">
      <w:pPr>
        <w:spacing w:line="360" w:lineRule="auto"/>
        <w:jc w:val="center"/>
        <w:rPr>
          <w:sz w:val="24"/>
          <w:szCs w:val="24"/>
        </w:rPr>
      </w:pPr>
      <w:r w:rsidRPr="00856BC9">
        <w:rPr>
          <w:sz w:val="24"/>
          <w:szCs w:val="24"/>
        </w:rPr>
        <w:t>среднего профессионального образования</w:t>
      </w:r>
    </w:p>
    <w:p w:rsidR="00856BC9" w:rsidRPr="00856BC9" w:rsidRDefault="00856BC9" w:rsidP="00856BC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sz w:val="24"/>
          <w:szCs w:val="24"/>
        </w:rPr>
      </w:pPr>
      <w:r w:rsidRPr="00856BC9">
        <w:rPr>
          <w:b/>
          <w:sz w:val="24"/>
          <w:szCs w:val="24"/>
        </w:rPr>
        <w:t>20.02.04 Пожарная безопасность</w:t>
      </w:r>
    </w:p>
    <w:p w:rsidR="00975F23" w:rsidRPr="002C18B4" w:rsidRDefault="00975F23" w:rsidP="00F10729">
      <w:pPr>
        <w:spacing w:before="100" w:beforeAutospacing="1" w:after="100" w:afterAutospacing="1"/>
        <w:jc w:val="center"/>
        <w:rPr>
          <w:sz w:val="24"/>
          <w:szCs w:val="24"/>
        </w:rPr>
      </w:pPr>
    </w:p>
    <w:p w:rsidR="00975F23" w:rsidRDefault="00856BC9" w:rsidP="00856BC9">
      <w:pPr>
        <w:spacing w:before="100" w:beforeAutospacing="1" w:after="240"/>
        <w:jc w:val="right"/>
        <w:rPr>
          <w:sz w:val="24"/>
          <w:szCs w:val="24"/>
        </w:rPr>
      </w:pPr>
      <w:r>
        <w:rPr>
          <w:sz w:val="24"/>
          <w:szCs w:val="24"/>
        </w:rPr>
        <w:t>Разработчик:</w:t>
      </w:r>
    </w:p>
    <w:p w:rsidR="00856BC9" w:rsidRPr="00BF7C6B" w:rsidRDefault="00856BC9" w:rsidP="00856BC9">
      <w:pPr>
        <w:spacing w:before="100" w:beforeAutospacing="1" w:after="240"/>
        <w:jc w:val="right"/>
        <w:rPr>
          <w:sz w:val="24"/>
          <w:szCs w:val="24"/>
        </w:rPr>
      </w:pPr>
      <w:r>
        <w:rPr>
          <w:sz w:val="24"/>
          <w:szCs w:val="24"/>
        </w:rPr>
        <w:t>Титов Р.А. преподаватель</w:t>
      </w: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Pr="00BF7C6B" w:rsidRDefault="00975F23" w:rsidP="00F10729">
      <w:pPr>
        <w:spacing w:before="100" w:beforeAutospacing="1" w:after="240" w:line="276" w:lineRule="auto"/>
        <w:jc w:val="center"/>
        <w:rPr>
          <w:sz w:val="24"/>
          <w:szCs w:val="24"/>
        </w:rPr>
      </w:pPr>
    </w:p>
    <w:p w:rsidR="00975F23" w:rsidRDefault="00975F23" w:rsidP="00F10729">
      <w:pPr>
        <w:spacing w:before="100" w:beforeAutospacing="1" w:after="240" w:line="276" w:lineRule="auto"/>
        <w:jc w:val="center"/>
        <w:rPr>
          <w:sz w:val="24"/>
          <w:szCs w:val="24"/>
        </w:rPr>
      </w:pPr>
    </w:p>
    <w:p w:rsidR="00856BC9" w:rsidRDefault="00856BC9" w:rsidP="00856BC9">
      <w:pPr>
        <w:spacing w:before="100" w:beforeAutospacing="1" w:after="240" w:line="276" w:lineRule="auto"/>
        <w:rPr>
          <w:sz w:val="24"/>
          <w:szCs w:val="24"/>
        </w:rPr>
      </w:pPr>
    </w:p>
    <w:p w:rsidR="00856BC9" w:rsidRDefault="00856BC9" w:rsidP="00856BC9">
      <w:pPr>
        <w:spacing w:before="100" w:beforeAutospacing="1" w:after="240" w:line="276" w:lineRule="auto"/>
        <w:rPr>
          <w:sz w:val="24"/>
          <w:szCs w:val="24"/>
        </w:rPr>
      </w:pPr>
    </w:p>
    <w:p w:rsidR="00856BC9" w:rsidRDefault="00856BC9" w:rsidP="00856BC9">
      <w:pPr>
        <w:spacing w:before="100" w:beforeAutospacing="1" w:after="240" w:line="276" w:lineRule="auto"/>
        <w:rPr>
          <w:sz w:val="24"/>
          <w:szCs w:val="24"/>
        </w:rPr>
      </w:pPr>
    </w:p>
    <w:p w:rsidR="00856BC9" w:rsidRDefault="00856BC9" w:rsidP="00856BC9">
      <w:pPr>
        <w:spacing w:before="100" w:beforeAutospacing="1" w:after="240" w:line="276" w:lineRule="auto"/>
        <w:rPr>
          <w:sz w:val="24"/>
          <w:szCs w:val="24"/>
        </w:rPr>
      </w:pPr>
    </w:p>
    <w:p w:rsidR="00975F23" w:rsidRPr="00BF7C6B" w:rsidRDefault="008720BB" w:rsidP="00856BC9">
      <w:pPr>
        <w:spacing w:before="100" w:beforeAutospacing="1" w:after="100" w:afterAutospacing="1"/>
        <w:jc w:val="center"/>
        <w:rPr>
          <w:sz w:val="24"/>
          <w:szCs w:val="24"/>
        </w:rPr>
      </w:pPr>
      <w:r>
        <w:rPr>
          <w:sz w:val="24"/>
          <w:szCs w:val="24"/>
        </w:rPr>
        <w:t>Чебоксары 2021</w:t>
      </w:r>
      <w:bookmarkStart w:id="0" w:name="_GoBack"/>
      <w:bookmarkEnd w:id="0"/>
    </w:p>
    <w:p w:rsidR="00975F23" w:rsidRPr="00F10729" w:rsidRDefault="00975F23" w:rsidP="00856BC9">
      <w:pPr>
        <w:jc w:val="center"/>
        <w:rPr>
          <w:sz w:val="24"/>
          <w:szCs w:val="24"/>
        </w:rPr>
      </w:pPr>
      <w:r w:rsidRPr="00F10729">
        <w:rPr>
          <w:sz w:val="24"/>
          <w:szCs w:val="24"/>
        </w:rPr>
        <w:lastRenderedPageBreak/>
        <w:t>СОДЕРЖАНИЕ</w:t>
      </w:r>
    </w:p>
    <w:p w:rsidR="00975F23" w:rsidRPr="00F10729" w:rsidRDefault="00975F23" w:rsidP="00F10729">
      <w:pPr>
        <w:jc w:val="both"/>
        <w:rPr>
          <w:sz w:val="24"/>
          <w:szCs w:val="24"/>
        </w:rPr>
      </w:pPr>
    </w:p>
    <w:p w:rsidR="00975F23" w:rsidRPr="00F10729" w:rsidRDefault="00975F23" w:rsidP="00F10729">
      <w:pPr>
        <w:jc w:val="both"/>
        <w:rPr>
          <w:sz w:val="24"/>
          <w:szCs w:val="24"/>
        </w:rPr>
      </w:pPr>
    </w:p>
    <w:p w:rsidR="00975F23" w:rsidRPr="00856BC9" w:rsidRDefault="00975F23">
      <w:pPr>
        <w:pStyle w:val="11"/>
        <w:tabs>
          <w:tab w:val="right" w:leader="dot" w:pos="9345"/>
        </w:tabs>
        <w:rPr>
          <w:noProof/>
          <w:sz w:val="24"/>
          <w:szCs w:val="24"/>
        </w:rPr>
      </w:pPr>
      <w:r w:rsidRPr="00856BC9">
        <w:rPr>
          <w:sz w:val="24"/>
          <w:szCs w:val="24"/>
        </w:rPr>
        <w:fldChar w:fldCharType="begin"/>
      </w:r>
      <w:r w:rsidRPr="00856BC9">
        <w:rPr>
          <w:sz w:val="24"/>
          <w:szCs w:val="24"/>
        </w:rPr>
        <w:instrText xml:space="preserve"> TOC \o "1-3" \h \z \u </w:instrText>
      </w:r>
      <w:r w:rsidRPr="00856BC9">
        <w:rPr>
          <w:sz w:val="24"/>
          <w:szCs w:val="24"/>
        </w:rPr>
        <w:fldChar w:fldCharType="separate"/>
      </w:r>
      <w:hyperlink w:anchor="_Toc480457492" w:history="1">
        <w:r w:rsidR="00856BC9">
          <w:rPr>
            <w:rStyle w:val="ad"/>
            <w:noProof/>
            <w:sz w:val="24"/>
            <w:szCs w:val="24"/>
          </w:rPr>
          <w:t>В</w:t>
        </w:r>
        <w:r w:rsidRPr="00856BC9">
          <w:rPr>
            <w:rStyle w:val="ad"/>
            <w:noProof/>
            <w:sz w:val="24"/>
            <w:szCs w:val="24"/>
          </w:rPr>
          <w:t>ведение</w:t>
        </w:r>
        <w:r w:rsidRPr="00856BC9">
          <w:rPr>
            <w:noProof/>
            <w:webHidden/>
            <w:sz w:val="24"/>
            <w:szCs w:val="24"/>
          </w:rPr>
          <w:tab/>
        </w:r>
        <w:r w:rsidRPr="00856BC9">
          <w:rPr>
            <w:noProof/>
            <w:webHidden/>
            <w:sz w:val="24"/>
            <w:szCs w:val="24"/>
          </w:rPr>
          <w:fldChar w:fldCharType="begin"/>
        </w:r>
        <w:r w:rsidRPr="00856BC9">
          <w:rPr>
            <w:noProof/>
            <w:webHidden/>
            <w:sz w:val="24"/>
            <w:szCs w:val="24"/>
          </w:rPr>
          <w:instrText xml:space="preserve"> PAGEREF _Toc480457492 \h </w:instrText>
        </w:r>
        <w:r w:rsidRPr="00856BC9">
          <w:rPr>
            <w:noProof/>
            <w:webHidden/>
            <w:sz w:val="24"/>
            <w:szCs w:val="24"/>
          </w:rPr>
        </w:r>
        <w:r w:rsidRPr="00856BC9">
          <w:rPr>
            <w:noProof/>
            <w:webHidden/>
            <w:sz w:val="24"/>
            <w:szCs w:val="24"/>
          </w:rPr>
          <w:fldChar w:fldCharType="separate"/>
        </w:r>
        <w:r w:rsidRPr="00856BC9">
          <w:rPr>
            <w:noProof/>
            <w:webHidden/>
            <w:sz w:val="24"/>
            <w:szCs w:val="24"/>
          </w:rPr>
          <w:t>4</w:t>
        </w:r>
        <w:r w:rsidRPr="00856BC9">
          <w:rPr>
            <w:noProof/>
            <w:webHidden/>
            <w:sz w:val="24"/>
            <w:szCs w:val="24"/>
          </w:rPr>
          <w:fldChar w:fldCharType="end"/>
        </w:r>
      </w:hyperlink>
    </w:p>
    <w:p w:rsidR="00975F23" w:rsidRPr="00856BC9" w:rsidRDefault="00856BC9">
      <w:pPr>
        <w:pStyle w:val="11"/>
        <w:tabs>
          <w:tab w:val="right" w:leader="dot" w:pos="9345"/>
        </w:tabs>
        <w:rPr>
          <w:noProof/>
          <w:sz w:val="24"/>
          <w:szCs w:val="24"/>
        </w:rPr>
      </w:pPr>
      <w:r>
        <w:rPr>
          <w:sz w:val="24"/>
          <w:szCs w:val="24"/>
        </w:rPr>
        <w:t>1.</w:t>
      </w:r>
      <w:hyperlink w:anchor="_Toc480457493" w:history="1">
        <w:r w:rsidR="00975F23" w:rsidRPr="00856BC9">
          <w:rPr>
            <w:rStyle w:val="ad"/>
            <w:noProof/>
            <w:sz w:val="24"/>
            <w:szCs w:val="24"/>
          </w:rPr>
          <w:t>Тематика самостоятельной работы по учебной дисциплине</w:t>
        </w:r>
        <w:r w:rsidR="00975F23" w:rsidRPr="00856BC9">
          <w:rPr>
            <w:noProof/>
            <w:webHidden/>
            <w:sz w:val="24"/>
            <w:szCs w:val="24"/>
          </w:rPr>
          <w:tab/>
          <w:t>5</w:t>
        </w:r>
      </w:hyperlink>
    </w:p>
    <w:p w:rsidR="00975F23" w:rsidRPr="00856BC9" w:rsidRDefault="00856BC9">
      <w:pPr>
        <w:pStyle w:val="11"/>
        <w:tabs>
          <w:tab w:val="right" w:leader="dot" w:pos="9345"/>
        </w:tabs>
        <w:rPr>
          <w:noProof/>
          <w:sz w:val="24"/>
          <w:szCs w:val="24"/>
        </w:rPr>
      </w:pPr>
      <w:r>
        <w:rPr>
          <w:sz w:val="24"/>
          <w:szCs w:val="24"/>
        </w:rPr>
        <w:t>2.</w:t>
      </w:r>
      <w:hyperlink w:anchor="_Toc480457494" w:history="1">
        <w:r w:rsidR="00975F23" w:rsidRPr="00856BC9">
          <w:rPr>
            <w:rStyle w:val="ad"/>
            <w:noProof/>
            <w:sz w:val="24"/>
            <w:szCs w:val="24"/>
          </w:rPr>
          <w:t>Задания для самостоятельной работы</w:t>
        </w:r>
        <w:r w:rsidR="00975F23" w:rsidRPr="00856BC9">
          <w:rPr>
            <w:noProof/>
            <w:webHidden/>
            <w:sz w:val="24"/>
            <w:szCs w:val="24"/>
          </w:rPr>
          <w:tab/>
          <w:t>5</w:t>
        </w:r>
      </w:hyperlink>
    </w:p>
    <w:p w:rsidR="00975F23" w:rsidRPr="00856BC9" w:rsidRDefault="00856BC9">
      <w:pPr>
        <w:pStyle w:val="11"/>
        <w:tabs>
          <w:tab w:val="right" w:leader="dot" w:pos="9345"/>
        </w:tabs>
        <w:rPr>
          <w:rStyle w:val="ad"/>
          <w:noProof/>
          <w:sz w:val="24"/>
          <w:szCs w:val="24"/>
        </w:rPr>
      </w:pPr>
      <w:r>
        <w:rPr>
          <w:sz w:val="24"/>
          <w:szCs w:val="24"/>
        </w:rPr>
        <w:t>3.</w:t>
      </w:r>
      <w:hyperlink w:anchor="_Toc480457495" w:history="1">
        <w:r w:rsidR="00975F23" w:rsidRPr="00856BC9">
          <w:rPr>
            <w:rStyle w:val="ad"/>
            <w:noProof/>
            <w:sz w:val="24"/>
            <w:szCs w:val="24"/>
          </w:rPr>
          <w:t>Методические рекомендации по выполнению заданий в</w:t>
        </w:r>
        <w:r w:rsidR="003911D4">
          <w:rPr>
            <w:rStyle w:val="ad"/>
            <w:noProof/>
            <w:sz w:val="24"/>
            <w:szCs w:val="24"/>
          </w:rPr>
          <w:t xml:space="preserve"> процессе самостоятельной работы</w:t>
        </w:r>
        <w:r w:rsidR="00975F23" w:rsidRPr="00856BC9">
          <w:rPr>
            <w:noProof/>
            <w:webHidden/>
            <w:sz w:val="24"/>
            <w:szCs w:val="24"/>
          </w:rPr>
          <w:tab/>
          <w:t>6</w:t>
        </w:r>
      </w:hyperlink>
    </w:p>
    <w:p w:rsidR="00975F23" w:rsidRPr="00856BC9" w:rsidRDefault="00975F23" w:rsidP="00BD2B45">
      <w:pPr>
        <w:tabs>
          <w:tab w:val="right" w:leader="dot" w:pos="9356"/>
        </w:tabs>
        <w:rPr>
          <w:sz w:val="24"/>
          <w:szCs w:val="24"/>
        </w:rPr>
      </w:pPr>
      <w:r w:rsidRPr="00856BC9">
        <w:rPr>
          <w:sz w:val="24"/>
          <w:szCs w:val="24"/>
        </w:rPr>
        <w:t>Литература</w:t>
      </w:r>
      <w:r w:rsidRPr="00856BC9">
        <w:rPr>
          <w:sz w:val="24"/>
          <w:szCs w:val="24"/>
        </w:rPr>
        <w:tab/>
      </w:r>
      <w:r w:rsidRPr="00856BC9">
        <w:rPr>
          <w:sz w:val="24"/>
          <w:szCs w:val="24"/>
        </w:rPr>
        <w:fldChar w:fldCharType="end"/>
      </w:r>
      <w:r w:rsidRPr="00856BC9">
        <w:rPr>
          <w:bCs/>
          <w:sz w:val="24"/>
          <w:szCs w:val="24"/>
        </w:rPr>
        <w:t>12</w:t>
      </w:r>
    </w:p>
    <w:p w:rsidR="00975F23" w:rsidRPr="000B37EA" w:rsidRDefault="00975F23" w:rsidP="000B37EA">
      <w:pPr>
        <w:pStyle w:val="a9"/>
        <w:rPr>
          <w:rFonts w:ascii="Times New Roman" w:hAnsi="Times New Roman"/>
          <w:sz w:val="24"/>
          <w:szCs w:val="24"/>
        </w:rPr>
      </w:pPr>
      <w:bookmarkStart w:id="1" w:name="_Toc480457492"/>
      <w:r>
        <w:rPr>
          <w:rFonts w:ascii="Times New Roman" w:hAnsi="Times New Roman"/>
          <w:sz w:val="24"/>
          <w:szCs w:val="24"/>
        </w:rPr>
        <w:br w:type="page"/>
      </w:r>
      <w:r w:rsidR="006C48F3" w:rsidRPr="000B37EA">
        <w:rPr>
          <w:rFonts w:ascii="Times New Roman" w:hAnsi="Times New Roman"/>
          <w:sz w:val="24"/>
          <w:szCs w:val="24"/>
        </w:rPr>
        <w:lastRenderedPageBreak/>
        <w:t>ВВЕДЕНИЕ</w:t>
      </w:r>
      <w:bookmarkEnd w:id="1"/>
    </w:p>
    <w:p w:rsidR="00975F23" w:rsidRPr="000D2E9F" w:rsidRDefault="00975F23" w:rsidP="00F10729">
      <w:pPr>
        <w:jc w:val="both"/>
        <w:rPr>
          <w:sz w:val="22"/>
          <w:szCs w:val="22"/>
        </w:rPr>
      </w:pPr>
    </w:p>
    <w:p w:rsidR="00975F23" w:rsidRPr="00856BC9" w:rsidRDefault="00975F23" w:rsidP="006C48F3">
      <w:pPr>
        <w:ind w:firstLine="708"/>
        <w:jc w:val="both"/>
        <w:rPr>
          <w:sz w:val="24"/>
          <w:szCs w:val="24"/>
        </w:rPr>
      </w:pPr>
      <w:r w:rsidRPr="00856BC9">
        <w:rPr>
          <w:sz w:val="24"/>
          <w:szCs w:val="24"/>
        </w:rPr>
        <w:t xml:space="preserve">Рабочей программой дисциплины </w:t>
      </w:r>
      <w:r w:rsidR="00E165F4" w:rsidRPr="00856BC9">
        <w:rPr>
          <w:sz w:val="24"/>
          <w:szCs w:val="24"/>
        </w:rPr>
        <w:t>ОП.08</w:t>
      </w:r>
      <w:r w:rsidRPr="00856BC9">
        <w:rPr>
          <w:sz w:val="24"/>
          <w:szCs w:val="24"/>
        </w:rPr>
        <w:t xml:space="preserve"> </w:t>
      </w:r>
      <w:r w:rsidR="00E165F4" w:rsidRPr="00856BC9">
        <w:rPr>
          <w:sz w:val="24"/>
          <w:szCs w:val="24"/>
        </w:rPr>
        <w:t xml:space="preserve">Здания и сооружения </w:t>
      </w:r>
      <w:r w:rsidRPr="00856BC9">
        <w:rPr>
          <w:sz w:val="24"/>
          <w:szCs w:val="24"/>
        </w:rPr>
        <w:t xml:space="preserve">предусмотрена самостоятельная работа студентов в объеме </w:t>
      </w:r>
      <w:r w:rsidR="00E165F4" w:rsidRPr="00856BC9">
        <w:rPr>
          <w:sz w:val="24"/>
          <w:szCs w:val="24"/>
        </w:rPr>
        <w:t>34</w:t>
      </w:r>
      <w:r w:rsidRPr="00856BC9">
        <w:rPr>
          <w:sz w:val="24"/>
          <w:szCs w:val="24"/>
        </w:rPr>
        <w:t xml:space="preserve"> часа. Самостоятельная работа студентов – важнейшая составная часть занятий по дисциплине, необходимая для полного усвоения программы курса.</w:t>
      </w:r>
    </w:p>
    <w:p w:rsidR="00975F23" w:rsidRPr="00856BC9" w:rsidRDefault="00975F23" w:rsidP="006C48F3">
      <w:pPr>
        <w:ind w:firstLine="708"/>
        <w:jc w:val="both"/>
        <w:rPr>
          <w:sz w:val="24"/>
          <w:szCs w:val="24"/>
        </w:rPr>
      </w:pPr>
      <w:r w:rsidRPr="00856BC9">
        <w:rPr>
          <w:sz w:val="24"/>
          <w:szCs w:val="24"/>
        </w:rPr>
        <w:t>Целью самостоятельной работы является закрепление и углубление знаний, полученных студентами на занятиях, подготовке к текущим занятиям, промежуточным формам контроля знаний. Самостоятельная работа способствует формированию у студентов навыков работы с учебной литературой, развитию культуры умственного труда и поискам в приобретении новых знаний.</w:t>
      </w:r>
    </w:p>
    <w:p w:rsidR="00975F23" w:rsidRPr="00856BC9" w:rsidRDefault="00975F23" w:rsidP="006C48F3">
      <w:pPr>
        <w:ind w:firstLine="708"/>
        <w:jc w:val="both"/>
        <w:rPr>
          <w:sz w:val="24"/>
          <w:szCs w:val="24"/>
        </w:rPr>
      </w:pPr>
      <w:r w:rsidRPr="00856BC9">
        <w:rPr>
          <w:sz w:val="24"/>
          <w:szCs w:val="24"/>
        </w:rPr>
        <w:t>Самостоятельная работа включает те разделы курса</w:t>
      </w:r>
      <w:r w:rsidR="00E165F4" w:rsidRPr="00856BC9">
        <w:rPr>
          <w:sz w:val="24"/>
          <w:szCs w:val="24"/>
        </w:rPr>
        <w:t xml:space="preserve"> Здания и сооружения</w:t>
      </w:r>
      <w:r w:rsidRPr="00856BC9">
        <w:rPr>
          <w:sz w:val="24"/>
          <w:szCs w:val="24"/>
        </w:rPr>
        <w:t>, которые не получили достаточного освещения на занятиях по причине ограниченности времени и большого объема изучаемого материала. На самостоятельную работу студентов отводится всего 34 часа, которые предусмотрены учебным планом на изучение студентами дисциплины. Отсюда следует, что без серьезной систематической самостоятельной работы получить требуемую информационно-коммуникативную подготовку невозможно. Освоение программы курса Информационные технологии в профессиональной деятельности предполагает, что на самостоятельное изучение этой дисциплины студент должен предусматривать в среднем по два часа в неделю на протяжении всего курса обучения.</w:t>
      </w:r>
    </w:p>
    <w:p w:rsidR="00975F23" w:rsidRPr="00856BC9" w:rsidRDefault="00975F23" w:rsidP="006C48F3">
      <w:pPr>
        <w:jc w:val="both"/>
        <w:rPr>
          <w:sz w:val="24"/>
          <w:szCs w:val="24"/>
        </w:rPr>
      </w:pPr>
      <w:r w:rsidRPr="00856BC9">
        <w:rPr>
          <w:sz w:val="24"/>
          <w:szCs w:val="24"/>
        </w:rPr>
        <w:t>Методическое обеспечение самостоятельной состоит из:</w:t>
      </w:r>
    </w:p>
    <w:p w:rsidR="00975F23" w:rsidRPr="00856BC9" w:rsidRDefault="00975F23" w:rsidP="006C48F3">
      <w:pPr>
        <w:ind w:firstLine="426"/>
        <w:jc w:val="both"/>
        <w:rPr>
          <w:sz w:val="24"/>
          <w:szCs w:val="24"/>
        </w:rPr>
      </w:pPr>
      <w:r w:rsidRPr="00856BC9">
        <w:rPr>
          <w:sz w:val="24"/>
          <w:szCs w:val="24"/>
        </w:rPr>
        <w:t>• Определения учебных вопросов, которые студенты должны изучить самостоятельно;</w:t>
      </w:r>
    </w:p>
    <w:p w:rsidR="00975F23" w:rsidRPr="00856BC9" w:rsidRDefault="00975F23" w:rsidP="006C48F3">
      <w:pPr>
        <w:ind w:firstLine="426"/>
        <w:jc w:val="both"/>
        <w:rPr>
          <w:sz w:val="24"/>
          <w:szCs w:val="24"/>
        </w:rPr>
      </w:pPr>
      <w:r w:rsidRPr="00856BC9">
        <w:rPr>
          <w:sz w:val="24"/>
          <w:szCs w:val="24"/>
        </w:rPr>
        <w:t>• Подбора необходимой учебной литературы, обязательной для проработки и изучения;</w:t>
      </w:r>
    </w:p>
    <w:p w:rsidR="00975F23" w:rsidRPr="00856BC9" w:rsidRDefault="00975F23" w:rsidP="006C48F3">
      <w:pPr>
        <w:ind w:firstLine="426"/>
        <w:jc w:val="both"/>
        <w:rPr>
          <w:sz w:val="24"/>
          <w:szCs w:val="24"/>
        </w:rPr>
      </w:pPr>
      <w:r w:rsidRPr="00856BC9">
        <w:rPr>
          <w:sz w:val="24"/>
          <w:szCs w:val="24"/>
        </w:rPr>
        <w:t>• Поиска дополнительной научной литературы, к которой студенты</w:t>
      </w:r>
    </w:p>
    <w:p w:rsidR="00975F23" w:rsidRPr="00856BC9" w:rsidRDefault="00975F23" w:rsidP="006C48F3">
      <w:pPr>
        <w:ind w:firstLine="426"/>
        <w:jc w:val="both"/>
        <w:rPr>
          <w:sz w:val="24"/>
          <w:szCs w:val="24"/>
        </w:rPr>
      </w:pPr>
      <w:r w:rsidRPr="00856BC9">
        <w:rPr>
          <w:sz w:val="24"/>
          <w:szCs w:val="24"/>
        </w:rPr>
        <w:t>могут обращаться по желанию, если у них возникает интерес к данной теме;</w:t>
      </w:r>
    </w:p>
    <w:p w:rsidR="00975F23" w:rsidRPr="00856BC9" w:rsidRDefault="00975F23" w:rsidP="006C48F3">
      <w:pPr>
        <w:ind w:firstLine="426"/>
        <w:jc w:val="both"/>
        <w:rPr>
          <w:sz w:val="24"/>
          <w:szCs w:val="24"/>
        </w:rPr>
      </w:pPr>
      <w:r w:rsidRPr="00856BC9">
        <w:rPr>
          <w:sz w:val="24"/>
          <w:szCs w:val="24"/>
        </w:rPr>
        <w:t>• Определения контрольных вопросов, позволяющих студентам самостоятельно проверить качество полученных знаний;</w:t>
      </w:r>
    </w:p>
    <w:p w:rsidR="00975F23" w:rsidRPr="00856BC9" w:rsidRDefault="00975F23" w:rsidP="006C48F3">
      <w:pPr>
        <w:ind w:firstLine="426"/>
        <w:jc w:val="both"/>
        <w:rPr>
          <w:sz w:val="24"/>
          <w:szCs w:val="24"/>
        </w:rPr>
      </w:pPr>
      <w:r w:rsidRPr="00856BC9">
        <w:rPr>
          <w:sz w:val="24"/>
          <w:szCs w:val="24"/>
        </w:rPr>
        <w:t>• Организации консультаций преподавателя со студентами для разъяснения вопросов, вызвавших у студентов затруднения при самостоятельном освоении учебного материала.</w:t>
      </w:r>
    </w:p>
    <w:p w:rsidR="00975F23" w:rsidRPr="00856BC9" w:rsidRDefault="00975F23" w:rsidP="006C48F3">
      <w:pPr>
        <w:jc w:val="both"/>
        <w:rPr>
          <w:sz w:val="24"/>
          <w:szCs w:val="24"/>
        </w:rPr>
      </w:pPr>
      <w:r w:rsidRPr="00856BC9">
        <w:rPr>
          <w:sz w:val="24"/>
          <w:szCs w:val="24"/>
        </w:rPr>
        <w:t xml:space="preserve">Текущий контроль проводится в форме повседневного наблюдения. </w:t>
      </w:r>
    </w:p>
    <w:p w:rsidR="00975F23" w:rsidRPr="00856BC9" w:rsidRDefault="00975F23" w:rsidP="006C48F3">
      <w:pPr>
        <w:ind w:firstLine="708"/>
        <w:jc w:val="both"/>
        <w:rPr>
          <w:sz w:val="24"/>
          <w:szCs w:val="24"/>
        </w:rPr>
      </w:pPr>
      <w:r w:rsidRPr="00856BC9">
        <w:rPr>
          <w:sz w:val="24"/>
          <w:szCs w:val="24"/>
        </w:rPr>
        <w:t>Методические рекомендации по выполнению самостоятельной внеаудиторной работы разработаны в соответствии с программой учебной дисциплины</w:t>
      </w:r>
      <w:r w:rsidR="00E165F4" w:rsidRPr="00856BC9">
        <w:rPr>
          <w:sz w:val="24"/>
          <w:szCs w:val="24"/>
        </w:rPr>
        <w:t xml:space="preserve"> Здания и сооружения</w:t>
      </w:r>
      <w:r w:rsidRPr="00856BC9">
        <w:rPr>
          <w:sz w:val="24"/>
          <w:szCs w:val="24"/>
        </w:rPr>
        <w:t>, на основе требований Федерального государственного образовательного стандарта (ФГОС) СПО по специальности.</w:t>
      </w:r>
    </w:p>
    <w:p w:rsidR="00975F23" w:rsidRPr="00856BC9" w:rsidRDefault="00975F23" w:rsidP="006C48F3">
      <w:pPr>
        <w:ind w:firstLine="708"/>
        <w:jc w:val="both"/>
        <w:rPr>
          <w:sz w:val="24"/>
          <w:szCs w:val="24"/>
        </w:rPr>
      </w:pPr>
      <w:r w:rsidRPr="00856BC9">
        <w:rPr>
          <w:sz w:val="24"/>
          <w:szCs w:val="24"/>
        </w:rPr>
        <w:t>Информационные технологии в профессиональной деятельности является общепрофессиональной дисциплиной профессионального цикла.</w:t>
      </w:r>
    </w:p>
    <w:p w:rsidR="00975F23" w:rsidRPr="00856BC9" w:rsidRDefault="00975F23" w:rsidP="006C48F3">
      <w:pPr>
        <w:ind w:firstLine="708"/>
        <w:jc w:val="both"/>
        <w:rPr>
          <w:sz w:val="24"/>
          <w:szCs w:val="24"/>
        </w:rPr>
      </w:pPr>
      <w:r w:rsidRPr="00856BC9">
        <w:rPr>
          <w:sz w:val="24"/>
          <w:szCs w:val="24"/>
        </w:rPr>
        <w:t xml:space="preserve">Методические рекомендации имеют определенную структуру. </w:t>
      </w:r>
    </w:p>
    <w:p w:rsidR="00975F23" w:rsidRPr="00856BC9" w:rsidRDefault="00975F23" w:rsidP="006C48F3">
      <w:pPr>
        <w:ind w:firstLine="708"/>
        <w:jc w:val="both"/>
        <w:rPr>
          <w:sz w:val="24"/>
          <w:szCs w:val="24"/>
        </w:rPr>
      </w:pPr>
      <w:r w:rsidRPr="00856BC9">
        <w:rPr>
          <w:sz w:val="24"/>
          <w:szCs w:val="24"/>
        </w:rPr>
        <w:t xml:space="preserve">В первом разделе представлена тематика самостоятельных работ и время, отведенное на их выполнение. </w:t>
      </w:r>
    </w:p>
    <w:p w:rsidR="00975F23" w:rsidRPr="00856BC9" w:rsidRDefault="00975F23" w:rsidP="006C48F3">
      <w:pPr>
        <w:ind w:firstLine="708"/>
        <w:jc w:val="both"/>
        <w:rPr>
          <w:sz w:val="24"/>
          <w:szCs w:val="24"/>
        </w:rPr>
      </w:pPr>
      <w:r w:rsidRPr="00856BC9">
        <w:rPr>
          <w:sz w:val="24"/>
          <w:szCs w:val="24"/>
        </w:rPr>
        <w:t>Во втором разделе прописаны задания для самостоятельной работы и формы их представления. Задания выполняются в форме подготовки рефератов и презентаций.</w:t>
      </w:r>
    </w:p>
    <w:p w:rsidR="00975F23" w:rsidRPr="00856BC9" w:rsidRDefault="00975F23" w:rsidP="006C48F3">
      <w:pPr>
        <w:ind w:firstLine="708"/>
        <w:jc w:val="both"/>
        <w:rPr>
          <w:sz w:val="24"/>
          <w:szCs w:val="24"/>
        </w:rPr>
      </w:pPr>
      <w:r w:rsidRPr="00856BC9">
        <w:rPr>
          <w:sz w:val="24"/>
          <w:szCs w:val="24"/>
        </w:rPr>
        <w:t>В третьем разделе составлены рекомендации по выполнению самостоятельной работы</w:t>
      </w:r>
    </w:p>
    <w:p w:rsidR="00975F23" w:rsidRPr="000D2E9F" w:rsidRDefault="00975F23" w:rsidP="006C48F3">
      <w:pPr>
        <w:ind w:firstLine="708"/>
        <w:jc w:val="both"/>
        <w:rPr>
          <w:sz w:val="22"/>
          <w:szCs w:val="22"/>
        </w:rPr>
      </w:pPr>
    </w:p>
    <w:p w:rsidR="00975F23" w:rsidRPr="000D2E9F" w:rsidRDefault="00975F23" w:rsidP="006C48F3">
      <w:pPr>
        <w:jc w:val="both"/>
        <w:rPr>
          <w:sz w:val="22"/>
          <w:szCs w:val="22"/>
        </w:rPr>
      </w:pPr>
    </w:p>
    <w:p w:rsidR="00975F23" w:rsidRPr="000B37EA" w:rsidRDefault="00975F23" w:rsidP="006C48F3">
      <w:pPr>
        <w:pStyle w:val="a9"/>
        <w:spacing w:before="0" w:after="0"/>
        <w:rPr>
          <w:rFonts w:ascii="Times New Roman" w:hAnsi="Times New Roman"/>
          <w:sz w:val="24"/>
          <w:szCs w:val="24"/>
        </w:rPr>
      </w:pPr>
      <w:bookmarkStart w:id="2" w:name="_Toc480457493"/>
      <w:r>
        <w:rPr>
          <w:rFonts w:ascii="Times New Roman" w:hAnsi="Times New Roman"/>
          <w:sz w:val="24"/>
          <w:szCs w:val="24"/>
        </w:rPr>
        <w:br w:type="page"/>
      </w:r>
      <w:r w:rsidR="006C48F3">
        <w:rPr>
          <w:rFonts w:ascii="Times New Roman" w:hAnsi="Times New Roman"/>
          <w:sz w:val="24"/>
          <w:szCs w:val="24"/>
        </w:rPr>
        <w:lastRenderedPageBreak/>
        <w:t>1.</w:t>
      </w:r>
      <w:r w:rsidR="006C48F3" w:rsidRPr="000B37EA">
        <w:rPr>
          <w:rFonts w:ascii="Times New Roman" w:hAnsi="Times New Roman"/>
          <w:sz w:val="24"/>
          <w:szCs w:val="24"/>
        </w:rPr>
        <w:t>ТЕМАТИКА САМОСТОЯТЕЛЬНОЙ РАБОТЫ ПО УЧЕБНОЙ ДИСЦИПЛИНЕ</w:t>
      </w:r>
      <w:bookmarkEnd w:id="2"/>
    </w:p>
    <w:tbl>
      <w:tblPr>
        <w:tblpPr w:leftFromText="180" w:rightFromText="180" w:horzAnchor="margin" w:tblpY="6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32"/>
        <w:gridCol w:w="1359"/>
      </w:tblGrid>
      <w:tr w:rsidR="00975F23" w:rsidRPr="00F01DD0" w:rsidTr="003F447A">
        <w:trPr>
          <w:trHeight w:val="485"/>
        </w:trPr>
        <w:tc>
          <w:tcPr>
            <w:tcW w:w="8132" w:type="dxa"/>
          </w:tcPr>
          <w:p w:rsidR="00975F23" w:rsidRPr="00F01DD0" w:rsidRDefault="00975F23" w:rsidP="003D57D7">
            <w:pPr>
              <w:jc w:val="both"/>
              <w:rPr>
                <w:sz w:val="22"/>
                <w:szCs w:val="22"/>
              </w:rPr>
            </w:pPr>
            <w:r w:rsidRPr="00F01DD0">
              <w:rPr>
                <w:sz w:val="22"/>
                <w:szCs w:val="22"/>
              </w:rPr>
              <w:t>Тема</w:t>
            </w:r>
          </w:p>
        </w:tc>
        <w:tc>
          <w:tcPr>
            <w:tcW w:w="1359" w:type="dxa"/>
          </w:tcPr>
          <w:p w:rsidR="00975F23" w:rsidRPr="00F01DD0" w:rsidRDefault="00975F23" w:rsidP="003D57D7">
            <w:pPr>
              <w:jc w:val="both"/>
              <w:rPr>
                <w:sz w:val="22"/>
                <w:szCs w:val="22"/>
              </w:rPr>
            </w:pPr>
            <w:r w:rsidRPr="00F01DD0">
              <w:rPr>
                <w:sz w:val="22"/>
                <w:szCs w:val="22"/>
              </w:rPr>
              <w:t>Количество часов</w:t>
            </w:r>
          </w:p>
        </w:tc>
      </w:tr>
      <w:tr w:rsidR="00975F23" w:rsidRPr="00F01DD0" w:rsidTr="003F447A">
        <w:trPr>
          <w:trHeight w:val="264"/>
        </w:trPr>
        <w:tc>
          <w:tcPr>
            <w:tcW w:w="8132" w:type="dxa"/>
          </w:tcPr>
          <w:p w:rsidR="00975F23" w:rsidRPr="003F447A" w:rsidRDefault="003F447A" w:rsidP="005321E1">
            <w:pPr>
              <w:rPr>
                <w:sz w:val="24"/>
                <w:szCs w:val="24"/>
              </w:rPr>
            </w:pPr>
            <w:r w:rsidRPr="003F447A">
              <w:rPr>
                <w:sz w:val="24"/>
                <w:szCs w:val="24"/>
              </w:rPr>
              <w:t>Тема 1.</w:t>
            </w:r>
            <w:r w:rsidR="00975F23" w:rsidRPr="003F447A">
              <w:rPr>
                <w:sz w:val="24"/>
                <w:szCs w:val="24"/>
              </w:rPr>
              <w:t xml:space="preserve"> </w:t>
            </w:r>
            <w:r w:rsidRPr="003F447A">
              <w:rPr>
                <w:bCs/>
                <w:sz w:val="24"/>
                <w:szCs w:val="24"/>
              </w:rPr>
              <w:t xml:space="preserve"> Общие сведения о строительных материалах, зданиях и сооружениях</w:t>
            </w:r>
          </w:p>
        </w:tc>
        <w:tc>
          <w:tcPr>
            <w:tcW w:w="1359" w:type="dxa"/>
          </w:tcPr>
          <w:p w:rsidR="00975F23" w:rsidRPr="00F01DD0" w:rsidRDefault="003F447A" w:rsidP="003D57D7">
            <w:pPr>
              <w:tabs>
                <w:tab w:val="left" w:pos="1777"/>
              </w:tabs>
              <w:jc w:val="center"/>
              <w:rPr>
                <w:sz w:val="22"/>
                <w:szCs w:val="22"/>
              </w:rPr>
            </w:pPr>
            <w:r>
              <w:rPr>
                <w:sz w:val="22"/>
                <w:szCs w:val="22"/>
              </w:rPr>
              <w:t>2</w:t>
            </w:r>
          </w:p>
        </w:tc>
      </w:tr>
      <w:tr w:rsidR="00975F23" w:rsidRPr="00F01DD0" w:rsidTr="003F447A">
        <w:trPr>
          <w:trHeight w:val="764"/>
        </w:trPr>
        <w:tc>
          <w:tcPr>
            <w:tcW w:w="8132" w:type="dxa"/>
          </w:tcPr>
          <w:p w:rsidR="00975F23" w:rsidRPr="003F447A" w:rsidRDefault="003F447A" w:rsidP="005321E1">
            <w:pPr>
              <w:rPr>
                <w:bCs/>
                <w:sz w:val="24"/>
                <w:szCs w:val="24"/>
              </w:rPr>
            </w:pPr>
            <w:r w:rsidRPr="003F447A">
              <w:rPr>
                <w:sz w:val="24"/>
                <w:szCs w:val="24"/>
              </w:rPr>
              <w:t xml:space="preserve">Тема </w:t>
            </w:r>
            <w:r w:rsidR="00975F23" w:rsidRPr="003F447A">
              <w:rPr>
                <w:sz w:val="24"/>
                <w:szCs w:val="24"/>
              </w:rPr>
              <w:t xml:space="preserve">2. </w:t>
            </w:r>
            <w:r w:rsidRPr="003F447A">
              <w:rPr>
                <w:sz w:val="24"/>
                <w:szCs w:val="24"/>
              </w:rPr>
              <w:t xml:space="preserve"> </w:t>
            </w:r>
            <w:r w:rsidRPr="003F447A">
              <w:rPr>
                <w:rStyle w:val="FontStyle42"/>
                <w:sz w:val="24"/>
                <w:szCs w:val="24"/>
              </w:rPr>
              <w:t>Свойства, характеризующие пожарную опасность строительных материалов. Процессы, приводящие к изменению свойств строительных материалов в условиях пожара</w:t>
            </w:r>
          </w:p>
        </w:tc>
        <w:tc>
          <w:tcPr>
            <w:tcW w:w="1359" w:type="dxa"/>
          </w:tcPr>
          <w:p w:rsidR="00975F23" w:rsidRPr="00F01DD0" w:rsidRDefault="003F447A" w:rsidP="003D57D7">
            <w:pPr>
              <w:jc w:val="center"/>
              <w:rPr>
                <w:sz w:val="22"/>
                <w:szCs w:val="22"/>
              </w:rPr>
            </w:pPr>
            <w:r>
              <w:rPr>
                <w:sz w:val="22"/>
                <w:szCs w:val="22"/>
              </w:rPr>
              <w:t>1</w:t>
            </w:r>
          </w:p>
        </w:tc>
      </w:tr>
      <w:tr w:rsidR="00975F23" w:rsidRPr="00F01DD0" w:rsidTr="003F447A">
        <w:trPr>
          <w:trHeight w:val="264"/>
        </w:trPr>
        <w:tc>
          <w:tcPr>
            <w:tcW w:w="8132" w:type="dxa"/>
          </w:tcPr>
          <w:p w:rsidR="00975F23" w:rsidRPr="003F447A" w:rsidRDefault="003F447A" w:rsidP="005321E1">
            <w:pPr>
              <w:rPr>
                <w:bCs/>
                <w:sz w:val="24"/>
                <w:szCs w:val="24"/>
              </w:rPr>
            </w:pPr>
            <w:r w:rsidRPr="003F447A">
              <w:rPr>
                <w:sz w:val="24"/>
                <w:szCs w:val="24"/>
              </w:rPr>
              <w:t>Тема 3</w:t>
            </w:r>
            <w:r w:rsidR="00975F23" w:rsidRPr="003F447A">
              <w:rPr>
                <w:sz w:val="24"/>
                <w:szCs w:val="24"/>
              </w:rPr>
              <w:t xml:space="preserve">. </w:t>
            </w:r>
            <w:r w:rsidRPr="003F447A">
              <w:rPr>
                <w:sz w:val="24"/>
                <w:szCs w:val="24"/>
              </w:rPr>
              <w:t xml:space="preserve"> Природные каменные материалы. </w:t>
            </w:r>
            <w:r w:rsidRPr="003F447A">
              <w:rPr>
                <w:bCs/>
                <w:sz w:val="24"/>
                <w:szCs w:val="24"/>
              </w:rPr>
              <w:t>Керамические материалы и изделия.</w:t>
            </w:r>
          </w:p>
        </w:tc>
        <w:tc>
          <w:tcPr>
            <w:tcW w:w="1359" w:type="dxa"/>
          </w:tcPr>
          <w:p w:rsidR="00975F23" w:rsidRPr="00F01DD0" w:rsidRDefault="003F447A" w:rsidP="003D57D7">
            <w:pPr>
              <w:jc w:val="center"/>
              <w:rPr>
                <w:sz w:val="22"/>
                <w:szCs w:val="22"/>
              </w:rPr>
            </w:pPr>
            <w:r>
              <w:rPr>
                <w:sz w:val="22"/>
                <w:szCs w:val="22"/>
              </w:rPr>
              <w:t>1</w:t>
            </w:r>
          </w:p>
        </w:tc>
      </w:tr>
      <w:tr w:rsidR="00975F23" w:rsidRPr="00F01DD0" w:rsidTr="003F447A">
        <w:trPr>
          <w:trHeight w:val="514"/>
        </w:trPr>
        <w:tc>
          <w:tcPr>
            <w:tcW w:w="8132" w:type="dxa"/>
          </w:tcPr>
          <w:p w:rsidR="00975F23" w:rsidRPr="003F447A" w:rsidRDefault="003F447A" w:rsidP="005321E1">
            <w:pPr>
              <w:rPr>
                <w:bCs/>
                <w:sz w:val="24"/>
                <w:szCs w:val="24"/>
              </w:rPr>
            </w:pPr>
            <w:r w:rsidRPr="003F447A">
              <w:rPr>
                <w:sz w:val="24"/>
                <w:szCs w:val="24"/>
              </w:rPr>
              <w:t>Тема 4</w:t>
            </w:r>
            <w:r w:rsidR="00975F23" w:rsidRPr="003F447A">
              <w:rPr>
                <w:sz w:val="24"/>
                <w:szCs w:val="24"/>
              </w:rPr>
              <w:t xml:space="preserve">. </w:t>
            </w:r>
            <w:r w:rsidRPr="003F447A">
              <w:rPr>
                <w:sz w:val="24"/>
                <w:szCs w:val="24"/>
              </w:rPr>
              <w:t xml:space="preserve"> </w:t>
            </w:r>
            <w:r w:rsidRPr="003F447A">
              <w:rPr>
                <w:rStyle w:val="FontStyle42"/>
                <w:sz w:val="24"/>
                <w:szCs w:val="24"/>
              </w:rPr>
              <w:t xml:space="preserve">Вяжущие вещества, применяемые в строительстве. Искусственные каменные </w:t>
            </w:r>
            <w:proofErr w:type="spellStart"/>
            <w:r w:rsidRPr="003F447A">
              <w:rPr>
                <w:rStyle w:val="FontStyle42"/>
                <w:sz w:val="24"/>
                <w:szCs w:val="24"/>
              </w:rPr>
              <w:t>безобжиговые</w:t>
            </w:r>
            <w:proofErr w:type="spellEnd"/>
            <w:r w:rsidRPr="003F447A">
              <w:rPr>
                <w:rStyle w:val="FontStyle42"/>
                <w:sz w:val="24"/>
                <w:szCs w:val="24"/>
              </w:rPr>
              <w:t xml:space="preserve"> материалы</w:t>
            </w:r>
          </w:p>
        </w:tc>
        <w:tc>
          <w:tcPr>
            <w:tcW w:w="1359" w:type="dxa"/>
          </w:tcPr>
          <w:p w:rsidR="00975F23" w:rsidRPr="00F01DD0" w:rsidRDefault="003F447A" w:rsidP="003D57D7">
            <w:pPr>
              <w:jc w:val="center"/>
              <w:rPr>
                <w:sz w:val="22"/>
                <w:szCs w:val="22"/>
              </w:rPr>
            </w:pPr>
            <w:r>
              <w:rPr>
                <w:sz w:val="22"/>
                <w:szCs w:val="22"/>
              </w:rPr>
              <w:t>2</w:t>
            </w:r>
          </w:p>
        </w:tc>
      </w:tr>
      <w:tr w:rsidR="00975F23" w:rsidRPr="00F01DD0" w:rsidTr="003F447A">
        <w:trPr>
          <w:trHeight w:val="264"/>
        </w:trPr>
        <w:tc>
          <w:tcPr>
            <w:tcW w:w="8132" w:type="dxa"/>
          </w:tcPr>
          <w:p w:rsidR="00975F23" w:rsidRPr="003F447A" w:rsidRDefault="003F447A" w:rsidP="005321E1">
            <w:pPr>
              <w:rPr>
                <w:bCs/>
                <w:sz w:val="24"/>
                <w:szCs w:val="24"/>
              </w:rPr>
            </w:pPr>
            <w:r w:rsidRPr="003F447A">
              <w:rPr>
                <w:sz w:val="24"/>
                <w:szCs w:val="24"/>
              </w:rPr>
              <w:t>Тема 5</w:t>
            </w:r>
            <w:r w:rsidR="00975F23" w:rsidRPr="003F447A">
              <w:rPr>
                <w:sz w:val="24"/>
                <w:szCs w:val="24"/>
              </w:rPr>
              <w:t xml:space="preserve">. </w:t>
            </w:r>
            <w:r w:rsidRPr="003F447A">
              <w:rPr>
                <w:bCs/>
                <w:sz w:val="24"/>
                <w:szCs w:val="24"/>
              </w:rPr>
              <w:t xml:space="preserve"> Древесина и ее пожарная опасность. Металлы и сплавы.</w:t>
            </w:r>
          </w:p>
        </w:tc>
        <w:tc>
          <w:tcPr>
            <w:tcW w:w="1359" w:type="dxa"/>
          </w:tcPr>
          <w:p w:rsidR="00975F23" w:rsidRPr="00F01DD0" w:rsidRDefault="003F447A" w:rsidP="003D57D7">
            <w:pPr>
              <w:jc w:val="center"/>
              <w:rPr>
                <w:sz w:val="22"/>
                <w:szCs w:val="22"/>
              </w:rPr>
            </w:pPr>
            <w:r>
              <w:rPr>
                <w:sz w:val="22"/>
                <w:szCs w:val="22"/>
              </w:rPr>
              <w:t>1</w:t>
            </w:r>
          </w:p>
        </w:tc>
      </w:tr>
      <w:tr w:rsidR="00975F23" w:rsidRPr="00F01DD0" w:rsidTr="003F447A">
        <w:trPr>
          <w:trHeight w:val="270"/>
        </w:trPr>
        <w:tc>
          <w:tcPr>
            <w:tcW w:w="8132" w:type="dxa"/>
          </w:tcPr>
          <w:p w:rsidR="00975F23" w:rsidRPr="003F447A" w:rsidRDefault="003F447A" w:rsidP="003F4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bCs/>
                <w:sz w:val="24"/>
                <w:szCs w:val="24"/>
              </w:rPr>
            </w:pPr>
            <w:r w:rsidRPr="003F447A">
              <w:rPr>
                <w:sz w:val="24"/>
                <w:szCs w:val="24"/>
              </w:rPr>
              <w:t>Тема 6</w:t>
            </w:r>
            <w:r w:rsidR="00975F23" w:rsidRPr="003F447A">
              <w:rPr>
                <w:sz w:val="24"/>
                <w:szCs w:val="24"/>
              </w:rPr>
              <w:t xml:space="preserve">. </w:t>
            </w:r>
            <w:r w:rsidRPr="003F447A">
              <w:rPr>
                <w:bCs/>
                <w:sz w:val="24"/>
                <w:szCs w:val="24"/>
              </w:rPr>
              <w:t xml:space="preserve"> Пластмассы и их пожарная опасность. Теплоизоляционные материалы.</w:t>
            </w:r>
          </w:p>
        </w:tc>
        <w:tc>
          <w:tcPr>
            <w:tcW w:w="1359" w:type="dxa"/>
          </w:tcPr>
          <w:p w:rsidR="00975F23" w:rsidRPr="00F01DD0" w:rsidRDefault="003F447A" w:rsidP="003D57D7">
            <w:pPr>
              <w:jc w:val="center"/>
              <w:rPr>
                <w:sz w:val="22"/>
                <w:szCs w:val="22"/>
              </w:rPr>
            </w:pPr>
            <w:r>
              <w:rPr>
                <w:sz w:val="22"/>
                <w:szCs w:val="22"/>
              </w:rPr>
              <w:t>2</w:t>
            </w:r>
          </w:p>
        </w:tc>
      </w:tr>
      <w:tr w:rsidR="00975F23" w:rsidRPr="00F01DD0" w:rsidTr="003F447A">
        <w:trPr>
          <w:trHeight w:val="210"/>
        </w:trPr>
        <w:tc>
          <w:tcPr>
            <w:tcW w:w="8132" w:type="dxa"/>
          </w:tcPr>
          <w:p w:rsidR="00975F23" w:rsidRPr="003F447A" w:rsidRDefault="003F447A" w:rsidP="003F447A">
            <w:pPr>
              <w:rPr>
                <w:bCs/>
                <w:sz w:val="24"/>
                <w:szCs w:val="24"/>
              </w:rPr>
            </w:pPr>
            <w:r w:rsidRPr="003F447A">
              <w:rPr>
                <w:bCs/>
                <w:sz w:val="24"/>
                <w:szCs w:val="24"/>
              </w:rPr>
              <w:t>Тема 7. Объемно-планировочные решения зданий</w:t>
            </w:r>
          </w:p>
        </w:tc>
        <w:tc>
          <w:tcPr>
            <w:tcW w:w="1359" w:type="dxa"/>
          </w:tcPr>
          <w:p w:rsidR="00975F23" w:rsidRPr="00F01DD0"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8. Конструктивные системы и схемы зданий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9. Конструктивные системы и схемы зданий. Несущие каркасы</w:t>
            </w:r>
          </w:p>
        </w:tc>
        <w:tc>
          <w:tcPr>
            <w:tcW w:w="1359" w:type="dxa"/>
          </w:tcPr>
          <w:p w:rsidR="003F447A" w:rsidRDefault="003F447A" w:rsidP="003D57D7">
            <w:pPr>
              <w:jc w:val="center"/>
              <w:rPr>
                <w:sz w:val="22"/>
                <w:szCs w:val="22"/>
              </w:rPr>
            </w:pPr>
            <w:r>
              <w:rPr>
                <w:sz w:val="22"/>
                <w:szCs w:val="22"/>
              </w:rPr>
              <w:t>2</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rStyle w:val="FontStyle71"/>
                <w:bCs/>
                <w:sz w:val="24"/>
                <w:szCs w:val="24"/>
              </w:rPr>
              <w:t>Тема 10.</w:t>
            </w:r>
            <w:r w:rsidRPr="003F447A">
              <w:rPr>
                <w:bCs/>
                <w:sz w:val="24"/>
                <w:szCs w:val="24"/>
              </w:rPr>
              <w:t xml:space="preserve"> Несущие каркасы</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11. Основные элементы зданий</w:t>
            </w:r>
          </w:p>
        </w:tc>
        <w:tc>
          <w:tcPr>
            <w:tcW w:w="1359" w:type="dxa"/>
          </w:tcPr>
          <w:p w:rsidR="003F447A" w:rsidRDefault="003F447A" w:rsidP="003D57D7">
            <w:pPr>
              <w:jc w:val="center"/>
              <w:rPr>
                <w:sz w:val="22"/>
                <w:szCs w:val="22"/>
              </w:rPr>
            </w:pPr>
            <w:r>
              <w:rPr>
                <w:sz w:val="22"/>
                <w:szCs w:val="22"/>
              </w:rPr>
              <w:t>3</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12. Пожарно-техническая классификация строительных материалов.</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13. Класс пожарной опасности конструкций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14. Общие принципы расчета огнестойкости строительных конструкций</w:t>
            </w:r>
          </w:p>
        </w:tc>
        <w:tc>
          <w:tcPr>
            <w:tcW w:w="1359" w:type="dxa"/>
          </w:tcPr>
          <w:p w:rsidR="003F447A" w:rsidRDefault="003F447A" w:rsidP="003D57D7">
            <w:pPr>
              <w:jc w:val="center"/>
              <w:rPr>
                <w:sz w:val="22"/>
                <w:szCs w:val="22"/>
              </w:rPr>
            </w:pPr>
            <w:r>
              <w:rPr>
                <w:sz w:val="22"/>
                <w:szCs w:val="22"/>
              </w:rPr>
              <w:t>1</w:t>
            </w:r>
          </w:p>
          <w:p w:rsidR="003F447A" w:rsidRPr="003F447A" w:rsidRDefault="003F447A" w:rsidP="003F447A">
            <w:pPr>
              <w:jc w:val="center"/>
              <w:rPr>
                <w:sz w:val="22"/>
                <w:szCs w:val="22"/>
              </w:rPr>
            </w:pP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15. Огнестойкость железобетонных конструкций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16. Огнестойкость металлических конструкций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bCs/>
                <w:sz w:val="24"/>
                <w:szCs w:val="24"/>
              </w:rPr>
              <w:t>Тема 17. Огнестойкость деревянных конструкций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rPr>
                <w:bCs/>
                <w:sz w:val="24"/>
                <w:szCs w:val="24"/>
              </w:rPr>
            </w:pPr>
            <w:r w:rsidRPr="003F447A">
              <w:rPr>
                <w:sz w:val="24"/>
                <w:szCs w:val="24"/>
              </w:rPr>
              <w:t>Тема 18. Пожарно-техническая классификация зданий и сооружений</w:t>
            </w:r>
          </w:p>
        </w:tc>
        <w:tc>
          <w:tcPr>
            <w:tcW w:w="1359" w:type="dxa"/>
          </w:tcPr>
          <w:p w:rsidR="003F447A" w:rsidRDefault="003F447A" w:rsidP="003D57D7">
            <w:pPr>
              <w:jc w:val="center"/>
              <w:rPr>
                <w:sz w:val="22"/>
                <w:szCs w:val="22"/>
              </w:rPr>
            </w:pPr>
            <w:r>
              <w:rPr>
                <w:sz w:val="22"/>
                <w:szCs w:val="22"/>
              </w:rPr>
              <w:t>1</w:t>
            </w:r>
          </w:p>
        </w:tc>
      </w:tr>
      <w:tr w:rsidR="003F447A" w:rsidRPr="00F01DD0" w:rsidTr="003F447A">
        <w:trPr>
          <w:trHeight w:val="210"/>
        </w:trPr>
        <w:tc>
          <w:tcPr>
            <w:tcW w:w="8132" w:type="dxa"/>
          </w:tcPr>
          <w:p w:rsidR="003F447A" w:rsidRPr="003F447A" w:rsidRDefault="003F447A" w:rsidP="003F447A">
            <w:pPr>
              <w:shd w:val="clear" w:color="auto" w:fill="FFFFFF"/>
              <w:rPr>
                <w:bCs/>
                <w:sz w:val="24"/>
                <w:szCs w:val="24"/>
              </w:rPr>
            </w:pPr>
            <w:r w:rsidRPr="003F447A">
              <w:rPr>
                <w:rStyle w:val="FontStyle71"/>
                <w:sz w:val="24"/>
                <w:szCs w:val="24"/>
              </w:rPr>
              <w:t>Тема 19.</w:t>
            </w:r>
            <w:r w:rsidRPr="003F447A">
              <w:rPr>
                <w:rStyle w:val="FontStyle42"/>
                <w:sz w:val="24"/>
                <w:szCs w:val="24"/>
              </w:rPr>
              <w:t xml:space="preserve"> </w:t>
            </w:r>
            <w:r w:rsidRPr="003F447A">
              <w:rPr>
                <w:rStyle w:val="FontStyle85"/>
                <w:sz w:val="24"/>
                <w:szCs w:val="24"/>
              </w:rPr>
              <w:t>Ограничение распространения пожара в зданиях и сооружениях</w:t>
            </w:r>
          </w:p>
        </w:tc>
        <w:tc>
          <w:tcPr>
            <w:tcW w:w="1359" w:type="dxa"/>
          </w:tcPr>
          <w:p w:rsidR="003F447A" w:rsidRDefault="004E59DF" w:rsidP="003F447A">
            <w:pPr>
              <w:jc w:val="center"/>
              <w:rPr>
                <w:sz w:val="22"/>
                <w:szCs w:val="22"/>
              </w:rPr>
            </w:pPr>
            <w:r>
              <w:rPr>
                <w:sz w:val="22"/>
                <w:szCs w:val="22"/>
              </w:rPr>
              <w:t>12</w:t>
            </w:r>
          </w:p>
        </w:tc>
      </w:tr>
      <w:tr w:rsidR="003F447A" w:rsidRPr="00F01DD0" w:rsidTr="003F447A">
        <w:trPr>
          <w:trHeight w:val="210"/>
        </w:trPr>
        <w:tc>
          <w:tcPr>
            <w:tcW w:w="8132" w:type="dxa"/>
          </w:tcPr>
          <w:p w:rsidR="003F447A" w:rsidRPr="003F447A" w:rsidRDefault="003F447A" w:rsidP="003F447A">
            <w:pPr>
              <w:jc w:val="right"/>
              <w:rPr>
                <w:bCs/>
                <w:sz w:val="24"/>
                <w:szCs w:val="24"/>
              </w:rPr>
            </w:pPr>
            <w:r>
              <w:rPr>
                <w:bCs/>
                <w:sz w:val="24"/>
                <w:szCs w:val="24"/>
              </w:rPr>
              <w:t>Итого:</w:t>
            </w:r>
          </w:p>
        </w:tc>
        <w:tc>
          <w:tcPr>
            <w:tcW w:w="1359" w:type="dxa"/>
          </w:tcPr>
          <w:p w:rsidR="003F447A" w:rsidRDefault="004E59DF" w:rsidP="003F447A">
            <w:pPr>
              <w:jc w:val="center"/>
              <w:rPr>
                <w:sz w:val="22"/>
                <w:szCs w:val="22"/>
              </w:rPr>
            </w:pPr>
            <w:r>
              <w:rPr>
                <w:sz w:val="22"/>
                <w:szCs w:val="22"/>
              </w:rPr>
              <w:t>36</w:t>
            </w:r>
          </w:p>
        </w:tc>
      </w:tr>
    </w:tbl>
    <w:p w:rsidR="00975F23" w:rsidRDefault="00975F23" w:rsidP="00F10729">
      <w:pPr>
        <w:jc w:val="both"/>
        <w:rPr>
          <w:sz w:val="22"/>
          <w:szCs w:val="22"/>
        </w:rPr>
      </w:pPr>
    </w:p>
    <w:p w:rsidR="00856BC9" w:rsidRDefault="00856BC9" w:rsidP="000B37EA">
      <w:pPr>
        <w:pStyle w:val="a9"/>
        <w:spacing w:before="0" w:after="0"/>
        <w:rPr>
          <w:rFonts w:ascii="Times New Roman" w:hAnsi="Times New Roman"/>
          <w:sz w:val="24"/>
          <w:szCs w:val="24"/>
        </w:rPr>
      </w:pPr>
      <w:bookmarkStart w:id="3" w:name="_Toc480457494"/>
    </w:p>
    <w:p w:rsidR="00856BC9" w:rsidRDefault="00856BC9" w:rsidP="000B37EA">
      <w:pPr>
        <w:pStyle w:val="a9"/>
        <w:spacing w:before="0" w:after="0"/>
        <w:rPr>
          <w:rFonts w:ascii="Times New Roman" w:hAnsi="Times New Roman"/>
          <w:sz w:val="24"/>
          <w:szCs w:val="24"/>
        </w:rPr>
      </w:pPr>
    </w:p>
    <w:p w:rsidR="00975F23" w:rsidRDefault="006C48F3" w:rsidP="000B37EA">
      <w:pPr>
        <w:pStyle w:val="a9"/>
        <w:spacing w:before="0" w:after="0"/>
        <w:rPr>
          <w:rFonts w:ascii="Times New Roman" w:hAnsi="Times New Roman"/>
          <w:sz w:val="24"/>
          <w:szCs w:val="24"/>
        </w:rPr>
      </w:pPr>
      <w:r>
        <w:rPr>
          <w:rFonts w:ascii="Times New Roman" w:hAnsi="Times New Roman"/>
          <w:sz w:val="24"/>
          <w:szCs w:val="24"/>
        </w:rPr>
        <w:t>2.</w:t>
      </w:r>
      <w:r w:rsidRPr="00A205D1">
        <w:rPr>
          <w:rFonts w:ascii="Times New Roman" w:hAnsi="Times New Roman"/>
          <w:sz w:val="24"/>
          <w:szCs w:val="24"/>
        </w:rPr>
        <w:t>ЗАДАНИЯ ДЛЯ САМОСТОЯТЕЛЬНОЙ РАБОТЫ</w:t>
      </w:r>
      <w:bookmarkEnd w:id="3"/>
    </w:p>
    <w:p w:rsidR="006C48F3" w:rsidRPr="006C48F3" w:rsidRDefault="006C48F3" w:rsidP="006C48F3"/>
    <w:p w:rsidR="00975F23" w:rsidRPr="0026625C" w:rsidRDefault="00975F23" w:rsidP="006C48F3">
      <w:pPr>
        <w:jc w:val="both"/>
        <w:rPr>
          <w:sz w:val="24"/>
          <w:szCs w:val="24"/>
        </w:rPr>
      </w:pPr>
      <w:r w:rsidRPr="0026625C">
        <w:rPr>
          <w:sz w:val="24"/>
          <w:szCs w:val="24"/>
        </w:rPr>
        <w:t>Тема, задание, форма представления задания</w:t>
      </w:r>
    </w:p>
    <w:p w:rsidR="00E40439" w:rsidRDefault="00E40439" w:rsidP="006C48F3">
      <w:pPr>
        <w:jc w:val="both"/>
        <w:rPr>
          <w:bCs/>
          <w:sz w:val="24"/>
          <w:szCs w:val="24"/>
        </w:rPr>
      </w:pPr>
      <w:r w:rsidRPr="003F447A">
        <w:rPr>
          <w:sz w:val="24"/>
          <w:szCs w:val="24"/>
        </w:rPr>
        <w:t xml:space="preserve">Тема 1. </w:t>
      </w:r>
      <w:r w:rsidRPr="003F447A">
        <w:rPr>
          <w:bCs/>
          <w:sz w:val="24"/>
          <w:szCs w:val="24"/>
        </w:rPr>
        <w:t>Общие сведения о строительных материалах, зданиях и сооружениях</w:t>
      </w:r>
      <w:r w:rsidRPr="0026625C">
        <w:rPr>
          <w:bCs/>
          <w:sz w:val="24"/>
          <w:szCs w:val="24"/>
        </w:rPr>
        <w:t xml:space="preserve"> </w:t>
      </w:r>
    </w:p>
    <w:p w:rsidR="00E40439" w:rsidRDefault="00975F23" w:rsidP="006C48F3">
      <w:pPr>
        <w:jc w:val="both"/>
        <w:rPr>
          <w:bCs/>
          <w:sz w:val="24"/>
          <w:szCs w:val="24"/>
        </w:rPr>
      </w:pPr>
      <w:r w:rsidRPr="0026625C">
        <w:rPr>
          <w:bCs/>
          <w:sz w:val="24"/>
          <w:szCs w:val="24"/>
        </w:rPr>
        <w:t>Самостоятельная работа №1</w:t>
      </w:r>
    </w:p>
    <w:p w:rsidR="00975F23" w:rsidRPr="00E40439" w:rsidRDefault="00975F23" w:rsidP="006C48F3">
      <w:pPr>
        <w:jc w:val="both"/>
        <w:rPr>
          <w:bCs/>
          <w:sz w:val="24"/>
          <w:szCs w:val="24"/>
        </w:rPr>
      </w:pPr>
      <w:r w:rsidRPr="0026625C">
        <w:rPr>
          <w:sz w:val="24"/>
          <w:szCs w:val="24"/>
        </w:rPr>
        <w:t>Подготовка рефератов:</w:t>
      </w:r>
      <w:r w:rsidR="00E40439" w:rsidRPr="00E40439">
        <w:t xml:space="preserve"> </w:t>
      </w:r>
      <w:r w:rsidR="00E40439" w:rsidRPr="004A2271">
        <w:rPr>
          <w:sz w:val="24"/>
          <w:szCs w:val="24"/>
        </w:rPr>
        <w:t>О строительных материалах, зданиях и сооружениях</w:t>
      </w:r>
    </w:p>
    <w:p w:rsidR="00E40439" w:rsidRDefault="00E40439" w:rsidP="006C48F3">
      <w:pPr>
        <w:pStyle w:val="Style31"/>
        <w:spacing w:line="240" w:lineRule="auto"/>
        <w:ind w:right="173"/>
        <w:rPr>
          <w:rStyle w:val="FontStyle42"/>
          <w:sz w:val="24"/>
          <w:szCs w:val="24"/>
        </w:rPr>
      </w:pPr>
    </w:p>
    <w:p w:rsidR="00975F23" w:rsidRPr="00E40439" w:rsidRDefault="00E40439" w:rsidP="006C48F3">
      <w:pPr>
        <w:pStyle w:val="Style31"/>
        <w:spacing w:line="240" w:lineRule="auto"/>
        <w:ind w:right="173"/>
      </w:pPr>
      <w:r w:rsidRPr="00E40439">
        <w:rPr>
          <w:rStyle w:val="FontStyle42"/>
          <w:sz w:val="24"/>
          <w:szCs w:val="24"/>
        </w:rPr>
        <w:t>Тема 2.</w:t>
      </w:r>
      <w:r>
        <w:rPr>
          <w:rStyle w:val="FontStyle42"/>
          <w:sz w:val="24"/>
          <w:szCs w:val="24"/>
        </w:rPr>
        <w:t xml:space="preserve"> </w:t>
      </w:r>
      <w:r w:rsidRPr="00E40439">
        <w:rPr>
          <w:rStyle w:val="FontStyle42"/>
          <w:sz w:val="24"/>
          <w:szCs w:val="24"/>
        </w:rPr>
        <w:t>Свойства, характеризующие пожарную опасность строительных материалов. Процессы, приводящие к изменению свойств строительных материалов в условиях пожара</w:t>
      </w:r>
      <w:r w:rsidRPr="0026625C">
        <w:rPr>
          <w:bCs/>
        </w:rPr>
        <w:t xml:space="preserve"> </w:t>
      </w:r>
      <w:r w:rsidR="00975F23" w:rsidRPr="0026625C">
        <w:rPr>
          <w:bCs/>
        </w:rPr>
        <w:t>Самостоятельная работа №2</w:t>
      </w:r>
    </w:p>
    <w:p w:rsidR="00E40439" w:rsidRPr="00E40439" w:rsidRDefault="00E40439" w:rsidP="006C48F3">
      <w:pPr>
        <w:autoSpaceDE w:val="0"/>
        <w:autoSpaceDN w:val="0"/>
        <w:adjustRightInd w:val="0"/>
        <w:spacing w:before="120"/>
        <w:rPr>
          <w:bCs/>
          <w:i/>
          <w:sz w:val="24"/>
          <w:szCs w:val="24"/>
        </w:rPr>
      </w:pPr>
      <w:r w:rsidRPr="00E40439">
        <w:rPr>
          <w:sz w:val="24"/>
          <w:szCs w:val="24"/>
        </w:rPr>
        <w:t>Изучить СНиП 21-01-97 Пожарная безопасность зданий и сооружений</w:t>
      </w:r>
      <w:r w:rsidRPr="00E40439">
        <w:rPr>
          <w:bCs/>
          <w:i/>
          <w:sz w:val="24"/>
          <w:szCs w:val="24"/>
        </w:rPr>
        <w:t xml:space="preserve"> </w:t>
      </w:r>
    </w:p>
    <w:p w:rsidR="00E40439" w:rsidRDefault="00E40439" w:rsidP="006C48F3">
      <w:pPr>
        <w:jc w:val="both"/>
        <w:rPr>
          <w:rStyle w:val="FontStyle71"/>
          <w:sz w:val="24"/>
          <w:szCs w:val="24"/>
        </w:rPr>
      </w:pPr>
    </w:p>
    <w:p w:rsidR="00E40439" w:rsidRPr="00E40439" w:rsidRDefault="00E40439" w:rsidP="006C48F3">
      <w:pPr>
        <w:jc w:val="both"/>
        <w:rPr>
          <w:bCs/>
          <w:sz w:val="24"/>
          <w:szCs w:val="24"/>
        </w:rPr>
      </w:pPr>
      <w:proofErr w:type="gramStart"/>
      <w:r w:rsidRPr="00E40439">
        <w:rPr>
          <w:rStyle w:val="FontStyle71"/>
          <w:sz w:val="24"/>
          <w:szCs w:val="24"/>
        </w:rPr>
        <w:t>Тема  3</w:t>
      </w:r>
      <w:proofErr w:type="gramEnd"/>
      <w:r w:rsidRPr="00E40439">
        <w:rPr>
          <w:rStyle w:val="FontStyle71"/>
          <w:sz w:val="24"/>
          <w:szCs w:val="24"/>
        </w:rPr>
        <w:t>.</w:t>
      </w:r>
      <w:r w:rsidRPr="00E40439">
        <w:rPr>
          <w:sz w:val="24"/>
          <w:szCs w:val="24"/>
        </w:rPr>
        <w:t xml:space="preserve"> Природные каменные материалы. </w:t>
      </w:r>
      <w:r w:rsidRPr="00E40439">
        <w:rPr>
          <w:bCs/>
          <w:sz w:val="24"/>
          <w:szCs w:val="24"/>
        </w:rPr>
        <w:t>Керамические материалы и изделия.</w:t>
      </w:r>
    </w:p>
    <w:p w:rsidR="00975F23" w:rsidRPr="0026625C" w:rsidRDefault="00975F23" w:rsidP="006C48F3">
      <w:pPr>
        <w:jc w:val="both"/>
        <w:rPr>
          <w:bCs/>
          <w:sz w:val="24"/>
          <w:szCs w:val="24"/>
        </w:rPr>
      </w:pPr>
      <w:r w:rsidRPr="0026625C">
        <w:rPr>
          <w:bCs/>
          <w:sz w:val="24"/>
          <w:szCs w:val="24"/>
        </w:rPr>
        <w:t>Самостоятельная работа №3</w:t>
      </w:r>
    </w:p>
    <w:p w:rsidR="00975F23" w:rsidRPr="00E40439" w:rsidRDefault="00975F23" w:rsidP="006C48F3">
      <w:pPr>
        <w:autoSpaceDE w:val="0"/>
        <w:autoSpaceDN w:val="0"/>
        <w:adjustRightInd w:val="0"/>
        <w:spacing w:before="120"/>
        <w:rPr>
          <w:sz w:val="24"/>
          <w:szCs w:val="24"/>
        </w:rPr>
      </w:pPr>
      <w:r>
        <w:rPr>
          <w:sz w:val="24"/>
          <w:szCs w:val="24"/>
        </w:rPr>
        <w:t>Подготовка доклада</w:t>
      </w:r>
      <w:r w:rsidR="004A2271">
        <w:rPr>
          <w:sz w:val="24"/>
          <w:szCs w:val="24"/>
        </w:rPr>
        <w:t>:</w:t>
      </w:r>
      <w:r>
        <w:rPr>
          <w:sz w:val="24"/>
          <w:szCs w:val="24"/>
        </w:rPr>
        <w:t xml:space="preserve"> </w:t>
      </w:r>
      <w:r w:rsidR="00E40439" w:rsidRPr="00E40439">
        <w:rPr>
          <w:sz w:val="24"/>
          <w:szCs w:val="24"/>
        </w:rPr>
        <w:t>Поведение керамических материалов и минеральных расплавов в условиях пожара.</w:t>
      </w:r>
    </w:p>
    <w:p w:rsidR="00975F23" w:rsidRPr="0026625C" w:rsidRDefault="00975F23" w:rsidP="006C48F3">
      <w:pPr>
        <w:jc w:val="both"/>
        <w:rPr>
          <w:sz w:val="24"/>
          <w:szCs w:val="24"/>
        </w:rPr>
      </w:pPr>
    </w:p>
    <w:p w:rsidR="00975F23" w:rsidRPr="00E40439" w:rsidRDefault="00E40439" w:rsidP="006C48F3">
      <w:pPr>
        <w:jc w:val="both"/>
        <w:rPr>
          <w:i/>
          <w:sz w:val="24"/>
          <w:szCs w:val="24"/>
        </w:rPr>
      </w:pPr>
      <w:r w:rsidRPr="00E40439">
        <w:rPr>
          <w:rStyle w:val="FontStyle42"/>
        </w:rPr>
        <w:lastRenderedPageBreak/>
        <w:t xml:space="preserve">Тема 4. Вяжущие вещества, применяемые в строительстве. Искусственные каменные </w:t>
      </w:r>
      <w:proofErr w:type="spellStart"/>
      <w:r w:rsidRPr="00E40439">
        <w:rPr>
          <w:rStyle w:val="FontStyle42"/>
        </w:rPr>
        <w:t>безобжиговые</w:t>
      </w:r>
      <w:proofErr w:type="spellEnd"/>
      <w:r w:rsidRPr="00E40439">
        <w:rPr>
          <w:rStyle w:val="FontStyle42"/>
        </w:rPr>
        <w:t xml:space="preserve"> материалы</w:t>
      </w:r>
      <w:r w:rsidR="00975F23" w:rsidRPr="00E40439">
        <w:rPr>
          <w:i/>
          <w:sz w:val="24"/>
          <w:szCs w:val="24"/>
        </w:rPr>
        <w:t>.</w:t>
      </w:r>
    </w:p>
    <w:p w:rsidR="00975F23" w:rsidRPr="0026625C" w:rsidRDefault="00975F23" w:rsidP="006C48F3">
      <w:pPr>
        <w:jc w:val="both"/>
        <w:rPr>
          <w:bCs/>
          <w:sz w:val="24"/>
          <w:szCs w:val="24"/>
        </w:rPr>
      </w:pPr>
      <w:r w:rsidRPr="0026625C">
        <w:rPr>
          <w:bCs/>
          <w:sz w:val="24"/>
          <w:szCs w:val="24"/>
        </w:rPr>
        <w:t>Самостоятельная работа № 4</w:t>
      </w:r>
    </w:p>
    <w:p w:rsidR="00975F23" w:rsidRPr="0026625C" w:rsidRDefault="004A2271" w:rsidP="006C48F3">
      <w:pPr>
        <w:autoSpaceDE w:val="0"/>
        <w:autoSpaceDN w:val="0"/>
        <w:adjustRightInd w:val="0"/>
        <w:spacing w:before="120"/>
        <w:rPr>
          <w:sz w:val="24"/>
          <w:szCs w:val="24"/>
        </w:rPr>
      </w:pPr>
      <w:r>
        <w:rPr>
          <w:sz w:val="24"/>
          <w:szCs w:val="24"/>
        </w:rPr>
        <w:t>П</w:t>
      </w:r>
      <w:r w:rsidR="00975F23" w:rsidRPr="004A2271">
        <w:rPr>
          <w:sz w:val="24"/>
          <w:szCs w:val="24"/>
        </w:rPr>
        <w:t>одготовка реферата</w:t>
      </w:r>
      <w:r>
        <w:rPr>
          <w:sz w:val="24"/>
          <w:szCs w:val="24"/>
        </w:rPr>
        <w:t>:</w:t>
      </w:r>
      <w:r w:rsidRPr="004A2271">
        <w:rPr>
          <w:sz w:val="24"/>
          <w:szCs w:val="24"/>
        </w:rPr>
        <w:t xml:space="preserve"> </w:t>
      </w:r>
      <w:r>
        <w:rPr>
          <w:sz w:val="24"/>
          <w:szCs w:val="24"/>
        </w:rPr>
        <w:t>п</w:t>
      </w:r>
      <w:r w:rsidRPr="004A2271">
        <w:rPr>
          <w:sz w:val="24"/>
          <w:szCs w:val="24"/>
        </w:rPr>
        <w:t xml:space="preserve">оведения </w:t>
      </w:r>
      <w:proofErr w:type="spellStart"/>
      <w:r w:rsidRPr="004A2271">
        <w:rPr>
          <w:sz w:val="24"/>
          <w:szCs w:val="24"/>
        </w:rPr>
        <w:t>безобжиговых</w:t>
      </w:r>
      <w:proofErr w:type="spellEnd"/>
      <w:r w:rsidRPr="004A2271">
        <w:rPr>
          <w:sz w:val="24"/>
          <w:szCs w:val="24"/>
        </w:rPr>
        <w:t xml:space="preserve"> материалов при нагревании</w:t>
      </w:r>
      <w:r w:rsidR="00975F23" w:rsidRPr="0026625C">
        <w:rPr>
          <w:sz w:val="24"/>
          <w:szCs w:val="24"/>
        </w:rPr>
        <w:t>.</w:t>
      </w:r>
    </w:p>
    <w:p w:rsidR="00975F23" w:rsidRDefault="00975F23" w:rsidP="006C48F3">
      <w:pPr>
        <w:jc w:val="both"/>
        <w:rPr>
          <w:i/>
          <w:sz w:val="24"/>
          <w:szCs w:val="24"/>
        </w:rPr>
      </w:pPr>
    </w:p>
    <w:p w:rsidR="004A2271" w:rsidRPr="004A2271" w:rsidRDefault="004A2271" w:rsidP="006C48F3">
      <w:pPr>
        <w:jc w:val="both"/>
        <w:rPr>
          <w:bCs/>
          <w:sz w:val="24"/>
          <w:szCs w:val="24"/>
        </w:rPr>
      </w:pPr>
      <w:r w:rsidRPr="004A2271">
        <w:rPr>
          <w:bCs/>
          <w:sz w:val="24"/>
          <w:szCs w:val="24"/>
        </w:rPr>
        <w:t>Тема 5. Древесина и ее пожарная опасность. Металлы и сплавы.</w:t>
      </w:r>
    </w:p>
    <w:p w:rsidR="00975F23" w:rsidRPr="0026625C" w:rsidRDefault="00975F23" w:rsidP="006C48F3">
      <w:pPr>
        <w:jc w:val="both"/>
        <w:rPr>
          <w:bCs/>
          <w:sz w:val="24"/>
          <w:szCs w:val="24"/>
        </w:rPr>
      </w:pPr>
      <w:r w:rsidRPr="0026625C">
        <w:rPr>
          <w:bCs/>
          <w:sz w:val="24"/>
          <w:szCs w:val="24"/>
        </w:rPr>
        <w:t>Самостоятельная работа № 5</w:t>
      </w:r>
    </w:p>
    <w:p w:rsidR="00975F23" w:rsidRPr="0026625C" w:rsidRDefault="00975F23" w:rsidP="006C48F3">
      <w:pPr>
        <w:autoSpaceDE w:val="0"/>
        <w:autoSpaceDN w:val="0"/>
        <w:adjustRightInd w:val="0"/>
        <w:spacing w:before="120"/>
        <w:rPr>
          <w:bCs/>
          <w:i/>
          <w:sz w:val="24"/>
          <w:szCs w:val="24"/>
        </w:rPr>
      </w:pPr>
      <w:r w:rsidRPr="0026625C">
        <w:rPr>
          <w:sz w:val="24"/>
          <w:szCs w:val="24"/>
        </w:rPr>
        <w:t>Подготовка сообщений, создание презентаций.</w:t>
      </w:r>
      <w:r>
        <w:rPr>
          <w:sz w:val="24"/>
          <w:szCs w:val="24"/>
        </w:rPr>
        <w:t xml:space="preserve"> </w:t>
      </w:r>
      <w:r w:rsidR="004A2271" w:rsidRPr="004A2271">
        <w:rPr>
          <w:sz w:val="24"/>
          <w:szCs w:val="24"/>
        </w:rPr>
        <w:t>Защита древесины от возгорания. Классификация металлов</w:t>
      </w:r>
    </w:p>
    <w:p w:rsidR="00975F23" w:rsidRDefault="00975F23" w:rsidP="006C48F3">
      <w:pPr>
        <w:rPr>
          <w:i/>
          <w:sz w:val="24"/>
          <w:szCs w:val="24"/>
        </w:rPr>
      </w:pPr>
    </w:p>
    <w:p w:rsidR="00975F23" w:rsidRPr="004A2271" w:rsidRDefault="004A2271" w:rsidP="006C48F3">
      <w:pPr>
        <w:rPr>
          <w:i/>
          <w:sz w:val="24"/>
          <w:szCs w:val="24"/>
        </w:rPr>
      </w:pPr>
      <w:r w:rsidRPr="004A2271">
        <w:rPr>
          <w:bCs/>
          <w:sz w:val="24"/>
          <w:szCs w:val="24"/>
        </w:rPr>
        <w:t xml:space="preserve">Тема 6. Пластмассы и их пожарная опасность. Теплоизоляционные </w:t>
      </w:r>
      <w:proofErr w:type="gramStart"/>
      <w:r w:rsidRPr="004A2271">
        <w:rPr>
          <w:bCs/>
          <w:sz w:val="24"/>
          <w:szCs w:val="24"/>
        </w:rPr>
        <w:t>материалы.</w:t>
      </w:r>
      <w:r w:rsidR="00975F23" w:rsidRPr="004A2271">
        <w:rPr>
          <w:i/>
          <w:sz w:val="24"/>
          <w:szCs w:val="24"/>
        </w:rPr>
        <w:t>.</w:t>
      </w:r>
      <w:proofErr w:type="gramEnd"/>
    </w:p>
    <w:p w:rsidR="00975F23" w:rsidRPr="0026625C" w:rsidRDefault="00975F23" w:rsidP="006C48F3">
      <w:pPr>
        <w:jc w:val="both"/>
        <w:rPr>
          <w:bCs/>
          <w:sz w:val="24"/>
          <w:szCs w:val="24"/>
        </w:rPr>
      </w:pPr>
      <w:r w:rsidRPr="0026625C">
        <w:rPr>
          <w:bCs/>
          <w:sz w:val="24"/>
          <w:szCs w:val="24"/>
        </w:rPr>
        <w:t>Самостоятельная работа № 6</w:t>
      </w:r>
    </w:p>
    <w:p w:rsidR="00975F23" w:rsidRDefault="00975F23" w:rsidP="006C48F3">
      <w:pPr>
        <w:autoSpaceDE w:val="0"/>
        <w:autoSpaceDN w:val="0"/>
        <w:adjustRightInd w:val="0"/>
        <w:spacing w:before="120"/>
        <w:rPr>
          <w:sz w:val="24"/>
          <w:szCs w:val="24"/>
        </w:rPr>
      </w:pPr>
      <w:r w:rsidRPr="0026625C">
        <w:rPr>
          <w:bCs/>
          <w:sz w:val="24"/>
          <w:szCs w:val="24"/>
        </w:rPr>
        <w:t xml:space="preserve">Изучение </w:t>
      </w:r>
      <w:r w:rsidR="004A2271" w:rsidRPr="004A2271">
        <w:rPr>
          <w:sz w:val="24"/>
          <w:szCs w:val="24"/>
        </w:rPr>
        <w:t>строение и состав пластмасс</w:t>
      </w:r>
    </w:p>
    <w:p w:rsidR="004A2271" w:rsidRDefault="004A2271" w:rsidP="006C48F3">
      <w:pPr>
        <w:autoSpaceDE w:val="0"/>
        <w:autoSpaceDN w:val="0"/>
        <w:adjustRightInd w:val="0"/>
        <w:spacing w:before="120"/>
        <w:rPr>
          <w:bCs/>
          <w:sz w:val="24"/>
          <w:szCs w:val="24"/>
        </w:rPr>
      </w:pPr>
      <w:r w:rsidRPr="004A2271">
        <w:rPr>
          <w:bCs/>
          <w:sz w:val="24"/>
          <w:szCs w:val="24"/>
        </w:rPr>
        <w:t>Тема 7. Объемно-планировочные решения зданий</w:t>
      </w:r>
    </w:p>
    <w:p w:rsidR="004A2271" w:rsidRDefault="004A2271" w:rsidP="006C48F3">
      <w:pPr>
        <w:autoSpaceDE w:val="0"/>
        <w:autoSpaceDN w:val="0"/>
        <w:adjustRightInd w:val="0"/>
        <w:spacing w:before="120"/>
        <w:rPr>
          <w:bCs/>
          <w:sz w:val="24"/>
          <w:szCs w:val="24"/>
        </w:rPr>
      </w:pPr>
      <w:r>
        <w:rPr>
          <w:bCs/>
          <w:sz w:val="24"/>
          <w:szCs w:val="24"/>
        </w:rPr>
        <w:t>Самостоятельная работа №7</w:t>
      </w:r>
    </w:p>
    <w:p w:rsidR="004A2271" w:rsidRDefault="004A2271" w:rsidP="006C48F3">
      <w:pPr>
        <w:autoSpaceDE w:val="0"/>
        <w:autoSpaceDN w:val="0"/>
        <w:adjustRightInd w:val="0"/>
        <w:spacing w:before="120"/>
        <w:rPr>
          <w:rStyle w:val="FontStyle40"/>
          <w:b w:val="0"/>
          <w:bCs w:val="0"/>
          <w:sz w:val="24"/>
          <w:szCs w:val="24"/>
        </w:rPr>
      </w:pPr>
      <w:r>
        <w:rPr>
          <w:sz w:val="24"/>
          <w:szCs w:val="24"/>
        </w:rPr>
        <w:t>Подготовка доклада</w:t>
      </w:r>
      <w:r w:rsidR="00B55418">
        <w:rPr>
          <w:sz w:val="24"/>
          <w:szCs w:val="24"/>
        </w:rPr>
        <w:t>:</w:t>
      </w:r>
      <w:r>
        <w:rPr>
          <w:sz w:val="24"/>
          <w:szCs w:val="24"/>
        </w:rPr>
        <w:t xml:space="preserve"> </w:t>
      </w:r>
      <w:r w:rsidR="00B55418">
        <w:rPr>
          <w:rStyle w:val="FontStyle40"/>
          <w:b w:val="0"/>
          <w:bCs w:val="0"/>
          <w:sz w:val="24"/>
          <w:szCs w:val="24"/>
        </w:rPr>
        <w:t>О</w:t>
      </w:r>
      <w:r w:rsidRPr="004A2271">
        <w:rPr>
          <w:rStyle w:val="FontStyle40"/>
          <w:b w:val="0"/>
          <w:bCs w:val="0"/>
          <w:sz w:val="24"/>
          <w:szCs w:val="24"/>
        </w:rPr>
        <w:t>собенности объемно-планировочных решений гражданских зданий</w:t>
      </w:r>
    </w:p>
    <w:p w:rsidR="004A2271" w:rsidRDefault="004A2271" w:rsidP="006C48F3">
      <w:pPr>
        <w:autoSpaceDE w:val="0"/>
        <w:autoSpaceDN w:val="0"/>
        <w:adjustRightInd w:val="0"/>
        <w:spacing w:before="120"/>
        <w:rPr>
          <w:rStyle w:val="FontStyle40"/>
          <w:b w:val="0"/>
          <w:bCs w:val="0"/>
          <w:sz w:val="24"/>
          <w:szCs w:val="24"/>
        </w:rPr>
      </w:pPr>
    </w:p>
    <w:p w:rsidR="004A2271" w:rsidRPr="004A2271" w:rsidRDefault="004A2271" w:rsidP="006C48F3">
      <w:pPr>
        <w:autoSpaceDE w:val="0"/>
        <w:autoSpaceDN w:val="0"/>
        <w:adjustRightInd w:val="0"/>
        <w:spacing w:before="120"/>
        <w:rPr>
          <w:bCs/>
          <w:i/>
          <w:sz w:val="24"/>
          <w:szCs w:val="24"/>
        </w:rPr>
      </w:pPr>
      <w:r w:rsidRPr="004A2271">
        <w:rPr>
          <w:bCs/>
          <w:sz w:val="24"/>
          <w:szCs w:val="24"/>
        </w:rPr>
        <w:t>Тема 8. Конструктивные системы и схемы зданий</w:t>
      </w:r>
    </w:p>
    <w:p w:rsidR="004A2271" w:rsidRDefault="004A2271" w:rsidP="006C48F3">
      <w:pPr>
        <w:autoSpaceDE w:val="0"/>
        <w:autoSpaceDN w:val="0"/>
        <w:adjustRightInd w:val="0"/>
        <w:spacing w:before="120"/>
        <w:rPr>
          <w:bCs/>
          <w:sz w:val="24"/>
          <w:szCs w:val="24"/>
        </w:rPr>
      </w:pPr>
      <w:r>
        <w:rPr>
          <w:bCs/>
          <w:sz w:val="24"/>
          <w:szCs w:val="24"/>
        </w:rPr>
        <w:t>Самостоятельная работа №8</w:t>
      </w:r>
    </w:p>
    <w:p w:rsidR="004A2271" w:rsidRDefault="004A2271" w:rsidP="006C48F3">
      <w:pPr>
        <w:autoSpaceDE w:val="0"/>
        <w:autoSpaceDN w:val="0"/>
        <w:adjustRightInd w:val="0"/>
        <w:spacing w:before="120"/>
        <w:rPr>
          <w:rStyle w:val="FontStyle40"/>
          <w:b w:val="0"/>
          <w:bCs w:val="0"/>
        </w:rPr>
      </w:pPr>
      <w:r>
        <w:rPr>
          <w:bCs/>
          <w:sz w:val="24"/>
          <w:szCs w:val="24"/>
        </w:rPr>
        <w:t xml:space="preserve">Подготовка презентации: </w:t>
      </w:r>
      <w:r w:rsidRPr="00262926">
        <w:rPr>
          <w:rStyle w:val="FontStyle40"/>
          <w:b w:val="0"/>
          <w:bCs w:val="0"/>
        </w:rPr>
        <w:t>Основные конструктивные системы</w:t>
      </w:r>
    </w:p>
    <w:p w:rsidR="004A2271" w:rsidRPr="004A2271" w:rsidRDefault="004A2271" w:rsidP="006C48F3">
      <w:pPr>
        <w:autoSpaceDE w:val="0"/>
        <w:autoSpaceDN w:val="0"/>
        <w:adjustRightInd w:val="0"/>
        <w:spacing w:before="120"/>
        <w:rPr>
          <w:bCs/>
          <w:sz w:val="24"/>
          <w:szCs w:val="24"/>
        </w:rPr>
      </w:pPr>
      <w:r w:rsidRPr="004A2271">
        <w:rPr>
          <w:bCs/>
          <w:sz w:val="24"/>
          <w:szCs w:val="24"/>
        </w:rPr>
        <w:t>Тема 9. Конструктивные системы и схемы зданий. Несущие каркасы</w:t>
      </w:r>
    </w:p>
    <w:p w:rsidR="004A2271" w:rsidRDefault="004A2271" w:rsidP="006C48F3">
      <w:pPr>
        <w:autoSpaceDE w:val="0"/>
        <w:autoSpaceDN w:val="0"/>
        <w:adjustRightInd w:val="0"/>
        <w:spacing w:before="120"/>
        <w:rPr>
          <w:bCs/>
          <w:sz w:val="24"/>
          <w:szCs w:val="24"/>
        </w:rPr>
      </w:pPr>
      <w:r>
        <w:rPr>
          <w:bCs/>
          <w:sz w:val="24"/>
          <w:szCs w:val="24"/>
        </w:rPr>
        <w:t>Самостоятельная работа №9</w:t>
      </w:r>
    </w:p>
    <w:p w:rsidR="004A2271" w:rsidRDefault="004A2271" w:rsidP="006C48F3">
      <w:pPr>
        <w:autoSpaceDE w:val="0"/>
        <w:autoSpaceDN w:val="0"/>
        <w:adjustRightInd w:val="0"/>
        <w:spacing w:before="120"/>
        <w:rPr>
          <w:sz w:val="24"/>
          <w:szCs w:val="24"/>
        </w:rPr>
      </w:pPr>
      <w:r>
        <w:rPr>
          <w:bCs/>
          <w:sz w:val="24"/>
          <w:szCs w:val="24"/>
        </w:rPr>
        <w:t xml:space="preserve">Изучение: </w:t>
      </w:r>
      <w:r w:rsidRPr="004A2271">
        <w:rPr>
          <w:sz w:val="24"/>
          <w:szCs w:val="24"/>
        </w:rPr>
        <w:t>Металлические каркасы. Деревянные каркасы</w:t>
      </w:r>
    </w:p>
    <w:p w:rsidR="004A2271" w:rsidRPr="004A2271" w:rsidRDefault="004A2271" w:rsidP="006C48F3">
      <w:pPr>
        <w:autoSpaceDE w:val="0"/>
        <w:autoSpaceDN w:val="0"/>
        <w:adjustRightInd w:val="0"/>
        <w:spacing w:before="120"/>
        <w:rPr>
          <w:bCs/>
          <w:sz w:val="24"/>
          <w:szCs w:val="24"/>
        </w:rPr>
      </w:pPr>
      <w:r w:rsidRPr="004A2271">
        <w:rPr>
          <w:rStyle w:val="FontStyle71"/>
          <w:bCs/>
          <w:sz w:val="24"/>
          <w:szCs w:val="24"/>
        </w:rPr>
        <w:t>Тема 10.</w:t>
      </w:r>
      <w:r w:rsidRPr="004A2271">
        <w:rPr>
          <w:bCs/>
          <w:sz w:val="24"/>
          <w:szCs w:val="24"/>
        </w:rPr>
        <w:t xml:space="preserve"> Несущие каркасы</w:t>
      </w:r>
    </w:p>
    <w:p w:rsidR="004A2271" w:rsidRDefault="004A2271" w:rsidP="006C48F3">
      <w:pPr>
        <w:autoSpaceDE w:val="0"/>
        <w:autoSpaceDN w:val="0"/>
        <w:adjustRightInd w:val="0"/>
        <w:spacing w:before="120"/>
        <w:rPr>
          <w:bCs/>
          <w:sz w:val="24"/>
          <w:szCs w:val="24"/>
        </w:rPr>
      </w:pPr>
      <w:r>
        <w:rPr>
          <w:bCs/>
          <w:sz w:val="24"/>
          <w:szCs w:val="24"/>
        </w:rPr>
        <w:t>Самостоятельная работа №10</w:t>
      </w:r>
    </w:p>
    <w:p w:rsidR="004A2271" w:rsidRDefault="004A2271" w:rsidP="006C48F3">
      <w:pPr>
        <w:autoSpaceDE w:val="0"/>
        <w:autoSpaceDN w:val="0"/>
        <w:adjustRightInd w:val="0"/>
        <w:spacing w:before="120"/>
        <w:rPr>
          <w:sz w:val="24"/>
          <w:szCs w:val="24"/>
        </w:rPr>
      </w:pPr>
      <w:r>
        <w:rPr>
          <w:bCs/>
          <w:sz w:val="24"/>
          <w:szCs w:val="24"/>
        </w:rPr>
        <w:t>Изучение:</w:t>
      </w:r>
      <w:r w:rsidRPr="004A2271">
        <w:t xml:space="preserve"> </w:t>
      </w:r>
      <w:r w:rsidRPr="004A2271">
        <w:rPr>
          <w:sz w:val="24"/>
          <w:szCs w:val="24"/>
        </w:rPr>
        <w:t>Железобетонные каркасы. Стоечно-балочный каркас.</w:t>
      </w:r>
    </w:p>
    <w:p w:rsidR="004A2271" w:rsidRPr="004A2271" w:rsidRDefault="004A2271" w:rsidP="006C48F3">
      <w:pPr>
        <w:autoSpaceDE w:val="0"/>
        <w:autoSpaceDN w:val="0"/>
        <w:adjustRightInd w:val="0"/>
        <w:spacing w:before="120"/>
        <w:rPr>
          <w:bCs/>
          <w:sz w:val="24"/>
          <w:szCs w:val="24"/>
        </w:rPr>
      </w:pPr>
      <w:r w:rsidRPr="004A2271">
        <w:rPr>
          <w:bCs/>
          <w:sz w:val="24"/>
          <w:szCs w:val="24"/>
        </w:rPr>
        <w:t>Тема 11. Основные элементы зданий</w:t>
      </w:r>
    </w:p>
    <w:p w:rsidR="004A2271" w:rsidRDefault="004A2271" w:rsidP="006C48F3">
      <w:pPr>
        <w:autoSpaceDE w:val="0"/>
        <w:autoSpaceDN w:val="0"/>
        <w:adjustRightInd w:val="0"/>
        <w:spacing w:before="120"/>
        <w:rPr>
          <w:bCs/>
          <w:sz w:val="24"/>
          <w:szCs w:val="24"/>
        </w:rPr>
      </w:pPr>
      <w:r>
        <w:rPr>
          <w:bCs/>
          <w:sz w:val="24"/>
          <w:szCs w:val="24"/>
        </w:rPr>
        <w:t>Самостоятельная работа №11</w:t>
      </w:r>
    </w:p>
    <w:p w:rsidR="004A2271" w:rsidRDefault="00E23892" w:rsidP="006C48F3">
      <w:pPr>
        <w:autoSpaceDE w:val="0"/>
        <w:autoSpaceDN w:val="0"/>
        <w:adjustRightInd w:val="0"/>
        <w:spacing w:before="120"/>
        <w:rPr>
          <w:sz w:val="24"/>
          <w:szCs w:val="24"/>
        </w:rPr>
      </w:pPr>
      <w:r>
        <w:rPr>
          <w:sz w:val="24"/>
          <w:szCs w:val="24"/>
        </w:rPr>
        <w:t>П</w:t>
      </w:r>
      <w:r w:rsidRPr="004A2271">
        <w:rPr>
          <w:sz w:val="24"/>
          <w:szCs w:val="24"/>
        </w:rPr>
        <w:t>одготовка реферата</w:t>
      </w:r>
      <w:r>
        <w:rPr>
          <w:sz w:val="24"/>
          <w:szCs w:val="24"/>
        </w:rPr>
        <w:t>:</w:t>
      </w:r>
      <w:r w:rsidRPr="00E23892">
        <w:t xml:space="preserve"> </w:t>
      </w:r>
      <w:r w:rsidRPr="00E23892">
        <w:rPr>
          <w:sz w:val="24"/>
          <w:szCs w:val="24"/>
        </w:rPr>
        <w:t>Перекрытия. Покрытия и крыши. Фонари</w:t>
      </w:r>
    </w:p>
    <w:p w:rsidR="00E23892" w:rsidRPr="00E23892" w:rsidRDefault="00E23892" w:rsidP="006C48F3">
      <w:pPr>
        <w:autoSpaceDE w:val="0"/>
        <w:autoSpaceDN w:val="0"/>
        <w:adjustRightInd w:val="0"/>
        <w:spacing w:before="120"/>
        <w:rPr>
          <w:bCs/>
          <w:sz w:val="24"/>
          <w:szCs w:val="24"/>
        </w:rPr>
      </w:pPr>
      <w:r w:rsidRPr="00E23892">
        <w:rPr>
          <w:bCs/>
          <w:sz w:val="24"/>
          <w:szCs w:val="24"/>
        </w:rPr>
        <w:t>Тема 12. Пожарно-техническая классификация строительных материалов.</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№12</w:t>
      </w:r>
    </w:p>
    <w:p w:rsidR="00E23892" w:rsidRDefault="00E23892" w:rsidP="006C48F3">
      <w:pPr>
        <w:autoSpaceDE w:val="0"/>
        <w:autoSpaceDN w:val="0"/>
        <w:adjustRightInd w:val="0"/>
        <w:spacing w:before="120"/>
        <w:rPr>
          <w:sz w:val="24"/>
          <w:szCs w:val="24"/>
        </w:rPr>
      </w:pPr>
      <w:r w:rsidRPr="0026625C">
        <w:rPr>
          <w:sz w:val="24"/>
          <w:szCs w:val="24"/>
        </w:rPr>
        <w:t>Подготовка сообщений, создание презентаций</w:t>
      </w:r>
      <w:r>
        <w:rPr>
          <w:sz w:val="24"/>
          <w:szCs w:val="24"/>
        </w:rPr>
        <w:t>:</w:t>
      </w:r>
      <w:r w:rsidRPr="00E23892">
        <w:t xml:space="preserve"> </w:t>
      </w:r>
      <w:r w:rsidRPr="00E23892">
        <w:rPr>
          <w:sz w:val="24"/>
          <w:szCs w:val="24"/>
        </w:rPr>
        <w:t>Пределы распространения огня по строительным конструкция</w:t>
      </w:r>
    </w:p>
    <w:p w:rsidR="00E23892" w:rsidRPr="00E23892" w:rsidRDefault="00E23892" w:rsidP="006C48F3">
      <w:pPr>
        <w:autoSpaceDE w:val="0"/>
        <w:autoSpaceDN w:val="0"/>
        <w:adjustRightInd w:val="0"/>
        <w:spacing w:before="120"/>
        <w:rPr>
          <w:bCs/>
          <w:sz w:val="24"/>
          <w:szCs w:val="24"/>
        </w:rPr>
      </w:pPr>
      <w:r w:rsidRPr="00E23892">
        <w:rPr>
          <w:bCs/>
          <w:sz w:val="24"/>
          <w:szCs w:val="24"/>
        </w:rPr>
        <w:t>Тема 13. Класс пожарной опасности конструкций</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№13</w:t>
      </w:r>
    </w:p>
    <w:p w:rsidR="00E23892" w:rsidRDefault="00E23892" w:rsidP="006C48F3">
      <w:pPr>
        <w:autoSpaceDE w:val="0"/>
        <w:autoSpaceDN w:val="0"/>
        <w:adjustRightInd w:val="0"/>
        <w:spacing w:before="120"/>
        <w:rPr>
          <w:bCs/>
          <w:sz w:val="24"/>
          <w:szCs w:val="24"/>
        </w:rPr>
      </w:pPr>
      <w:r>
        <w:rPr>
          <w:bCs/>
          <w:sz w:val="24"/>
          <w:szCs w:val="24"/>
        </w:rPr>
        <w:t xml:space="preserve">Изучить </w:t>
      </w:r>
      <w:r w:rsidRPr="00E23892">
        <w:rPr>
          <w:sz w:val="24"/>
          <w:szCs w:val="24"/>
        </w:rPr>
        <w:t>СНиП 31.06.2009. Общественные здания и сооружения</w:t>
      </w:r>
    </w:p>
    <w:p w:rsidR="00975F23" w:rsidRPr="00E23892" w:rsidRDefault="00E23892" w:rsidP="006C48F3">
      <w:pPr>
        <w:jc w:val="both"/>
        <w:rPr>
          <w:bCs/>
          <w:i/>
          <w:sz w:val="24"/>
          <w:szCs w:val="24"/>
        </w:rPr>
      </w:pPr>
      <w:r w:rsidRPr="00E23892">
        <w:rPr>
          <w:bCs/>
          <w:sz w:val="24"/>
          <w:szCs w:val="24"/>
        </w:rPr>
        <w:t>Тема 14. Общие принципы расчета огнестойкости строительных конструкций</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№14</w:t>
      </w:r>
    </w:p>
    <w:p w:rsidR="00E23892" w:rsidRDefault="00E23892" w:rsidP="006C48F3">
      <w:pPr>
        <w:autoSpaceDE w:val="0"/>
        <w:autoSpaceDN w:val="0"/>
        <w:adjustRightInd w:val="0"/>
        <w:spacing w:before="120"/>
        <w:rPr>
          <w:sz w:val="24"/>
          <w:szCs w:val="24"/>
        </w:rPr>
      </w:pPr>
      <w:r>
        <w:rPr>
          <w:sz w:val="24"/>
          <w:szCs w:val="24"/>
        </w:rPr>
        <w:t>Подготовка доклада</w:t>
      </w:r>
      <w:r w:rsidRPr="00E23892">
        <w:rPr>
          <w:sz w:val="24"/>
          <w:szCs w:val="24"/>
        </w:rPr>
        <w:t>: Расчетные схемы определения предела огнестойкости строительных конструкций</w:t>
      </w:r>
    </w:p>
    <w:p w:rsidR="00E23892" w:rsidRDefault="00E23892" w:rsidP="006C48F3">
      <w:pPr>
        <w:shd w:val="clear" w:color="auto" w:fill="FFFFFF"/>
        <w:rPr>
          <w:bCs/>
          <w:sz w:val="24"/>
          <w:szCs w:val="24"/>
        </w:rPr>
      </w:pPr>
      <w:r w:rsidRPr="00E23892">
        <w:rPr>
          <w:bCs/>
          <w:sz w:val="24"/>
          <w:szCs w:val="24"/>
        </w:rPr>
        <w:t>Тема 15. Огнестойкость железобетонных конструкций</w:t>
      </w:r>
    </w:p>
    <w:p w:rsidR="00E23892" w:rsidRDefault="00E23892" w:rsidP="006C48F3">
      <w:pPr>
        <w:autoSpaceDE w:val="0"/>
        <w:autoSpaceDN w:val="0"/>
        <w:adjustRightInd w:val="0"/>
        <w:spacing w:before="120"/>
        <w:rPr>
          <w:bCs/>
          <w:sz w:val="24"/>
          <w:szCs w:val="24"/>
        </w:rPr>
      </w:pPr>
      <w:r>
        <w:rPr>
          <w:bCs/>
          <w:sz w:val="24"/>
          <w:szCs w:val="24"/>
        </w:rPr>
        <w:lastRenderedPageBreak/>
        <w:t>Самостоятельная работа №15</w:t>
      </w:r>
    </w:p>
    <w:p w:rsidR="00E23892" w:rsidRDefault="00E23892" w:rsidP="006C48F3">
      <w:pPr>
        <w:autoSpaceDE w:val="0"/>
        <w:autoSpaceDN w:val="0"/>
        <w:adjustRightInd w:val="0"/>
        <w:spacing w:before="120"/>
        <w:rPr>
          <w:sz w:val="24"/>
          <w:szCs w:val="24"/>
        </w:rPr>
      </w:pPr>
      <w:r>
        <w:rPr>
          <w:bCs/>
          <w:sz w:val="24"/>
          <w:szCs w:val="24"/>
        </w:rPr>
        <w:t>Изучить:</w:t>
      </w:r>
      <w:r w:rsidRPr="00E23892">
        <w:t xml:space="preserve"> </w:t>
      </w:r>
      <w:r w:rsidRPr="00E23892">
        <w:rPr>
          <w:sz w:val="24"/>
          <w:szCs w:val="24"/>
        </w:rPr>
        <w:t>Поведение в условиях пожара несущих и самонесущих стен</w:t>
      </w:r>
    </w:p>
    <w:p w:rsidR="00E23892" w:rsidRPr="00E23892" w:rsidRDefault="00E23892" w:rsidP="006C48F3">
      <w:pPr>
        <w:autoSpaceDE w:val="0"/>
        <w:autoSpaceDN w:val="0"/>
        <w:adjustRightInd w:val="0"/>
        <w:spacing w:before="120"/>
        <w:rPr>
          <w:bCs/>
          <w:sz w:val="24"/>
          <w:szCs w:val="24"/>
        </w:rPr>
      </w:pPr>
      <w:r w:rsidRPr="00E23892">
        <w:rPr>
          <w:bCs/>
          <w:sz w:val="24"/>
          <w:szCs w:val="24"/>
        </w:rPr>
        <w:t>Тема 16. Огнестойкость металлических конструкций</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№16</w:t>
      </w:r>
    </w:p>
    <w:p w:rsidR="00E23892" w:rsidRPr="00B55418" w:rsidRDefault="00E23892" w:rsidP="006C48F3">
      <w:pPr>
        <w:shd w:val="clear" w:color="auto" w:fill="FFFFFF"/>
        <w:rPr>
          <w:bCs/>
          <w:sz w:val="24"/>
          <w:szCs w:val="24"/>
        </w:rPr>
      </w:pPr>
      <w:r w:rsidRPr="0026625C">
        <w:rPr>
          <w:sz w:val="24"/>
          <w:szCs w:val="24"/>
        </w:rPr>
        <w:t>Подготовка рефератов:</w:t>
      </w:r>
      <w:r w:rsidR="00B55418">
        <w:rPr>
          <w:sz w:val="24"/>
          <w:szCs w:val="24"/>
        </w:rPr>
        <w:t xml:space="preserve"> </w:t>
      </w:r>
      <w:r w:rsidRPr="00E23892">
        <w:rPr>
          <w:sz w:val="24"/>
          <w:szCs w:val="24"/>
        </w:rPr>
        <w:t>Поведение металлических конструкций в условиях пожара</w:t>
      </w:r>
    </w:p>
    <w:p w:rsidR="00E23892" w:rsidRPr="00E23892" w:rsidRDefault="00E23892" w:rsidP="006C48F3">
      <w:pPr>
        <w:autoSpaceDE w:val="0"/>
        <w:autoSpaceDN w:val="0"/>
        <w:adjustRightInd w:val="0"/>
        <w:spacing w:before="120"/>
        <w:rPr>
          <w:bCs/>
          <w:sz w:val="24"/>
          <w:szCs w:val="24"/>
        </w:rPr>
      </w:pPr>
      <w:r w:rsidRPr="00E23892">
        <w:rPr>
          <w:bCs/>
          <w:sz w:val="24"/>
          <w:szCs w:val="24"/>
        </w:rPr>
        <w:t>Тема 17. Огнестойкость деревянных конструкций</w:t>
      </w:r>
    </w:p>
    <w:p w:rsidR="00E23892" w:rsidRDefault="00E23892" w:rsidP="006C48F3">
      <w:pPr>
        <w:autoSpaceDE w:val="0"/>
        <w:autoSpaceDN w:val="0"/>
        <w:adjustRightInd w:val="0"/>
        <w:spacing w:before="120"/>
        <w:rPr>
          <w:bCs/>
          <w:sz w:val="24"/>
          <w:szCs w:val="24"/>
        </w:rPr>
      </w:pPr>
      <w:r>
        <w:rPr>
          <w:bCs/>
          <w:sz w:val="24"/>
          <w:szCs w:val="24"/>
        </w:rPr>
        <w:t>Самостоятельная работа №17</w:t>
      </w:r>
    </w:p>
    <w:p w:rsidR="004A2271" w:rsidRDefault="00B55418" w:rsidP="006C48F3">
      <w:pPr>
        <w:jc w:val="both"/>
        <w:rPr>
          <w:sz w:val="24"/>
          <w:szCs w:val="24"/>
        </w:rPr>
      </w:pPr>
      <w:r w:rsidRPr="0026625C">
        <w:rPr>
          <w:sz w:val="24"/>
          <w:szCs w:val="24"/>
        </w:rPr>
        <w:t>Подготовка рефератов:</w:t>
      </w:r>
      <w:r w:rsidRPr="00B55418">
        <w:t xml:space="preserve"> </w:t>
      </w:r>
      <w:r w:rsidRPr="00B55418">
        <w:rPr>
          <w:sz w:val="24"/>
          <w:szCs w:val="24"/>
        </w:rPr>
        <w:t>Огнезащита элементов деревянных конструкций и их узлов</w:t>
      </w:r>
    </w:p>
    <w:p w:rsidR="00B55418" w:rsidRPr="00B55418" w:rsidRDefault="00B55418" w:rsidP="006C48F3">
      <w:pPr>
        <w:jc w:val="both"/>
        <w:rPr>
          <w:bCs/>
          <w:i/>
          <w:sz w:val="24"/>
          <w:szCs w:val="24"/>
        </w:rPr>
      </w:pPr>
      <w:r w:rsidRPr="00B55418">
        <w:rPr>
          <w:sz w:val="24"/>
          <w:szCs w:val="24"/>
        </w:rPr>
        <w:t>Тема 18. Пожарно-техническая классификация зданий и сооружений</w:t>
      </w:r>
    </w:p>
    <w:p w:rsidR="00B55418" w:rsidRDefault="00B55418" w:rsidP="006C48F3">
      <w:pPr>
        <w:autoSpaceDE w:val="0"/>
        <w:autoSpaceDN w:val="0"/>
        <w:adjustRightInd w:val="0"/>
        <w:spacing w:before="120"/>
        <w:rPr>
          <w:bCs/>
          <w:sz w:val="24"/>
          <w:szCs w:val="24"/>
        </w:rPr>
      </w:pPr>
      <w:bookmarkStart w:id="4" w:name="_Toc480457495"/>
      <w:r w:rsidRPr="00B55418">
        <w:rPr>
          <w:bCs/>
          <w:sz w:val="24"/>
          <w:szCs w:val="24"/>
        </w:rPr>
        <w:t>Самостоятельная работа №</w:t>
      </w:r>
      <w:r>
        <w:rPr>
          <w:bCs/>
          <w:sz w:val="24"/>
          <w:szCs w:val="24"/>
        </w:rPr>
        <w:t>18</w:t>
      </w:r>
    </w:p>
    <w:p w:rsidR="00B55418" w:rsidRDefault="00B55418" w:rsidP="006C48F3">
      <w:pPr>
        <w:autoSpaceDE w:val="0"/>
        <w:autoSpaceDN w:val="0"/>
        <w:adjustRightInd w:val="0"/>
        <w:spacing w:before="120"/>
        <w:rPr>
          <w:sz w:val="24"/>
          <w:szCs w:val="24"/>
        </w:rPr>
      </w:pPr>
      <w:r>
        <w:rPr>
          <w:bCs/>
          <w:sz w:val="24"/>
          <w:szCs w:val="24"/>
        </w:rPr>
        <w:t>Подготовка презентации:</w:t>
      </w:r>
      <w:r w:rsidRPr="00B55418">
        <w:t xml:space="preserve"> </w:t>
      </w:r>
      <w:r w:rsidRPr="00B55418">
        <w:rPr>
          <w:sz w:val="24"/>
          <w:szCs w:val="24"/>
        </w:rPr>
        <w:t>Степени огнестойкости зданий и сооружений</w:t>
      </w:r>
      <w:r>
        <w:rPr>
          <w:sz w:val="24"/>
          <w:szCs w:val="24"/>
        </w:rPr>
        <w:t>.</w:t>
      </w:r>
    </w:p>
    <w:p w:rsidR="00B55418" w:rsidRPr="00B55418" w:rsidRDefault="00B55418" w:rsidP="006C48F3">
      <w:pPr>
        <w:autoSpaceDE w:val="0"/>
        <w:autoSpaceDN w:val="0"/>
        <w:adjustRightInd w:val="0"/>
        <w:spacing w:before="120"/>
        <w:rPr>
          <w:bCs/>
          <w:sz w:val="24"/>
          <w:szCs w:val="24"/>
        </w:rPr>
      </w:pPr>
      <w:r w:rsidRPr="00B55418">
        <w:rPr>
          <w:rStyle w:val="FontStyle71"/>
          <w:sz w:val="24"/>
          <w:szCs w:val="24"/>
        </w:rPr>
        <w:t>Тема 19.</w:t>
      </w:r>
      <w:r w:rsidRPr="00B55418">
        <w:rPr>
          <w:rStyle w:val="FontStyle42"/>
          <w:sz w:val="24"/>
          <w:szCs w:val="24"/>
        </w:rPr>
        <w:t xml:space="preserve"> </w:t>
      </w:r>
      <w:r w:rsidRPr="00B55418">
        <w:rPr>
          <w:rStyle w:val="FontStyle85"/>
          <w:sz w:val="24"/>
          <w:szCs w:val="24"/>
        </w:rPr>
        <w:t>Ограничение распространения пожара в зданиях и сооружениях</w:t>
      </w:r>
    </w:p>
    <w:p w:rsidR="00B55418" w:rsidRDefault="00B55418" w:rsidP="006C48F3">
      <w:pPr>
        <w:autoSpaceDE w:val="0"/>
        <w:autoSpaceDN w:val="0"/>
        <w:adjustRightInd w:val="0"/>
        <w:spacing w:before="120"/>
        <w:rPr>
          <w:bCs/>
          <w:sz w:val="24"/>
          <w:szCs w:val="24"/>
        </w:rPr>
      </w:pPr>
      <w:r w:rsidRPr="00B55418">
        <w:rPr>
          <w:bCs/>
          <w:sz w:val="24"/>
          <w:szCs w:val="24"/>
        </w:rPr>
        <w:t>Самостоятельная работа №</w:t>
      </w:r>
      <w:r>
        <w:rPr>
          <w:bCs/>
          <w:sz w:val="24"/>
          <w:szCs w:val="24"/>
        </w:rPr>
        <w:t>19</w:t>
      </w:r>
    </w:p>
    <w:p w:rsidR="00B55418" w:rsidRPr="00143E93" w:rsidRDefault="00B55418" w:rsidP="006C48F3">
      <w:pPr>
        <w:pStyle w:val="Style19"/>
        <w:spacing w:line="240" w:lineRule="auto"/>
        <w:ind w:right="566"/>
        <w:rPr>
          <w:rStyle w:val="FontStyle40"/>
          <w:sz w:val="20"/>
          <w:szCs w:val="20"/>
        </w:rPr>
      </w:pPr>
      <w:r w:rsidRPr="0026625C">
        <w:t>Подготовка сообщений, создание презентаций</w:t>
      </w:r>
      <w:r>
        <w:t>:</w:t>
      </w:r>
      <w:r w:rsidRPr="00B55418">
        <w:t xml:space="preserve"> Определение требований к огнестойкости и пожарной опасности строительных конструкций здания</w:t>
      </w:r>
      <w:r>
        <w:t>.</w:t>
      </w:r>
    </w:p>
    <w:p w:rsidR="00B55418" w:rsidRDefault="00B55418" w:rsidP="006C48F3">
      <w:pPr>
        <w:autoSpaceDE w:val="0"/>
        <w:autoSpaceDN w:val="0"/>
        <w:adjustRightInd w:val="0"/>
        <w:spacing w:before="120"/>
        <w:rPr>
          <w:bCs/>
          <w:sz w:val="24"/>
          <w:szCs w:val="24"/>
        </w:rPr>
      </w:pPr>
    </w:p>
    <w:p w:rsidR="00975F23" w:rsidRDefault="00975F23" w:rsidP="006C48F3">
      <w:pPr>
        <w:autoSpaceDE w:val="0"/>
        <w:autoSpaceDN w:val="0"/>
        <w:adjustRightInd w:val="0"/>
        <w:rPr>
          <w:rFonts w:cs="Calibri"/>
          <w:sz w:val="24"/>
          <w:szCs w:val="24"/>
        </w:rPr>
      </w:pPr>
    </w:p>
    <w:p w:rsidR="00975F23" w:rsidRDefault="006C48F3" w:rsidP="00856BC9">
      <w:pPr>
        <w:spacing w:line="276" w:lineRule="auto"/>
        <w:jc w:val="center"/>
        <w:rPr>
          <w:b/>
          <w:sz w:val="24"/>
          <w:szCs w:val="24"/>
        </w:rPr>
      </w:pPr>
      <w:r w:rsidRPr="00856BC9">
        <w:rPr>
          <w:b/>
          <w:sz w:val="24"/>
          <w:szCs w:val="24"/>
        </w:rPr>
        <w:t>3.МЕТОДИЧЕСКИЕ РЕКОМЕНДАЦИИ ПО ВЫПОЛНЕНИЮ ЗАДАНИЙ В ПРОЦЕССЕ САМОСТОЯТЕЛЬНОЙ РАБОТЫ</w:t>
      </w:r>
      <w:bookmarkEnd w:id="4"/>
    </w:p>
    <w:p w:rsidR="006C48F3" w:rsidRPr="00856BC9" w:rsidRDefault="006C48F3" w:rsidP="00856BC9">
      <w:pPr>
        <w:spacing w:line="276" w:lineRule="auto"/>
        <w:jc w:val="center"/>
        <w:rPr>
          <w:b/>
          <w:sz w:val="24"/>
          <w:szCs w:val="24"/>
        </w:rPr>
      </w:pPr>
    </w:p>
    <w:p w:rsidR="00975F23" w:rsidRPr="000D2E9F" w:rsidRDefault="00975F23" w:rsidP="007632CF">
      <w:pPr>
        <w:jc w:val="both"/>
        <w:rPr>
          <w:b/>
          <w:sz w:val="22"/>
          <w:szCs w:val="22"/>
        </w:rPr>
      </w:pPr>
      <w:r w:rsidRPr="000D2E9F">
        <w:rPr>
          <w:b/>
          <w:sz w:val="22"/>
          <w:szCs w:val="22"/>
        </w:rPr>
        <w:t xml:space="preserve">Методические рекомендации к </w:t>
      </w:r>
      <w:r>
        <w:rPr>
          <w:b/>
          <w:sz w:val="22"/>
          <w:szCs w:val="22"/>
        </w:rPr>
        <w:t>докладу</w:t>
      </w:r>
    </w:p>
    <w:p w:rsidR="00975F23" w:rsidRPr="00DC630E" w:rsidRDefault="00975F23" w:rsidP="008C629E">
      <w:pPr>
        <w:rPr>
          <w:sz w:val="24"/>
          <w:szCs w:val="24"/>
        </w:rPr>
      </w:pPr>
      <w:r w:rsidRPr="00DC630E">
        <w:rPr>
          <w:sz w:val="24"/>
          <w:szCs w:val="24"/>
        </w:rPr>
        <w:t>Требования к докладу</w:t>
      </w:r>
    </w:p>
    <w:p w:rsidR="00975F23" w:rsidRDefault="00975F23" w:rsidP="00DC630E">
      <w:pPr>
        <w:ind w:firstLine="708"/>
        <w:jc w:val="both"/>
        <w:rPr>
          <w:sz w:val="24"/>
          <w:szCs w:val="24"/>
        </w:rPr>
      </w:pPr>
      <w:r w:rsidRPr="00DC630E">
        <w:rPr>
          <w:sz w:val="24"/>
          <w:szCs w:val="24"/>
        </w:rPr>
        <w:t>Докладчикам следует помнить, что их задача заключается в том, чтобы понятно и интересно донести до широкого круга слушателей суть своей научной работы, не упустив при этом никаких ее важных аспектов.</w:t>
      </w:r>
    </w:p>
    <w:p w:rsidR="00975F23" w:rsidRPr="00DC630E" w:rsidRDefault="00975F23" w:rsidP="00DC630E">
      <w:pPr>
        <w:numPr>
          <w:ilvl w:val="0"/>
          <w:numId w:val="25"/>
        </w:numPr>
        <w:ind w:left="0" w:firstLine="425"/>
        <w:jc w:val="both"/>
        <w:rPr>
          <w:sz w:val="24"/>
          <w:szCs w:val="24"/>
        </w:rPr>
      </w:pPr>
      <w:r w:rsidRPr="00DC630E">
        <w:rPr>
          <w:sz w:val="24"/>
          <w:szCs w:val="24"/>
        </w:rPr>
        <w:t xml:space="preserve">Продолжительность доклада должна составлять 8 – 10 минут, доклад обязательно должен сопровождаться компьютерной презентацией (файл </w:t>
      </w:r>
      <w:proofErr w:type="spellStart"/>
      <w:r w:rsidRPr="00DC630E">
        <w:rPr>
          <w:sz w:val="24"/>
          <w:szCs w:val="24"/>
        </w:rPr>
        <w:t>ppt</w:t>
      </w:r>
      <w:proofErr w:type="spellEnd"/>
      <w:r w:rsidRPr="00DC630E">
        <w:rPr>
          <w:sz w:val="24"/>
          <w:szCs w:val="24"/>
        </w:rPr>
        <w:t xml:space="preserve">). На освещение одного слайда презентации должно отводиться не менее 30 секунд. Рекомендуемый объем презентации — 10-12 слайдов. </w:t>
      </w:r>
    </w:p>
    <w:p w:rsidR="00975F23" w:rsidRDefault="00975F23" w:rsidP="00DC630E">
      <w:pPr>
        <w:numPr>
          <w:ilvl w:val="0"/>
          <w:numId w:val="25"/>
        </w:numPr>
        <w:ind w:left="0" w:firstLine="425"/>
        <w:jc w:val="both"/>
        <w:rPr>
          <w:sz w:val="24"/>
          <w:szCs w:val="24"/>
        </w:rPr>
      </w:pPr>
      <w:r w:rsidRPr="00DC630E">
        <w:rPr>
          <w:sz w:val="24"/>
          <w:szCs w:val="24"/>
        </w:rPr>
        <w:t xml:space="preserve"> В докладе должны быть освещены имеющиеся предпосылки по теме, цели и задачи, поставленные в работе, использованные методы, основные результаты и выводы.</w:t>
      </w:r>
    </w:p>
    <w:p w:rsidR="00975F23" w:rsidRDefault="00975F23" w:rsidP="00DC630E">
      <w:pPr>
        <w:numPr>
          <w:ilvl w:val="0"/>
          <w:numId w:val="25"/>
        </w:numPr>
        <w:ind w:left="0" w:firstLine="425"/>
        <w:jc w:val="both"/>
        <w:rPr>
          <w:sz w:val="24"/>
          <w:szCs w:val="24"/>
        </w:rPr>
      </w:pPr>
      <w:r w:rsidRPr="00DC630E">
        <w:rPr>
          <w:sz w:val="24"/>
          <w:szCs w:val="24"/>
        </w:rPr>
        <w:t xml:space="preserve">Во время доклада можно пользоваться написанным планом и любой другой информацией (например, числовыми данными), но доклад НЕ должен полностью читаться по бумаге. </w:t>
      </w:r>
    </w:p>
    <w:p w:rsidR="00975F23" w:rsidRDefault="00975F23" w:rsidP="00DC630E">
      <w:pPr>
        <w:numPr>
          <w:ilvl w:val="0"/>
          <w:numId w:val="25"/>
        </w:numPr>
        <w:ind w:left="0" w:firstLine="425"/>
        <w:jc w:val="both"/>
        <w:rPr>
          <w:sz w:val="24"/>
          <w:szCs w:val="24"/>
        </w:rPr>
      </w:pPr>
      <w:r w:rsidRPr="00DC630E">
        <w:rPr>
          <w:sz w:val="24"/>
          <w:szCs w:val="24"/>
        </w:rPr>
        <w:t xml:space="preserve">В докладе следует избегать чрезмерного количества узкоспециальных терминов. В случае, если это невозможно, нужно пояснять их значение (при необходимости использовать для этого рисунки и схемы). </w:t>
      </w:r>
    </w:p>
    <w:p w:rsidR="00975F23" w:rsidRDefault="00975F23" w:rsidP="00DC630E">
      <w:pPr>
        <w:numPr>
          <w:ilvl w:val="0"/>
          <w:numId w:val="25"/>
        </w:numPr>
        <w:ind w:left="0" w:firstLine="425"/>
        <w:jc w:val="both"/>
        <w:rPr>
          <w:sz w:val="24"/>
          <w:szCs w:val="24"/>
        </w:rPr>
      </w:pPr>
      <w:r w:rsidRPr="00DC630E">
        <w:rPr>
          <w:sz w:val="24"/>
          <w:szCs w:val="24"/>
        </w:rPr>
        <w:t xml:space="preserve"> Свои мысли нужно излагать грамотно, ясно и однозначно. </w:t>
      </w:r>
    </w:p>
    <w:p w:rsidR="00975F23" w:rsidRDefault="00975F23" w:rsidP="00DC630E">
      <w:pPr>
        <w:numPr>
          <w:ilvl w:val="0"/>
          <w:numId w:val="25"/>
        </w:numPr>
        <w:ind w:left="0" w:firstLine="425"/>
        <w:jc w:val="both"/>
        <w:rPr>
          <w:sz w:val="24"/>
          <w:szCs w:val="24"/>
        </w:rPr>
      </w:pPr>
      <w:r w:rsidRPr="00DC630E">
        <w:rPr>
          <w:sz w:val="24"/>
          <w:szCs w:val="24"/>
        </w:rPr>
        <w:t xml:space="preserve"> Компьютерная презентация призвана иллюстрировать доклад, поэтому она должна содержать достаточное количество рисунков, графиков, диаграмм, таблиц, карт, схем, фотографий. </w:t>
      </w:r>
    </w:p>
    <w:p w:rsidR="00975F23" w:rsidRDefault="00975F23" w:rsidP="00DC630E">
      <w:pPr>
        <w:numPr>
          <w:ilvl w:val="0"/>
          <w:numId w:val="25"/>
        </w:numPr>
        <w:ind w:left="0" w:firstLine="425"/>
        <w:jc w:val="both"/>
        <w:rPr>
          <w:sz w:val="24"/>
          <w:szCs w:val="24"/>
        </w:rPr>
      </w:pPr>
      <w:r w:rsidRPr="00DC630E">
        <w:rPr>
          <w:sz w:val="24"/>
          <w:szCs w:val="24"/>
        </w:rPr>
        <w:t xml:space="preserve"> В презентации НЕ должно быть больших блоков текста. Допускается использование слайдов, содержащих исключительно текстовую информацию, только для представления названия работы, целей и задач, а также выводов. Остальные слайды должны содержать графическую информацию.</w:t>
      </w:r>
    </w:p>
    <w:p w:rsidR="00975F23" w:rsidRDefault="00975F23" w:rsidP="00DC630E">
      <w:pPr>
        <w:numPr>
          <w:ilvl w:val="0"/>
          <w:numId w:val="25"/>
        </w:numPr>
        <w:ind w:left="0" w:firstLine="425"/>
        <w:jc w:val="both"/>
        <w:rPr>
          <w:sz w:val="24"/>
          <w:szCs w:val="24"/>
        </w:rPr>
      </w:pPr>
      <w:r w:rsidRPr="00DC630E">
        <w:rPr>
          <w:sz w:val="24"/>
          <w:szCs w:val="24"/>
        </w:rPr>
        <w:lastRenderedPageBreak/>
        <w:t xml:space="preserve"> Все надписи в презентации должны быть сделаны крупным шрифтом, чтобы их было видно даже с задних рядов (размер шрифта должен быть не меньше 24, в том числе в подписях к картинкам; для заголовков слайдов не меньше 40). </w:t>
      </w:r>
    </w:p>
    <w:p w:rsidR="00975F23" w:rsidRDefault="00975F23" w:rsidP="00DC630E">
      <w:pPr>
        <w:numPr>
          <w:ilvl w:val="0"/>
          <w:numId w:val="25"/>
        </w:numPr>
        <w:ind w:left="0" w:firstLine="425"/>
        <w:jc w:val="both"/>
        <w:rPr>
          <w:sz w:val="24"/>
          <w:szCs w:val="24"/>
        </w:rPr>
      </w:pPr>
      <w:r w:rsidRPr="00DC630E">
        <w:rPr>
          <w:sz w:val="24"/>
          <w:szCs w:val="24"/>
        </w:rPr>
        <w:t xml:space="preserve"> Необходимо использовать всё поле слайда. Не оставляйте свободное пространство, заполните его увеличив текст или графический материал, но оставив небольшие поля. </w:t>
      </w:r>
    </w:p>
    <w:p w:rsidR="00975F23" w:rsidRDefault="00975F23" w:rsidP="00DC630E">
      <w:pPr>
        <w:numPr>
          <w:ilvl w:val="0"/>
          <w:numId w:val="25"/>
        </w:numPr>
        <w:ind w:left="0" w:firstLine="425"/>
        <w:jc w:val="both"/>
        <w:rPr>
          <w:sz w:val="24"/>
          <w:szCs w:val="24"/>
        </w:rPr>
      </w:pPr>
      <w:r w:rsidRPr="00DC630E">
        <w:rPr>
          <w:sz w:val="24"/>
          <w:szCs w:val="24"/>
        </w:rPr>
        <w:t xml:space="preserve">Презентация должна быть выполнена в спокойных, не очень ярких тонах. </w:t>
      </w:r>
    </w:p>
    <w:p w:rsidR="00975F23" w:rsidRDefault="00975F23" w:rsidP="00DC630E">
      <w:pPr>
        <w:numPr>
          <w:ilvl w:val="0"/>
          <w:numId w:val="25"/>
        </w:numPr>
        <w:ind w:left="0" w:firstLine="425"/>
        <w:jc w:val="both"/>
        <w:rPr>
          <w:sz w:val="24"/>
          <w:szCs w:val="24"/>
        </w:rPr>
      </w:pPr>
      <w:r w:rsidRPr="00DC630E">
        <w:rPr>
          <w:sz w:val="24"/>
          <w:szCs w:val="24"/>
        </w:rPr>
        <w:t xml:space="preserve"> Все надписи и рисунки должны быть хорошо заметны и четко отличаться по цвету от фона (особенно на диаграммах). </w:t>
      </w:r>
    </w:p>
    <w:p w:rsidR="00975F23" w:rsidRDefault="00975F23" w:rsidP="00DC630E">
      <w:pPr>
        <w:numPr>
          <w:ilvl w:val="0"/>
          <w:numId w:val="25"/>
        </w:numPr>
        <w:ind w:left="0" w:firstLine="425"/>
        <w:jc w:val="both"/>
        <w:rPr>
          <w:sz w:val="24"/>
          <w:szCs w:val="24"/>
        </w:rPr>
      </w:pPr>
      <w:r w:rsidRPr="00DC630E">
        <w:rPr>
          <w:sz w:val="24"/>
          <w:szCs w:val="24"/>
        </w:rPr>
        <w:t xml:space="preserve"> Использование эффектов, </w:t>
      </w:r>
      <w:proofErr w:type="spellStart"/>
      <w:r w:rsidRPr="00DC630E">
        <w:rPr>
          <w:sz w:val="24"/>
          <w:szCs w:val="24"/>
        </w:rPr>
        <w:t>анимаций</w:t>
      </w:r>
      <w:proofErr w:type="spellEnd"/>
      <w:r w:rsidRPr="00DC630E">
        <w:rPr>
          <w:sz w:val="24"/>
          <w:szCs w:val="24"/>
        </w:rPr>
        <w:t xml:space="preserve"> должно быть оправданным. Например, объединение результатов на графиках</w:t>
      </w:r>
    </w:p>
    <w:p w:rsidR="00975F23" w:rsidRDefault="00975F23" w:rsidP="007632CF">
      <w:pPr>
        <w:jc w:val="both"/>
        <w:rPr>
          <w:b/>
          <w:sz w:val="22"/>
          <w:szCs w:val="22"/>
        </w:rPr>
      </w:pPr>
    </w:p>
    <w:p w:rsidR="00975F23" w:rsidRPr="005C6546" w:rsidRDefault="00975F23" w:rsidP="007632CF">
      <w:pPr>
        <w:jc w:val="both"/>
        <w:rPr>
          <w:b/>
          <w:sz w:val="24"/>
          <w:szCs w:val="24"/>
        </w:rPr>
      </w:pPr>
      <w:r w:rsidRPr="005C6546">
        <w:rPr>
          <w:b/>
          <w:sz w:val="24"/>
          <w:szCs w:val="24"/>
        </w:rPr>
        <w:t>Методические рекомендации к написанию реферата</w:t>
      </w:r>
    </w:p>
    <w:p w:rsidR="00975F23" w:rsidRPr="005C6546" w:rsidRDefault="00975F23" w:rsidP="007632CF">
      <w:pPr>
        <w:spacing w:line="276" w:lineRule="auto"/>
        <w:ind w:firstLine="567"/>
        <w:jc w:val="both"/>
        <w:rPr>
          <w:sz w:val="24"/>
          <w:szCs w:val="24"/>
        </w:rPr>
      </w:pPr>
      <w:r w:rsidRPr="005C6546">
        <w:rPr>
          <w:sz w:val="24"/>
          <w:szCs w:val="24"/>
        </w:rPr>
        <w:t>Реферат — письменная работа объемом 10-18 печатных страниц, выполняемая студентом в течение длительного срока (от одной недели до месяца).</w:t>
      </w:r>
      <w:r w:rsidRPr="005C6546">
        <w:rPr>
          <w:sz w:val="24"/>
          <w:szCs w:val="24"/>
        </w:rPr>
        <w:br/>
        <w:t xml:space="preserve">Реферат (от лат. </w:t>
      </w:r>
      <w:proofErr w:type="spellStart"/>
      <w:r w:rsidRPr="005C6546">
        <w:rPr>
          <w:sz w:val="24"/>
          <w:szCs w:val="24"/>
        </w:rPr>
        <w:t>referrer</w:t>
      </w:r>
      <w:proofErr w:type="spellEnd"/>
      <w:r w:rsidRPr="005C6546">
        <w:rPr>
          <w:sz w:val="24"/>
          <w:szCs w:val="24"/>
        </w:rPr>
        <w:t xml:space="preserve"> — докладывать, сообщать) — краткое точное изложение сущности какого-либо вопроса, темы на основе одной или нескольких книг, монографий или других первоисточников. Реферат должен содержать основные фактические сведения и выводы по рассматриваемому вопросу.</w:t>
      </w:r>
    </w:p>
    <w:p w:rsidR="00975F23" w:rsidRPr="005C6546" w:rsidRDefault="00975F23" w:rsidP="007632CF">
      <w:pPr>
        <w:spacing w:line="276" w:lineRule="auto"/>
        <w:ind w:firstLine="567"/>
        <w:jc w:val="both"/>
        <w:rPr>
          <w:sz w:val="24"/>
          <w:szCs w:val="24"/>
        </w:rPr>
      </w:pPr>
      <w:r w:rsidRPr="005C6546">
        <w:rPr>
          <w:sz w:val="24"/>
          <w:szCs w:val="24"/>
        </w:rPr>
        <w:t>Реферат отвечает на вопрос — что содержится в данной публикации (публикациях).</w:t>
      </w:r>
      <w:r w:rsidRPr="005C6546">
        <w:rPr>
          <w:sz w:val="24"/>
          <w:szCs w:val="24"/>
        </w:rPr>
        <w:br/>
        <w:t>Однако реферат — не механический пересказ работы, а изложение ее существа.</w:t>
      </w:r>
      <w:r w:rsidRPr="005C6546">
        <w:rPr>
          <w:color w:val="333333"/>
          <w:sz w:val="24"/>
          <w:szCs w:val="24"/>
        </w:rPr>
        <w:br/>
      </w:r>
      <w:r w:rsidRPr="005C6546">
        <w:rPr>
          <w:sz w:val="24"/>
          <w:szCs w:val="24"/>
        </w:rPr>
        <w:t>Структура реферата:</w:t>
      </w:r>
    </w:p>
    <w:p w:rsidR="00975F23" w:rsidRPr="005C6546" w:rsidRDefault="00975F23" w:rsidP="007632CF">
      <w:pPr>
        <w:spacing w:line="276" w:lineRule="auto"/>
        <w:ind w:firstLine="567"/>
        <w:jc w:val="both"/>
        <w:rPr>
          <w:sz w:val="24"/>
          <w:szCs w:val="24"/>
        </w:rPr>
      </w:pPr>
      <w:r w:rsidRPr="005C6546">
        <w:rPr>
          <w:sz w:val="24"/>
          <w:szCs w:val="24"/>
        </w:rPr>
        <w:t xml:space="preserve">Титульный лист </w:t>
      </w:r>
    </w:p>
    <w:p w:rsidR="00975F23" w:rsidRPr="005C6546" w:rsidRDefault="00975F23" w:rsidP="007632CF">
      <w:pPr>
        <w:spacing w:line="276" w:lineRule="auto"/>
        <w:ind w:firstLine="567"/>
        <w:jc w:val="both"/>
        <w:rPr>
          <w:sz w:val="24"/>
          <w:szCs w:val="24"/>
        </w:rPr>
      </w:pPr>
      <w:r w:rsidRPr="005C6546">
        <w:rPr>
          <w:sz w:val="24"/>
          <w:szCs w:val="24"/>
        </w:rPr>
        <w:t>После титульного листа на отдельной странице следует оглавление (план, содержание), в котором указаны названия всех разделов (пунктов плана) реферата и номера страниц, указывающие начало этих разделов в тексте реферата.</w:t>
      </w:r>
    </w:p>
    <w:p w:rsidR="00975F23" w:rsidRPr="005C6546" w:rsidRDefault="00975F23" w:rsidP="007632CF">
      <w:pPr>
        <w:spacing w:line="276" w:lineRule="auto"/>
        <w:ind w:firstLine="567"/>
        <w:jc w:val="both"/>
        <w:rPr>
          <w:sz w:val="24"/>
          <w:szCs w:val="24"/>
        </w:rPr>
      </w:pPr>
      <w:r w:rsidRPr="005C6546">
        <w:rPr>
          <w:sz w:val="24"/>
          <w:szCs w:val="24"/>
        </w:rPr>
        <w:t>После оглавления следует введение. Объем введения составляет 1,5-2 страницы.</w:t>
      </w:r>
    </w:p>
    <w:p w:rsidR="00975F23" w:rsidRPr="005C6546" w:rsidRDefault="00975F23" w:rsidP="007632CF">
      <w:pPr>
        <w:spacing w:line="276" w:lineRule="auto"/>
        <w:ind w:firstLine="567"/>
        <w:jc w:val="both"/>
        <w:rPr>
          <w:sz w:val="24"/>
          <w:szCs w:val="24"/>
        </w:rPr>
      </w:pPr>
      <w:r w:rsidRPr="005C6546">
        <w:rPr>
          <w:sz w:val="24"/>
          <w:szCs w:val="24"/>
        </w:rPr>
        <w:t>Основная часть реферата может иметь одну или несколько глав, состоящих из 2-3 параграфов (подпунктов, разделов) и предполагает осмысленное и логичное изложение главных положений и идей, содержащихся в изученной литературе. В тексте обязательны ссылки на первоисточники. В том случае если цитируется или используется чья-либо неординарная мысль, идея, вывод, приводится какой-либо цифрой материал, таблицу - обязательно сделайте ссылку на того автора у кого вы взяли данный материал.</w:t>
      </w:r>
    </w:p>
    <w:p w:rsidR="00975F23" w:rsidRPr="005C6546" w:rsidRDefault="00975F23" w:rsidP="007632CF">
      <w:pPr>
        <w:spacing w:line="276" w:lineRule="auto"/>
        <w:ind w:firstLine="567"/>
        <w:jc w:val="both"/>
        <w:rPr>
          <w:sz w:val="24"/>
          <w:szCs w:val="24"/>
        </w:rPr>
      </w:pPr>
      <w:r w:rsidRPr="005C6546">
        <w:rPr>
          <w:sz w:val="24"/>
          <w:szCs w:val="24"/>
        </w:rPr>
        <w:t>Заключение содержит главные выводы, и итоги из текста основной части, в нем отмечается, как выполнены задачи и достигнуты ли цели, сформулированные во введении.</w:t>
      </w:r>
    </w:p>
    <w:p w:rsidR="00975F23" w:rsidRPr="005C6546" w:rsidRDefault="00975F23" w:rsidP="007632CF">
      <w:pPr>
        <w:spacing w:line="276" w:lineRule="auto"/>
        <w:ind w:firstLine="567"/>
        <w:jc w:val="both"/>
        <w:rPr>
          <w:sz w:val="24"/>
          <w:szCs w:val="24"/>
        </w:rPr>
      </w:pPr>
      <w:r w:rsidRPr="005C6546">
        <w:rPr>
          <w:sz w:val="24"/>
          <w:szCs w:val="24"/>
        </w:rPr>
        <w:t>Приложение может включать графики, таблицы, расчеты.</w:t>
      </w:r>
    </w:p>
    <w:p w:rsidR="00975F23" w:rsidRPr="005C6546" w:rsidRDefault="00975F23" w:rsidP="007632CF">
      <w:pPr>
        <w:spacing w:line="276" w:lineRule="auto"/>
        <w:ind w:firstLine="567"/>
        <w:jc w:val="both"/>
        <w:rPr>
          <w:sz w:val="24"/>
          <w:szCs w:val="24"/>
        </w:rPr>
      </w:pPr>
      <w:r w:rsidRPr="005C6546">
        <w:rPr>
          <w:sz w:val="24"/>
          <w:szCs w:val="24"/>
        </w:rPr>
        <w:t xml:space="preserve">Библиография (список литературы) здесь указывается реально использованная для написания реферата литература. Список составляется согласно правилам библиографического описания </w:t>
      </w:r>
    </w:p>
    <w:p w:rsidR="00975F23" w:rsidRPr="005C6546" w:rsidRDefault="00975F23" w:rsidP="007632CF">
      <w:pPr>
        <w:spacing w:line="276" w:lineRule="auto"/>
        <w:ind w:firstLine="567"/>
        <w:jc w:val="both"/>
        <w:rPr>
          <w:sz w:val="24"/>
          <w:szCs w:val="24"/>
        </w:rPr>
      </w:pPr>
      <w:r w:rsidRPr="005C6546">
        <w:rPr>
          <w:sz w:val="24"/>
          <w:szCs w:val="24"/>
        </w:rPr>
        <w:t>Этапы работы над рефератом.</w:t>
      </w:r>
    </w:p>
    <w:p w:rsidR="00975F23" w:rsidRPr="005C6546" w:rsidRDefault="00975F23" w:rsidP="007632CF">
      <w:pPr>
        <w:spacing w:line="276" w:lineRule="auto"/>
        <w:ind w:firstLine="567"/>
        <w:jc w:val="both"/>
        <w:rPr>
          <w:sz w:val="24"/>
          <w:szCs w:val="24"/>
        </w:rPr>
      </w:pPr>
      <w:r w:rsidRPr="005C6546">
        <w:rPr>
          <w:sz w:val="24"/>
          <w:szCs w:val="24"/>
        </w:rPr>
        <w:t>Работу над рефератом можно условно подразделить на три этапа:</w:t>
      </w:r>
    </w:p>
    <w:p w:rsidR="00975F23" w:rsidRPr="005C6546" w:rsidRDefault="00975F23" w:rsidP="007632CF">
      <w:pPr>
        <w:numPr>
          <w:ilvl w:val="0"/>
          <w:numId w:val="8"/>
        </w:numPr>
        <w:spacing w:line="276" w:lineRule="auto"/>
        <w:jc w:val="both"/>
        <w:rPr>
          <w:sz w:val="24"/>
          <w:szCs w:val="24"/>
        </w:rPr>
      </w:pPr>
      <w:r w:rsidRPr="005C6546">
        <w:rPr>
          <w:sz w:val="24"/>
          <w:szCs w:val="24"/>
        </w:rPr>
        <w:t>Подготовительный этап, включающий изучение предмета исследования;</w:t>
      </w:r>
    </w:p>
    <w:p w:rsidR="00975F23" w:rsidRPr="005C6546" w:rsidRDefault="00975F23" w:rsidP="007632CF">
      <w:pPr>
        <w:numPr>
          <w:ilvl w:val="0"/>
          <w:numId w:val="8"/>
        </w:numPr>
        <w:spacing w:line="276" w:lineRule="auto"/>
        <w:jc w:val="both"/>
        <w:rPr>
          <w:sz w:val="24"/>
          <w:szCs w:val="24"/>
        </w:rPr>
      </w:pPr>
      <w:r w:rsidRPr="005C6546">
        <w:rPr>
          <w:sz w:val="24"/>
          <w:szCs w:val="24"/>
        </w:rPr>
        <w:t>Изложение результатов изучения в виде связного текста;</w:t>
      </w:r>
    </w:p>
    <w:p w:rsidR="00975F23" w:rsidRPr="005C6546" w:rsidRDefault="00975F23" w:rsidP="007632CF">
      <w:pPr>
        <w:numPr>
          <w:ilvl w:val="0"/>
          <w:numId w:val="8"/>
        </w:numPr>
        <w:spacing w:line="276" w:lineRule="auto"/>
        <w:jc w:val="both"/>
        <w:rPr>
          <w:sz w:val="24"/>
          <w:szCs w:val="24"/>
        </w:rPr>
      </w:pPr>
      <w:r w:rsidRPr="005C6546">
        <w:rPr>
          <w:sz w:val="24"/>
          <w:szCs w:val="24"/>
        </w:rPr>
        <w:t>Устное сообщение по теме реферата.</w:t>
      </w:r>
    </w:p>
    <w:p w:rsidR="00975F23" w:rsidRPr="005C6546" w:rsidRDefault="00975F23" w:rsidP="007632CF">
      <w:pPr>
        <w:spacing w:line="276" w:lineRule="auto"/>
        <w:ind w:firstLine="567"/>
        <w:jc w:val="both"/>
        <w:rPr>
          <w:sz w:val="24"/>
          <w:szCs w:val="24"/>
        </w:rPr>
      </w:pPr>
      <w:r w:rsidRPr="005C6546">
        <w:rPr>
          <w:sz w:val="24"/>
          <w:szCs w:val="24"/>
        </w:rPr>
        <w:t>Подготовительный этап работы.</w:t>
      </w:r>
    </w:p>
    <w:p w:rsidR="00975F23" w:rsidRPr="005C6546" w:rsidRDefault="00975F23" w:rsidP="007632CF">
      <w:pPr>
        <w:spacing w:line="276" w:lineRule="auto"/>
        <w:ind w:firstLine="567"/>
        <w:jc w:val="both"/>
        <w:rPr>
          <w:sz w:val="24"/>
          <w:szCs w:val="24"/>
        </w:rPr>
      </w:pPr>
      <w:r w:rsidRPr="005C6546">
        <w:rPr>
          <w:sz w:val="24"/>
          <w:szCs w:val="24"/>
        </w:rPr>
        <w:t>Формулировка темы.</w:t>
      </w:r>
    </w:p>
    <w:p w:rsidR="00975F23" w:rsidRPr="005C6546" w:rsidRDefault="00975F23" w:rsidP="007632CF">
      <w:pPr>
        <w:spacing w:line="276" w:lineRule="auto"/>
        <w:ind w:firstLine="567"/>
        <w:jc w:val="both"/>
        <w:rPr>
          <w:sz w:val="24"/>
          <w:szCs w:val="24"/>
        </w:rPr>
      </w:pPr>
      <w:r w:rsidRPr="005C6546">
        <w:rPr>
          <w:sz w:val="24"/>
          <w:szCs w:val="24"/>
        </w:rPr>
        <w:t xml:space="preserve">Подготовительная работа над рефератом начинается с формулировки темы. Тема в концентрированном виде выражает содержание будущего текста, фиксируя как предмет </w:t>
      </w:r>
      <w:r w:rsidRPr="005C6546">
        <w:rPr>
          <w:sz w:val="24"/>
          <w:szCs w:val="24"/>
        </w:rPr>
        <w:lastRenderedPageBreak/>
        <w:t>исследования, так и его ожидаемый результат. Для того чтобы работа над рефератом была успешной, необходимо, чтобы тема заключала в себе проблему, скрытый вопрос (даже если наука уже давно дала ответ на этот вопрос, студент, только знакомящийся с соответствующей областью знаний, будет вынужден искать ответ заново, что даст толчок к развитию проблемного, исследовательского мышления).</w:t>
      </w:r>
    </w:p>
    <w:p w:rsidR="00975F23" w:rsidRPr="005C6546" w:rsidRDefault="00975F23" w:rsidP="007632CF">
      <w:pPr>
        <w:spacing w:line="276" w:lineRule="auto"/>
        <w:ind w:firstLine="567"/>
        <w:jc w:val="both"/>
        <w:rPr>
          <w:sz w:val="24"/>
          <w:szCs w:val="24"/>
        </w:rPr>
      </w:pPr>
      <w:r w:rsidRPr="005C6546">
        <w:rPr>
          <w:sz w:val="24"/>
          <w:szCs w:val="24"/>
        </w:rPr>
        <w:t>Поиск источников. Грамотно сформулированная тема зафиксировала предмет изучения; задача студента — найти информацию, относящуюся к данному предмету и разрешить поставленную проблему.</w:t>
      </w:r>
    </w:p>
    <w:p w:rsidR="00975F23" w:rsidRPr="005C6546" w:rsidRDefault="00975F23" w:rsidP="007632CF">
      <w:pPr>
        <w:spacing w:line="276" w:lineRule="auto"/>
        <w:ind w:firstLine="567"/>
        <w:jc w:val="both"/>
        <w:rPr>
          <w:sz w:val="24"/>
          <w:szCs w:val="24"/>
        </w:rPr>
      </w:pPr>
      <w:r w:rsidRPr="005C6546">
        <w:rPr>
          <w:sz w:val="24"/>
          <w:szCs w:val="24"/>
        </w:rPr>
        <w:t>Выполнение этой задачи начинается с поиска источников. На этом этапе необходимо вспомнить, как работать с энциклопедиями и энциклопедическими словарями (обращать особое внимание на список литературы, приведенный в конце тематической статьи); как работать с систематическими и алфавитными каталогами библиотек; как оформлять список литературы (выписывая выходные данные книги и отмечая библиотечный шифр).</w:t>
      </w:r>
    </w:p>
    <w:p w:rsidR="00975F23" w:rsidRPr="005C6546" w:rsidRDefault="00975F23" w:rsidP="007632CF">
      <w:pPr>
        <w:spacing w:line="276" w:lineRule="auto"/>
        <w:ind w:firstLine="567"/>
        <w:jc w:val="both"/>
        <w:rPr>
          <w:sz w:val="24"/>
          <w:szCs w:val="24"/>
        </w:rPr>
      </w:pPr>
      <w:r w:rsidRPr="005C6546">
        <w:rPr>
          <w:sz w:val="24"/>
          <w:szCs w:val="24"/>
        </w:rPr>
        <w:t>Работа с источниками.</w:t>
      </w:r>
    </w:p>
    <w:p w:rsidR="00975F23" w:rsidRPr="005C6546" w:rsidRDefault="00975F23" w:rsidP="007632CF">
      <w:pPr>
        <w:spacing w:line="276" w:lineRule="auto"/>
        <w:ind w:firstLine="567"/>
        <w:jc w:val="both"/>
        <w:rPr>
          <w:sz w:val="24"/>
          <w:szCs w:val="24"/>
        </w:rPr>
      </w:pPr>
      <w:r w:rsidRPr="005C6546">
        <w:rPr>
          <w:sz w:val="24"/>
          <w:szCs w:val="24"/>
        </w:rPr>
        <w:t>Работу с источниками надо начинать с ознакомительного чтения, т.е. просмотреть текст, выделяя его структурные единицы. При ознакомительном чтении закладками отмечаются те страницы, которые требуют более внимательного изучения.</w:t>
      </w:r>
      <w:r w:rsidRPr="005C6546">
        <w:rPr>
          <w:sz w:val="24"/>
          <w:szCs w:val="24"/>
        </w:rPr>
        <w:br/>
        <w:t>В зависимости от результатов ознакомительного чтения выбирается дальнейший способ работы с источником. Если для разрешения поставленной задачи требуется изучение некоторых фрагментов текста, то используется метод выборочного чтения. Если в книге нет подробного оглавления, следует обратить внимание ученика на предметные и именные указатели.</w:t>
      </w:r>
    </w:p>
    <w:p w:rsidR="00975F23" w:rsidRPr="005C6546" w:rsidRDefault="00975F23" w:rsidP="007632CF">
      <w:pPr>
        <w:spacing w:line="276" w:lineRule="auto"/>
        <w:ind w:firstLine="567"/>
        <w:jc w:val="both"/>
        <w:rPr>
          <w:sz w:val="24"/>
          <w:szCs w:val="24"/>
        </w:rPr>
      </w:pPr>
      <w:r w:rsidRPr="005C6546">
        <w:rPr>
          <w:sz w:val="24"/>
          <w:szCs w:val="24"/>
        </w:rPr>
        <w:t>Избранные фрагменты или весь текст (если он целиком имеет отношение к теме) требуют вдумчивого, неторопливого чтения с «мысленной проработкой» материала. Такое чтение предполагает выделение: 1) главного в тексте; 2) основных аргументов; 3) выводов. Особое внимание следует обратить на то, вытекает тезис из аргументов или нет.</w:t>
      </w:r>
      <w:r w:rsidRPr="005C6546">
        <w:rPr>
          <w:sz w:val="24"/>
          <w:szCs w:val="24"/>
        </w:rPr>
        <w:br/>
        <w:t>Необходимо также проанализировать, какие из утверждений автора носят проблематичный, гипотетический характер и уловить скрытые вопросы.</w:t>
      </w:r>
      <w:r w:rsidRPr="005C6546">
        <w:rPr>
          <w:sz w:val="24"/>
          <w:szCs w:val="24"/>
        </w:rPr>
        <w:br/>
        <w:t>Понятно, что умение таким образом работать с текстом приходит далеко не сразу.</w:t>
      </w:r>
      <w:r w:rsidRPr="005C6546">
        <w:rPr>
          <w:sz w:val="24"/>
          <w:szCs w:val="24"/>
        </w:rPr>
        <w:br/>
        <w:t>Наилучший способ научиться выделять главное в тексте, улавливать проблематичный характер утверждений, давать оценку авторской позиции — это сравнительное чтение, в ходе которого студент знакомится с различными мнениями по одному и тому же вопросу, сравнивает весомость и доказательность аргументов сторон и делает вывод о наибольшей убедительности той или иной позиции.</w:t>
      </w:r>
    </w:p>
    <w:p w:rsidR="00975F23" w:rsidRPr="005C6546" w:rsidRDefault="00975F23" w:rsidP="007632CF">
      <w:pPr>
        <w:spacing w:line="276" w:lineRule="auto"/>
        <w:ind w:firstLine="567"/>
        <w:jc w:val="both"/>
        <w:rPr>
          <w:sz w:val="24"/>
          <w:szCs w:val="24"/>
        </w:rPr>
      </w:pPr>
      <w:r w:rsidRPr="005C6546">
        <w:rPr>
          <w:sz w:val="24"/>
          <w:szCs w:val="24"/>
        </w:rPr>
        <w:t>Создание конспектов для написания реферата.</w:t>
      </w:r>
    </w:p>
    <w:p w:rsidR="00975F23" w:rsidRPr="005C6546" w:rsidRDefault="00975F23" w:rsidP="007632CF">
      <w:pPr>
        <w:spacing w:line="276" w:lineRule="auto"/>
        <w:ind w:firstLine="567"/>
        <w:jc w:val="both"/>
        <w:rPr>
          <w:sz w:val="24"/>
          <w:szCs w:val="24"/>
        </w:rPr>
      </w:pPr>
      <w:r w:rsidRPr="005C6546">
        <w:rPr>
          <w:sz w:val="24"/>
          <w:szCs w:val="24"/>
        </w:rPr>
        <w:t>Подготовительный этап работы завершается созданием конспектов, фиксирующих основные тезисы и аргументы. Здесь важно вспомнить, что конспекты пишутся на одной стороне листа, с полями и достаточным для исправления и ремарок межстрочным расстоянием (эти правила соблюдаются для удобства редактирования). Если в конспектах приводятся цитаты, то непременно должно быть дано указание на источник (автор, название, выходные данные, № страницы).</w:t>
      </w:r>
    </w:p>
    <w:p w:rsidR="00975F23" w:rsidRPr="005C6546" w:rsidRDefault="00975F23" w:rsidP="007632CF">
      <w:pPr>
        <w:spacing w:line="276" w:lineRule="auto"/>
        <w:ind w:firstLine="567"/>
        <w:jc w:val="both"/>
        <w:rPr>
          <w:sz w:val="24"/>
          <w:szCs w:val="24"/>
        </w:rPr>
      </w:pPr>
      <w:r w:rsidRPr="005C6546">
        <w:rPr>
          <w:sz w:val="24"/>
          <w:szCs w:val="24"/>
        </w:rPr>
        <w:t>По завершении предварительного этапа можно переходить непосредственно к созданию текста реферата.</w:t>
      </w:r>
    </w:p>
    <w:p w:rsidR="00975F23" w:rsidRPr="005C6546" w:rsidRDefault="00975F23" w:rsidP="007632CF">
      <w:pPr>
        <w:spacing w:line="276" w:lineRule="auto"/>
        <w:ind w:firstLine="567"/>
        <w:jc w:val="both"/>
        <w:rPr>
          <w:sz w:val="24"/>
          <w:szCs w:val="24"/>
        </w:rPr>
      </w:pPr>
      <w:r w:rsidRPr="005C6546">
        <w:rPr>
          <w:sz w:val="24"/>
          <w:szCs w:val="24"/>
        </w:rPr>
        <w:t>Создание текста.</w:t>
      </w:r>
    </w:p>
    <w:p w:rsidR="00975F23" w:rsidRPr="005C6546" w:rsidRDefault="00975F23" w:rsidP="007632CF">
      <w:pPr>
        <w:spacing w:line="276" w:lineRule="auto"/>
        <w:ind w:firstLine="567"/>
        <w:jc w:val="both"/>
        <w:rPr>
          <w:sz w:val="24"/>
          <w:szCs w:val="24"/>
        </w:rPr>
      </w:pPr>
      <w:r w:rsidRPr="005C6546">
        <w:rPr>
          <w:sz w:val="24"/>
          <w:szCs w:val="24"/>
        </w:rPr>
        <w:t>Общие требования к тексту.</w:t>
      </w:r>
    </w:p>
    <w:p w:rsidR="00975F23" w:rsidRPr="005C6546" w:rsidRDefault="00975F23" w:rsidP="007632CF">
      <w:pPr>
        <w:spacing w:line="276" w:lineRule="auto"/>
        <w:ind w:firstLine="567"/>
        <w:jc w:val="both"/>
        <w:rPr>
          <w:sz w:val="24"/>
          <w:szCs w:val="24"/>
        </w:rPr>
      </w:pPr>
      <w:r w:rsidRPr="005C6546">
        <w:rPr>
          <w:sz w:val="24"/>
          <w:szCs w:val="24"/>
        </w:rPr>
        <w:lastRenderedPageBreak/>
        <w:t>Текст реферата должен подчиняться определенным требованиям: он должен раскрывать тему, обладать связностью и цельностью.</w:t>
      </w:r>
    </w:p>
    <w:p w:rsidR="00975F23" w:rsidRPr="005C6546" w:rsidRDefault="00975F23" w:rsidP="007632CF">
      <w:pPr>
        <w:spacing w:line="276" w:lineRule="auto"/>
        <w:ind w:firstLine="567"/>
        <w:jc w:val="both"/>
        <w:rPr>
          <w:sz w:val="24"/>
          <w:szCs w:val="24"/>
        </w:rPr>
      </w:pPr>
      <w:r w:rsidRPr="005C6546">
        <w:rPr>
          <w:sz w:val="24"/>
          <w:szCs w:val="24"/>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975F23" w:rsidRPr="005C6546" w:rsidRDefault="00975F23" w:rsidP="007632CF">
      <w:pPr>
        <w:spacing w:line="276" w:lineRule="auto"/>
        <w:ind w:firstLine="567"/>
        <w:jc w:val="both"/>
        <w:rPr>
          <w:sz w:val="24"/>
          <w:szCs w:val="24"/>
        </w:rPr>
      </w:pPr>
      <w:r w:rsidRPr="005C6546">
        <w:rPr>
          <w:sz w:val="24"/>
          <w:szCs w:val="24"/>
        </w:rPr>
        <w:t>С точки зрения связности все тексты делятся на тексты - констатации и тексты - 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975F23" w:rsidRPr="005C6546" w:rsidRDefault="00975F23" w:rsidP="007632CF">
      <w:pPr>
        <w:spacing w:line="276" w:lineRule="auto"/>
        <w:ind w:firstLine="567"/>
        <w:jc w:val="both"/>
        <w:rPr>
          <w:sz w:val="24"/>
          <w:szCs w:val="24"/>
        </w:rPr>
      </w:pPr>
      <w:r w:rsidRPr="005C6546">
        <w:rPr>
          <w:sz w:val="24"/>
          <w:szCs w:val="24"/>
        </w:rPr>
        <w:t>План реферата.</w:t>
      </w:r>
    </w:p>
    <w:p w:rsidR="00975F23" w:rsidRPr="005C6546" w:rsidRDefault="00975F23" w:rsidP="007632CF">
      <w:pPr>
        <w:spacing w:line="276" w:lineRule="auto"/>
        <w:ind w:firstLine="567"/>
        <w:jc w:val="both"/>
        <w:rPr>
          <w:sz w:val="24"/>
          <w:szCs w:val="24"/>
        </w:rPr>
      </w:pPr>
      <w:r w:rsidRPr="005C6546">
        <w:rPr>
          <w:sz w:val="24"/>
          <w:szCs w:val="24"/>
        </w:rPr>
        <w:t>Изложение материала в тексте должно подчиняться определенному плану - мыслительной схеме, позволяющей контролировать порядок расположения частей текста. Универсальный план научного текста, помимо формулировки темы, предполагает изложение вводного материала, основного текста и заключения. Все научные работы - от реферата до докторской диссертации - строятся по этому плану, поэтому важно с самого начала научиться придерживаться данной схемы.</w:t>
      </w:r>
    </w:p>
    <w:p w:rsidR="00975F23" w:rsidRPr="005C6546" w:rsidRDefault="00975F23" w:rsidP="007632CF">
      <w:pPr>
        <w:spacing w:line="276" w:lineRule="auto"/>
        <w:ind w:firstLine="567"/>
        <w:jc w:val="both"/>
        <w:rPr>
          <w:sz w:val="24"/>
          <w:szCs w:val="24"/>
        </w:rPr>
      </w:pPr>
      <w:r w:rsidRPr="005C6546">
        <w:rPr>
          <w:sz w:val="24"/>
          <w:szCs w:val="24"/>
        </w:rPr>
        <w:t>Требования к введению.</w:t>
      </w:r>
    </w:p>
    <w:p w:rsidR="00975F23" w:rsidRPr="005C6546" w:rsidRDefault="00975F23" w:rsidP="007632CF">
      <w:pPr>
        <w:spacing w:line="276" w:lineRule="auto"/>
        <w:ind w:firstLine="567"/>
        <w:jc w:val="both"/>
        <w:rPr>
          <w:sz w:val="24"/>
          <w:szCs w:val="24"/>
        </w:rPr>
      </w:pPr>
      <w:r w:rsidRPr="005C6546">
        <w:rPr>
          <w:sz w:val="24"/>
          <w:szCs w:val="24"/>
        </w:rPr>
        <w:t>Введение - начальная часть текста. Оно имеет своей целью сориентировать читателя в дальнейшем изложении.</w:t>
      </w:r>
    </w:p>
    <w:p w:rsidR="00975F23" w:rsidRPr="005C6546" w:rsidRDefault="00975F23" w:rsidP="007632CF">
      <w:pPr>
        <w:spacing w:line="276" w:lineRule="auto"/>
        <w:ind w:firstLine="567"/>
        <w:jc w:val="both"/>
        <w:rPr>
          <w:sz w:val="24"/>
          <w:szCs w:val="24"/>
        </w:rPr>
      </w:pPr>
      <w:r w:rsidRPr="005C6546">
        <w:rPr>
          <w:sz w:val="24"/>
          <w:szCs w:val="24"/>
        </w:rPr>
        <w:t>Во введении аргументируется актуальность исследования, - т.е.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975F23" w:rsidRPr="005C6546" w:rsidRDefault="00975F23" w:rsidP="007632CF">
      <w:pPr>
        <w:spacing w:line="276" w:lineRule="auto"/>
        <w:ind w:firstLine="567"/>
        <w:jc w:val="both"/>
        <w:rPr>
          <w:sz w:val="24"/>
          <w:szCs w:val="24"/>
        </w:rPr>
      </w:pPr>
      <w:r w:rsidRPr="005C6546">
        <w:rPr>
          <w:sz w:val="24"/>
          <w:szCs w:val="24"/>
        </w:rPr>
        <w:t>Объем введения - в среднем около 10% от общего объема реферата.</w:t>
      </w:r>
      <w:r w:rsidRPr="005C6546">
        <w:rPr>
          <w:sz w:val="24"/>
          <w:szCs w:val="24"/>
        </w:rPr>
        <w:br/>
        <w:t>Основная часть реферата.</w:t>
      </w:r>
    </w:p>
    <w:p w:rsidR="00975F23" w:rsidRPr="005C6546" w:rsidRDefault="00975F23" w:rsidP="007632CF">
      <w:pPr>
        <w:spacing w:line="276" w:lineRule="auto"/>
        <w:ind w:firstLine="567"/>
        <w:jc w:val="both"/>
        <w:rPr>
          <w:sz w:val="24"/>
          <w:szCs w:val="24"/>
        </w:rPr>
      </w:pPr>
      <w:r w:rsidRPr="005C6546">
        <w:rPr>
          <w:sz w:val="24"/>
          <w:szCs w:val="24"/>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w:t>
      </w:r>
    </w:p>
    <w:p w:rsidR="00975F23" w:rsidRPr="005C6546" w:rsidRDefault="00975F23" w:rsidP="007632CF">
      <w:pPr>
        <w:spacing w:line="276" w:lineRule="auto"/>
        <w:ind w:firstLine="567"/>
        <w:jc w:val="both"/>
        <w:rPr>
          <w:sz w:val="24"/>
          <w:szCs w:val="24"/>
        </w:rPr>
      </w:pPr>
      <w:r w:rsidRPr="005C6546">
        <w:rPr>
          <w:sz w:val="24"/>
          <w:szCs w:val="24"/>
        </w:rPr>
        <w:t>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Установка на диалог позволит избежать некритического заимствования материала из чужих трудов - компиляции.</w:t>
      </w:r>
    </w:p>
    <w:p w:rsidR="00975F23" w:rsidRPr="005C6546" w:rsidRDefault="00975F23" w:rsidP="007632CF">
      <w:pPr>
        <w:spacing w:line="276" w:lineRule="auto"/>
        <w:ind w:firstLine="567"/>
        <w:jc w:val="both"/>
        <w:rPr>
          <w:sz w:val="24"/>
          <w:szCs w:val="24"/>
        </w:rPr>
      </w:pPr>
      <w:r w:rsidRPr="005C6546">
        <w:rPr>
          <w:sz w:val="24"/>
          <w:szCs w:val="24"/>
        </w:rPr>
        <w:t>Изложение материала основной части подчиняется собственному плану, что отражается в разделении текста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975F23" w:rsidRPr="005C6546" w:rsidRDefault="00975F23" w:rsidP="007632CF">
      <w:pPr>
        <w:spacing w:line="276" w:lineRule="auto"/>
        <w:ind w:left="567"/>
        <w:jc w:val="both"/>
        <w:rPr>
          <w:sz w:val="24"/>
          <w:szCs w:val="24"/>
        </w:rPr>
      </w:pPr>
      <w:r w:rsidRPr="005C6546">
        <w:rPr>
          <w:sz w:val="24"/>
          <w:szCs w:val="24"/>
        </w:rPr>
        <w:t>Заключение.</w:t>
      </w:r>
    </w:p>
    <w:p w:rsidR="00975F23" w:rsidRPr="005C6546" w:rsidRDefault="00975F23" w:rsidP="007632CF">
      <w:pPr>
        <w:spacing w:line="276" w:lineRule="auto"/>
        <w:ind w:firstLine="567"/>
        <w:jc w:val="both"/>
        <w:rPr>
          <w:sz w:val="24"/>
          <w:szCs w:val="24"/>
        </w:rPr>
      </w:pPr>
      <w:r w:rsidRPr="005C6546">
        <w:rPr>
          <w:sz w:val="24"/>
          <w:szCs w:val="24"/>
        </w:rPr>
        <w:lastRenderedPageBreak/>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975F23" w:rsidRPr="005C6546" w:rsidRDefault="00975F23" w:rsidP="007632CF">
      <w:pPr>
        <w:spacing w:line="276" w:lineRule="auto"/>
        <w:ind w:firstLine="567"/>
        <w:jc w:val="both"/>
        <w:rPr>
          <w:sz w:val="24"/>
          <w:szCs w:val="24"/>
        </w:rPr>
      </w:pPr>
      <w:r w:rsidRPr="005C6546">
        <w:rPr>
          <w:sz w:val="24"/>
          <w:szCs w:val="24"/>
        </w:rPr>
        <w:t>Список использованной литературы.</w:t>
      </w:r>
    </w:p>
    <w:p w:rsidR="00975F23" w:rsidRPr="005C6546" w:rsidRDefault="00975F23" w:rsidP="007632CF">
      <w:pPr>
        <w:spacing w:line="276" w:lineRule="auto"/>
        <w:ind w:firstLine="567"/>
        <w:jc w:val="both"/>
        <w:rPr>
          <w:sz w:val="24"/>
          <w:szCs w:val="24"/>
        </w:rPr>
      </w:pPr>
      <w:r w:rsidRPr="005C6546">
        <w:rPr>
          <w:sz w:val="24"/>
          <w:szCs w:val="24"/>
        </w:rPr>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975F23" w:rsidRPr="005C6546" w:rsidRDefault="00975F23" w:rsidP="007632CF">
      <w:pPr>
        <w:spacing w:line="276" w:lineRule="auto"/>
        <w:ind w:firstLine="567"/>
        <w:jc w:val="both"/>
        <w:rPr>
          <w:sz w:val="24"/>
          <w:szCs w:val="24"/>
          <w:u w:val="single"/>
        </w:rPr>
      </w:pPr>
      <w:r w:rsidRPr="005C6546">
        <w:rPr>
          <w:sz w:val="24"/>
          <w:szCs w:val="24"/>
          <w:u w:val="single"/>
        </w:rPr>
        <w:t>Требования, предъявляемые к оформлению реферата.</w:t>
      </w:r>
    </w:p>
    <w:p w:rsidR="00975F23" w:rsidRPr="005C6546" w:rsidRDefault="00975F23" w:rsidP="007632CF">
      <w:pPr>
        <w:spacing w:line="276" w:lineRule="auto"/>
        <w:ind w:firstLine="567"/>
        <w:jc w:val="both"/>
        <w:rPr>
          <w:sz w:val="24"/>
          <w:szCs w:val="24"/>
        </w:rPr>
      </w:pPr>
      <w:r w:rsidRPr="005C6546">
        <w:rPr>
          <w:sz w:val="24"/>
          <w:szCs w:val="24"/>
        </w:rPr>
        <w:t xml:space="preserve">Объемы рефератов колеблются от 5 до 10 машинописных страниц. Работа выполняется на одной стороне листа стандартного формата. По обеим сторонам листа оставляются поля размером 25 </w:t>
      </w:r>
      <w:proofErr w:type="spellStart"/>
      <w:r w:rsidRPr="005C6546">
        <w:rPr>
          <w:sz w:val="24"/>
          <w:szCs w:val="24"/>
        </w:rPr>
        <w:t>мм.слева</w:t>
      </w:r>
      <w:proofErr w:type="spellEnd"/>
      <w:r w:rsidRPr="005C6546">
        <w:rPr>
          <w:sz w:val="24"/>
          <w:szCs w:val="24"/>
        </w:rPr>
        <w:t xml:space="preserve"> и 15 мм. справа, рекомендуется шрифт 12-14, интервал – 1 - 1,5. Все листы реферата должны быть пронумерованы. Каждый вопрос в тексте должен иметь заголовок в точном соответствии с наименованием в плане-оглавлении. </w:t>
      </w:r>
    </w:p>
    <w:p w:rsidR="00975F23" w:rsidRPr="005C6546" w:rsidRDefault="00975F23" w:rsidP="007632CF">
      <w:pPr>
        <w:spacing w:line="276" w:lineRule="auto"/>
        <w:ind w:firstLine="567"/>
        <w:jc w:val="both"/>
        <w:rPr>
          <w:sz w:val="24"/>
          <w:szCs w:val="24"/>
        </w:rPr>
      </w:pPr>
      <w:r w:rsidRPr="005C6546">
        <w:rPr>
          <w:sz w:val="24"/>
          <w:szCs w:val="24"/>
        </w:rPr>
        <w:t>При проверке реферата преподавателем оцениваются:</w:t>
      </w:r>
    </w:p>
    <w:p w:rsidR="00975F23" w:rsidRPr="005C6546" w:rsidRDefault="00975F23" w:rsidP="007632CF">
      <w:pPr>
        <w:numPr>
          <w:ilvl w:val="0"/>
          <w:numId w:val="10"/>
        </w:numPr>
        <w:spacing w:line="276" w:lineRule="auto"/>
        <w:jc w:val="both"/>
        <w:rPr>
          <w:sz w:val="24"/>
          <w:szCs w:val="24"/>
        </w:rPr>
      </w:pPr>
      <w:r w:rsidRPr="005C6546">
        <w:rPr>
          <w:sz w:val="24"/>
          <w:szCs w:val="24"/>
        </w:rPr>
        <w:t>Знания и умения на уровне требований стандарта конкретной дисциплины: знание фактического материала, усвоение общих представлений, понятий, идей.</w:t>
      </w:r>
    </w:p>
    <w:p w:rsidR="00975F23" w:rsidRPr="005C6546" w:rsidRDefault="00975F23" w:rsidP="007632CF">
      <w:pPr>
        <w:numPr>
          <w:ilvl w:val="0"/>
          <w:numId w:val="10"/>
        </w:numPr>
        <w:spacing w:line="276" w:lineRule="auto"/>
        <w:jc w:val="both"/>
        <w:rPr>
          <w:sz w:val="24"/>
          <w:szCs w:val="24"/>
        </w:rPr>
      </w:pPr>
      <w:r w:rsidRPr="005C6546">
        <w:rPr>
          <w:sz w:val="24"/>
          <w:szCs w:val="24"/>
        </w:rPr>
        <w:t>Характеристика реализации цели и задач исследования (новизна и актуальность поставленных в реферате проблем, правильность формулирования цели, определения задач исследования, правильность выбора методов решения задач и реализации цели; соответствие выводов решаемым задачам, поставленной цели, убедительность выводов).</w:t>
      </w:r>
    </w:p>
    <w:p w:rsidR="00975F23" w:rsidRPr="005C6546" w:rsidRDefault="00975F23" w:rsidP="007632CF">
      <w:pPr>
        <w:numPr>
          <w:ilvl w:val="0"/>
          <w:numId w:val="10"/>
        </w:numPr>
        <w:spacing w:line="276" w:lineRule="auto"/>
        <w:jc w:val="both"/>
        <w:rPr>
          <w:sz w:val="24"/>
          <w:szCs w:val="24"/>
        </w:rPr>
      </w:pPr>
      <w:r w:rsidRPr="005C6546">
        <w:rPr>
          <w:sz w:val="24"/>
          <w:szCs w:val="24"/>
        </w:rPr>
        <w:t>Степень обоснованности аргументов и обобщений (полнота, глубина, всесторонность раскрытия темы, логичность и последовательность изложения материала, корректность аргументации и системы доказательств, характер и достоверность примеров, иллюстративного материала, широта кругозора автора, наличие знаний интегрированного характера, способность к обобщению).</w:t>
      </w:r>
    </w:p>
    <w:p w:rsidR="00975F23" w:rsidRPr="005C6546" w:rsidRDefault="00975F23" w:rsidP="007632CF">
      <w:pPr>
        <w:numPr>
          <w:ilvl w:val="0"/>
          <w:numId w:val="10"/>
        </w:numPr>
        <w:spacing w:line="276" w:lineRule="auto"/>
        <w:jc w:val="both"/>
        <w:rPr>
          <w:sz w:val="24"/>
          <w:szCs w:val="24"/>
        </w:rPr>
      </w:pPr>
      <w:r w:rsidRPr="005C6546">
        <w:rPr>
          <w:sz w:val="24"/>
          <w:szCs w:val="24"/>
        </w:rPr>
        <w:t>Качество и ценность полученных результатов (степень завершенности реферативного исследования, спорность или однозначность выводов).</w:t>
      </w:r>
    </w:p>
    <w:p w:rsidR="00975F23" w:rsidRPr="005C6546" w:rsidRDefault="00975F23" w:rsidP="007632CF">
      <w:pPr>
        <w:numPr>
          <w:ilvl w:val="0"/>
          <w:numId w:val="10"/>
        </w:numPr>
        <w:spacing w:line="276" w:lineRule="auto"/>
        <w:jc w:val="both"/>
        <w:rPr>
          <w:sz w:val="24"/>
          <w:szCs w:val="24"/>
        </w:rPr>
      </w:pPr>
      <w:r w:rsidRPr="005C6546">
        <w:rPr>
          <w:sz w:val="24"/>
          <w:szCs w:val="24"/>
        </w:rPr>
        <w:t>Использование литературных источников.</w:t>
      </w:r>
    </w:p>
    <w:p w:rsidR="00975F23" w:rsidRPr="005C6546" w:rsidRDefault="00975F23" w:rsidP="007632CF">
      <w:pPr>
        <w:numPr>
          <w:ilvl w:val="0"/>
          <w:numId w:val="10"/>
        </w:numPr>
        <w:spacing w:line="276" w:lineRule="auto"/>
        <w:jc w:val="both"/>
        <w:rPr>
          <w:sz w:val="24"/>
          <w:szCs w:val="24"/>
        </w:rPr>
      </w:pPr>
      <w:r w:rsidRPr="005C6546">
        <w:rPr>
          <w:sz w:val="24"/>
          <w:szCs w:val="24"/>
        </w:rPr>
        <w:t>Культура письменного изложения материала.</w:t>
      </w:r>
    </w:p>
    <w:p w:rsidR="00975F23" w:rsidRPr="005C6546" w:rsidRDefault="00975F23" w:rsidP="007632CF">
      <w:pPr>
        <w:numPr>
          <w:ilvl w:val="0"/>
          <w:numId w:val="10"/>
        </w:numPr>
        <w:spacing w:line="276" w:lineRule="auto"/>
        <w:jc w:val="both"/>
        <w:rPr>
          <w:sz w:val="24"/>
          <w:szCs w:val="24"/>
        </w:rPr>
      </w:pPr>
      <w:r w:rsidRPr="005C6546">
        <w:rPr>
          <w:sz w:val="24"/>
          <w:szCs w:val="24"/>
        </w:rPr>
        <w:t>Культура оформления материалов работы.</w:t>
      </w:r>
    </w:p>
    <w:p w:rsidR="00975F23" w:rsidRPr="005C6546" w:rsidRDefault="00975F23" w:rsidP="007632CF">
      <w:pPr>
        <w:spacing w:line="276" w:lineRule="auto"/>
        <w:ind w:left="360" w:firstLine="348"/>
        <w:jc w:val="both"/>
        <w:rPr>
          <w:sz w:val="24"/>
          <w:szCs w:val="24"/>
        </w:rPr>
      </w:pPr>
      <w:r w:rsidRPr="005C6546">
        <w:rPr>
          <w:sz w:val="24"/>
          <w:szCs w:val="24"/>
        </w:rPr>
        <w:t xml:space="preserve">Объективность оценки предусматривает отражение как положительных, так и отрицательных сторон работы. Преподаватель оценивает работу по традиционной 5-балльной шкале, могут быть отдельно оценены разные компоненты работы, </w:t>
      </w:r>
    </w:p>
    <w:p w:rsidR="00975F23" w:rsidRPr="005C6546" w:rsidRDefault="00975F23" w:rsidP="007632CF">
      <w:pPr>
        <w:jc w:val="both"/>
        <w:rPr>
          <w:b/>
          <w:sz w:val="24"/>
          <w:szCs w:val="24"/>
        </w:rPr>
      </w:pPr>
    </w:p>
    <w:p w:rsidR="00975F23" w:rsidRPr="005C6546" w:rsidRDefault="00975F23" w:rsidP="007632CF">
      <w:pPr>
        <w:jc w:val="both"/>
        <w:rPr>
          <w:b/>
          <w:sz w:val="24"/>
          <w:szCs w:val="24"/>
        </w:rPr>
      </w:pPr>
      <w:r w:rsidRPr="005C6546">
        <w:rPr>
          <w:b/>
          <w:sz w:val="24"/>
          <w:szCs w:val="24"/>
        </w:rPr>
        <w:t>Методические рекомендации по подготовке презентаций</w:t>
      </w:r>
    </w:p>
    <w:p w:rsidR="00975F23" w:rsidRPr="005C6546" w:rsidRDefault="00975F23" w:rsidP="007632CF">
      <w:pPr>
        <w:spacing w:line="276" w:lineRule="auto"/>
        <w:jc w:val="both"/>
        <w:rPr>
          <w:bCs/>
          <w:sz w:val="24"/>
          <w:szCs w:val="24"/>
        </w:rPr>
      </w:pPr>
      <w:r w:rsidRPr="005C6546">
        <w:rPr>
          <w:color w:val="000000"/>
          <w:sz w:val="24"/>
          <w:szCs w:val="24"/>
        </w:rPr>
        <w:t xml:space="preserve">Задание: </w:t>
      </w:r>
      <w:r w:rsidRPr="005C6546">
        <w:rPr>
          <w:bCs/>
          <w:sz w:val="24"/>
          <w:szCs w:val="24"/>
        </w:rPr>
        <w:t>Разработка (проекта) презентации по индивидуальному заданию: разработка структуры презентации, создание отдельных слайдов, настройка различных эффектов (анимация, звук, видео), контрольное тестирование всех объектов, оформление отчёта и подготовка публичной защиты проекта.</w:t>
      </w:r>
    </w:p>
    <w:p w:rsidR="00975F23" w:rsidRPr="005C6546" w:rsidRDefault="00975F23" w:rsidP="007632CF">
      <w:pPr>
        <w:shd w:val="clear" w:color="auto" w:fill="FFFFFF"/>
        <w:ind w:firstLine="720"/>
        <w:jc w:val="both"/>
        <w:rPr>
          <w:color w:val="000000"/>
          <w:sz w:val="24"/>
          <w:szCs w:val="24"/>
        </w:rPr>
      </w:pPr>
      <w:r w:rsidRPr="005C6546">
        <w:rPr>
          <w:color w:val="000000"/>
          <w:sz w:val="24"/>
          <w:szCs w:val="24"/>
        </w:rPr>
        <w:t>Презентации должны быть выполнены с соблюдением следующих требований.</w:t>
      </w:r>
    </w:p>
    <w:p w:rsidR="00975F23" w:rsidRPr="005C6546" w:rsidRDefault="00975F23" w:rsidP="007632CF">
      <w:pPr>
        <w:shd w:val="clear" w:color="auto" w:fill="FFFFFF"/>
        <w:jc w:val="center"/>
        <w:rPr>
          <w:color w:val="000000"/>
          <w:sz w:val="24"/>
          <w:szCs w:val="24"/>
        </w:rPr>
      </w:pPr>
      <w:r w:rsidRPr="005C6546">
        <w:rPr>
          <w:b/>
          <w:bCs/>
          <w:color w:val="000000"/>
          <w:sz w:val="24"/>
          <w:szCs w:val="24"/>
        </w:rPr>
        <w:t>Требования к презентации</w:t>
      </w:r>
    </w:p>
    <w:p w:rsidR="00975F23" w:rsidRPr="005C6546" w:rsidRDefault="00975F23" w:rsidP="007632CF">
      <w:pPr>
        <w:shd w:val="clear" w:color="auto" w:fill="FFFFFF"/>
        <w:ind w:firstLine="708"/>
        <w:jc w:val="both"/>
        <w:rPr>
          <w:color w:val="000000"/>
          <w:sz w:val="24"/>
          <w:szCs w:val="24"/>
        </w:rPr>
      </w:pPr>
      <w:r w:rsidRPr="005C6546">
        <w:rPr>
          <w:color w:val="000000"/>
          <w:sz w:val="24"/>
          <w:szCs w:val="24"/>
        </w:rPr>
        <w:t>На первом слайде размещается:</w:t>
      </w:r>
    </w:p>
    <w:p w:rsidR="00975F23" w:rsidRPr="005C6546" w:rsidRDefault="00975F23" w:rsidP="007632CF">
      <w:pPr>
        <w:numPr>
          <w:ilvl w:val="0"/>
          <w:numId w:val="12"/>
        </w:numPr>
        <w:shd w:val="clear" w:color="auto" w:fill="FFFFFF"/>
        <w:ind w:left="1440"/>
        <w:jc w:val="both"/>
        <w:rPr>
          <w:color w:val="000000"/>
          <w:sz w:val="24"/>
          <w:szCs w:val="24"/>
        </w:rPr>
      </w:pPr>
      <w:r w:rsidRPr="005C6546">
        <w:rPr>
          <w:color w:val="000000"/>
          <w:sz w:val="24"/>
          <w:szCs w:val="24"/>
        </w:rPr>
        <w:t>название презентации;</w:t>
      </w:r>
    </w:p>
    <w:p w:rsidR="00975F23" w:rsidRPr="005C6546" w:rsidRDefault="00975F23" w:rsidP="007632CF">
      <w:pPr>
        <w:numPr>
          <w:ilvl w:val="0"/>
          <w:numId w:val="12"/>
        </w:numPr>
        <w:shd w:val="clear" w:color="auto" w:fill="FFFFFF"/>
        <w:ind w:left="1440"/>
        <w:jc w:val="both"/>
        <w:rPr>
          <w:color w:val="000000"/>
          <w:sz w:val="24"/>
          <w:szCs w:val="24"/>
        </w:rPr>
      </w:pPr>
      <w:r w:rsidRPr="005C6546">
        <w:rPr>
          <w:color w:val="000000"/>
          <w:sz w:val="24"/>
          <w:szCs w:val="24"/>
        </w:rPr>
        <w:lastRenderedPageBreak/>
        <w:t>автор: ФИО, группа, название учебного учреждения (соавторы указываются в алфавитном порядке);</w:t>
      </w:r>
    </w:p>
    <w:p w:rsidR="00975F23" w:rsidRPr="005C6546" w:rsidRDefault="00975F23" w:rsidP="007632CF">
      <w:pPr>
        <w:numPr>
          <w:ilvl w:val="0"/>
          <w:numId w:val="12"/>
        </w:numPr>
        <w:shd w:val="clear" w:color="auto" w:fill="FFFFFF"/>
        <w:ind w:left="1440"/>
        <w:jc w:val="both"/>
        <w:rPr>
          <w:color w:val="000000"/>
          <w:sz w:val="24"/>
          <w:szCs w:val="24"/>
        </w:rPr>
      </w:pPr>
      <w:r w:rsidRPr="005C6546">
        <w:rPr>
          <w:color w:val="000000"/>
          <w:sz w:val="24"/>
          <w:szCs w:val="24"/>
        </w:rPr>
        <w:t>год.</w:t>
      </w:r>
    </w:p>
    <w:p w:rsidR="00975F23" w:rsidRPr="005C6546" w:rsidRDefault="00975F23" w:rsidP="007632CF">
      <w:pPr>
        <w:shd w:val="clear" w:color="auto" w:fill="FFFFFF"/>
        <w:ind w:firstLine="708"/>
        <w:jc w:val="both"/>
        <w:rPr>
          <w:color w:val="000000"/>
          <w:sz w:val="24"/>
          <w:szCs w:val="24"/>
        </w:rPr>
      </w:pPr>
      <w:r w:rsidRPr="005C6546">
        <w:rPr>
          <w:color w:val="000000"/>
          <w:sz w:val="24"/>
          <w:szCs w:val="24"/>
        </w:rPr>
        <w:t>На втором слайде указывается содержание работы, которое лучше оформить в виде гиперссылок (для интерактивности презентации).</w:t>
      </w:r>
    </w:p>
    <w:p w:rsidR="00975F23" w:rsidRPr="005C6546" w:rsidRDefault="00975F23" w:rsidP="007632CF">
      <w:pPr>
        <w:shd w:val="clear" w:color="auto" w:fill="FFFFFF"/>
        <w:ind w:firstLine="708"/>
        <w:jc w:val="both"/>
        <w:rPr>
          <w:color w:val="000000"/>
          <w:sz w:val="24"/>
          <w:szCs w:val="24"/>
        </w:rPr>
      </w:pPr>
      <w:r w:rsidRPr="005C6546">
        <w:rPr>
          <w:color w:val="000000"/>
          <w:sz w:val="24"/>
          <w:szCs w:val="24"/>
        </w:rPr>
        <w:t xml:space="preserve">На последнем слайде указывается список используемой литературы в соответствии с требованиями, </w:t>
      </w:r>
      <w:proofErr w:type="spellStart"/>
      <w:r w:rsidRPr="005C6546">
        <w:rPr>
          <w:color w:val="000000"/>
          <w:sz w:val="24"/>
          <w:szCs w:val="24"/>
        </w:rPr>
        <w:t>интернет-ресурсы</w:t>
      </w:r>
      <w:proofErr w:type="spellEnd"/>
      <w:r w:rsidRPr="005C6546">
        <w:rPr>
          <w:color w:val="000000"/>
          <w:sz w:val="24"/>
          <w:szCs w:val="24"/>
        </w:rPr>
        <w:t xml:space="preserve"> указываются в последнюю очередь.</w:t>
      </w:r>
    </w:p>
    <w:tbl>
      <w:tblPr>
        <w:tblW w:w="0" w:type="auto"/>
        <w:tblCellMar>
          <w:left w:w="0" w:type="dxa"/>
          <w:right w:w="0" w:type="dxa"/>
        </w:tblCellMar>
        <w:tblLook w:val="00A0" w:firstRow="1" w:lastRow="0" w:firstColumn="1" w:lastColumn="0" w:noHBand="0" w:noVBand="0"/>
      </w:tblPr>
      <w:tblGrid>
        <w:gridCol w:w="2581"/>
        <w:gridCol w:w="7025"/>
        <w:gridCol w:w="11"/>
      </w:tblGrid>
      <w:tr w:rsidR="00975F23" w:rsidRPr="000D2E9F">
        <w:trPr>
          <w:gridAfter w:val="1"/>
          <w:trHeight w:val="540"/>
        </w:trPr>
        <w:tc>
          <w:tcPr>
            <w:tcW w:w="0" w:type="auto"/>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jc w:val="center"/>
              <w:rPr>
                <w:color w:val="000000"/>
                <w:sz w:val="22"/>
                <w:szCs w:val="22"/>
              </w:rPr>
            </w:pPr>
            <w:bookmarkStart w:id="5" w:name="3819f0f72672909b1f9e15cd824dc8ce06a92ff0"/>
            <w:bookmarkStart w:id="6" w:name="2"/>
            <w:bookmarkEnd w:id="5"/>
            <w:bookmarkEnd w:id="6"/>
            <w:r w:rsidRPr="000D2E9F">
              <w:rPr>
                <w:b/>
                <w:bCs/>
                <w:color w:val="000000"/>
                <w:sz w:val="22"/>
                <w:szCs w:val="22"/>
              </w:rPr>
              <w:t>Требования к оформлению слайдов</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Стиль</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3"/>
              </w:numPr>
              <w:tabs>
                <w:tab w:val="clear" w:pos="720"/>
              </w:tabs>
              <w:ind w:left="0" w:firstLine="306"/>
              <w:rPr>
                <w:color w:val="000000"/>
                <w:sz w:val="22"/>
                <w:szCs w:val="22"/>
              </w:rPr>
            </w:pPr>
            <w:r w:rsidRPr="000D2E9F">
              <w:rPr>
                <w:color w:val="000000"/>
                <w:sz w:val="22"/>
                <w:szCs w:val="22"/>
              </w:rPr>
              <w:t>необходимо соблюдать единый стиль оформления;</w:t>
            </w:r>
          </w:p>
          <w:p w:rsidR="00975F23" w:rsidRPr="000D2E9F" w:rsidRDefault="00975F23" w:rsidP="00741AF1">
            <w:pPr>
              <w:numPr>
                <w:ilvl w:val="0"/>
                <w:numId w:val="13"/>
              </w:numPr>
              <w:tabs>
                <w:tab w:val="clear" w:pos="720"/>
              </w:tabs>
              <w:ind w:left="0" w:firstLine="306"/>
              <w:rPr>
                <w:color w:val="000000"/>
                <w:sz w:val="22"/>
                <w:szCs w:val="22"/>
              </w:rPr>
            </w:pPr>
            <w:r w:rsidRPr="000D2E9F">
              <w:rPr>
                <w:color w:val="000000"/>
                <w:sz w:val="22"/>
                <w:szCs w:val="22"/>
              </w:rPr>
              <w:t>нужно избегать стилей, которые будут отвлекать от самой презентации;</w:t>
            </w:r>
          </w:p>
          <w:p w:rsidR="00975F23" w:rsidRPr="000D2E9F" w:rsidRDefault="00975F23" w:rsidP="00741AF1">
            <w:pPr>
              <w:numPr>
                <w:ilvl w:val="0"/>
                <w:numId w:val="13"/>
              </w:numPr>
              <w:tabs>
                <w:tab w:val="clear" w:pos="720"/>
              </w:tabs>
              <w:spacing w:line="240" w:lineRule="atLeast"/>
              <w:ind w:left="0" w:firstLine="306"/>
              <w:rPr>
                <w:color w:val="000000"/>
                <w:sz w:val="22"/>
                <w:szCs w:val="22"/>
              </w:rPr>
            </w:pPr>
            <w:r w:rsidRPr="000D2E9F">
              <w:rPr>
                <w:color w:val="000000"/>
                <w:sz w:val="22"/>
                <w:szCs w:val="22"/>
              </w:rPr>
              <w:t>вспомогательная информация (управляющие кнопки) не должны преобладать над основной информацией (текст, рисунки)</w:t>
            </w:r>
          </w:p>
        </w:tc>
      </w:tr>
      <w:tr w:rsidR="00975F23" w:rsidRPr="000D2E9F">
        <w:trPr>
          <w:gridAfter w:val="1"/>
          <w:trHeight w:val="48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jc w:val="center"/>
              <w:rPr>
                <w:color w:val="000000"/>
                <w:sz w:val="22"/>
                <w:szCs w:val="22"/>
              </w:rPr>
            </w:pPr>
            <w:r w:rsidRPr="000D2E9F">
              <w:rPr>
                <w:b/>
                <w:bCs/>
                <w:color w:val="000000"/>
                <w:sz w:val="22"/>
                <w:szCs w:val="22"/>
              </w:rPr>
              <w:t>Фон</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4"/>
              </w:numPr>
              <w:tabs>
                <w:tab w:val="clear" w:pos="720"/>
              </w:tabs>
              <w:ind w:left="0" w:firstLine="306"/>
              <w:rPr>
                <w:color w:val="000000"/>
                <w:sz w:val="22"/>
                <w:szCs w:val="22"/>
              </w:rPr>
            </w:pPr>
            <w:r w:rsidRPr="000D2E9F">
              <w:rPr>
                <w:color w:val="000000"/>
                <w:sz w:val="22"/>
                <w:szCs w:val="22"/>
              </w:rPr>
              <w:t>для фона выбираются более холодные тона (синий или зеленый)</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Использование цвета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5"/>
              </w:numPr>
              <w:tabs>
                <w:tab w:val="clear" w:pos="720"/>
              </w:tabs>
              <w:ind w:left="0" w:firstLine="306"/>
              <w:rPr>
                <w:color w:val="000000"/>
                <w:sz w:val="22"/>
                <w:szCs w:val="22"/>
              </w:rPr>
            </w:pPr>
            <w:r w:rsidRPr="000D2E9F">
              <w:rPr>
                <w:color w:val="000000"/>
                <w:sz w:val="22"/>
                <w:szCs w:val="22"/>
              </w:rPr>
              <w:t>на одном слайде рекомендуется использовать не более трех цветов: один для фона, один для заголовков, один для текста;</w:t>
            </w:r>
          </w:p>
          <w:p w:rsidR="00975F23" w:rsidRPr="000D2E9F" w:rsidRDefault="00975F23" w:rsidP="00741AF1">
            <w:pPr>
              <w:numPr>
                <w:ilvl w:val="0"/>
                <w:numId w:val="15"/>
              </w:numPr>
              <w:tabs>
                <w:tab w:val="clear" w:pos="720"/>
              </w:tabs>
              <w:ind w:left="0" w:firstLine="306"/>
              <w:rPr>
                <w:color w:val="000000"/>
                <w:sz w:val="22"/>
                <w:szCs w:val="22"/>
              </w:rPr>
            </w:pPr>
            <w:r w:rsidRPr="000D2E9F">
              <w:rPr>
                <w:color w:val="000000"/>
                <w:sz w:val="22"/>
                <w:szCs w:val="22"/>
              </w:rPr>
              <w:t>для фона и текста используются контрастные цвета;</w:t>
            </w:r>
          </w:p>
          <w:p w:rsidR="00975F23" w:rsidRPr="000D2E9F" w:rsidRDefault="00975F23" w:rsidP="00741AF1">
            <w:pPr>
              <w:numPr>
                <w:ilvl w:val="0"/>
                <w:numId w:val="15"/>
              </w:numPr>
              <w:tabs>
                <w:tab w:val="clear" w:pos="720"/>
              </w:tabs>
              <w:spacing w:line="240" w:lineRule="atLeast"/>
              <w:ind w:left="0" w:firstLine="306"/>
              <w:rPr>
                <w:color w:val="000000"/>
                <w:sz w:val="22"/>
                <w:szCs w:val="22"/>
              </w:rPr>
            </w:pPr>
            <w:r w:rsidRPr="000D2E9F">
              <w:rPr>
                <w:color w:val="000000"/>
                <w:sz w:val="22"/>
                <w:szCs w:val="22"/>
              </w:rPr>
              <w:t>особое внимание следует обратить на цвет гиперссылок (до и после использования)</w:t>
            </w:r>
          </w:p>
        </w:tc>
      </w:tr>
      <w:tr w:rsidR="00975F23" w:rsidRPr="000D2E9F">
        <w:trPr>
          <w:gridAfter w:val="1"/>
        </w:trPr>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Анимационные эффекты</w:t>
            </w:r>
          </w:p>
        </w:tc>
        <w:tc>
          <w:tcPr>
            <w:tcW w:w="0" w:type="auto"/>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6"/>
              </w:numPr>
              <w:tabs>
                <w:tab w:val="clear" w:pos="720"/>
              </w:tabs>
              <w:ind w:left="0" w:firstLine="306"/>
              <w:rPr>
                <w:color w:val="000000"/>
                <w:sz w:val="22"/>
                <w:szCs w:val="22"/>
              </w:rPr>
            </w:pPr>
            <w:r w:rsidRPr="000D2E9F">
              <w:rPr>
                <w:color w:val="000000"/>
                <w:sz w:val="22"/>
                <w:szCs w:val="22"/>
              </w:rPr>
              <w:t>нужно использовать возможности компьютерной анимации для представления информации на слайде;</w:t>
            </w:r>
          </w:p>
          <w:p w:rsidR="00975F23" w:rsidRPr="000D2E9F" w:rsidRDefault="00975F23" w:rsidP="00741AF1">
            <w:pPr>
              <w:numPr>
                <w:ilvl w:val="0"/>
                <w:numId w:val="16"/>
              </w:numPr>
              <w:tabs>
                <w:tab w:val="clear" w:pos="720"/>
              </w:tabs>
              <w:spacing w:line="240" w:lineRule="atLeast"/>
              <w:ind w:left="0" w:firstLine="306"/>
              <w:rPr>
                <w:color w:val="000000"/>
                <w:sz w:val="22"/>
                <w:szCs w:val="22"/>
              </w:rPr>
            </w:pPr>
            <w:r w:rsidRPr="000D2E9F">
              <w:rPr>
                <w:color w:val="000000"/>
                <w:sz w:val="22"/>
                <w:szCs w:val="22"/>
              </w:rPr>
              <w:t>не стоит злоупотреблять различными анимационными эффектами; анимационные эффекты не должны отвлекать внимание от содержания информации на слайде</w:t>
            </w:r>
          </w:p>
        </w:tc>
      </w:tr>
      <w:tr w:rsidR="00975F23" w:rsidRPr="000D2E9F">
        <w:trPr>
          <w:trHeight w:val="460"/>
        </w:trPr>
        <w:tc>
          <w:tcPr>
            <w:tcW w:w="0" w:type="auto"/>
            <w:gridSpan w:val="2"/>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rsidR="00975F23" w:rsidRPr="000D2E9F" w:rsidRDefault="00975F23" w:rsidP="00741AF1">
            <w:pPr>
              <w:jc w:val="center"/>
              <w:rPr>
                <w:sz w:val="22"/>
                <w:szCs w:val="22"/>
              </w:rPr>
            </w:pPr>
            <w:r w:rsidRPr="000D2E9F">
              <w:rPr>
                <w:b/>
                <w:bCs/>
                <w:color w:val="000000"/>
                <w:sz w:val="22"/>
                <w:szCs w:val="22"/>
              </w:rPr>
              <w:t>Требования к представлению информации</w:t>
            </w:r>
          </w:p>
        </w:tc>
        <w:tc>
          <w:tcPr>
            <w:tcW w:w="0" w:type="auto"/>
            <w:tcBorders>
              <w:left w:val="single" w:sz="4" w:space="0" w:color="auto"/>
            </w:tcBorders>
            <w:shd w:val="clear" w:color="auto" w:fill="FFFFFF"/>
            <w:vAlign w:val="center"/>
          </w:tcPr>
          <w:p w:rsidR="00975F23" w:rsidRPr="000D2E9F" w:rsidRDefault="00975F23" w:rsidP="00741AF1">
            <w:pPr>
              <w:rPr>
                <w:sz w:val="22"/>
                <w:szCs w:val="22"/>
              </w:rPr>
            </w:pPr>
          </w:p>
        </w:tc>
      </w:tr>
      <w:tr w:rsidR="00975F23" w:rsidRPr="000D2E9F">
        <w:trPr>
          <w:gridAfter w:val="1"/>
        </w:trPr>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Содержание информации</w:t>
            </w:r>
          </w:p>
        </w:tc>
        <w:tc>
          <w:tcPr>
            <w:tcW w:w="0" w:type="auto"/>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7"/>
              </w:numPr>
              <w:ind w:left="0" w:firstLine="306"/>
              <w:rPr>
                <w:color w:val="000000"/>
                <w:sz w:val="22"/>
                <w:szCs w:val="22"/>
              </w:rPr>
            </w:pPr>
            <w:r w:rsidRPr="000D2E9F">
              <w:rPr>
                <w:color w:val="000000"/>
                <w:sz w:val="22"/>
                <w:szCs w:val="22"/>
              </w:rPr>
              <w:t>следует использовать короткие слова и предложения;</w:t>
            </w:r>
          </w:p>
          <w:p w:rsidR="00975F23" w:rsidRPr="000D2E9F" w:rsidRDefault="00975F23" w:rsidP="00741AF1">
            <w:pPr>
              <w:numPr>
                <w:ilvl w:val="0"/>
                <w:numId w:val="17"/>
              </w:numPr>
              <w:ind w:left="0" w:firstLine="306"/>
              <w:rPr>
                <w:color w:val="000000"/>
                <w:sz w:val="22"/>
                <w:szCs w:val="22"/>
              </w:rPr>
            </w:pPr>
            <w:r w:rsidRPr="000D2E9F">
              <w:rPr>
                <w:color w:val="000000"/>
                <w:sz w:val="22"/>
                <w:szCs w:val="22"/>
              </w:rPr>
              <w:t>время глаголов должно быть везде одинаковым;</w:t>
            </w:r>
          </w:p>
          <w:p w:rsidR="00975F23" w:rsidRPr="000D2E9F" w:rsidRDefault="00975F23" w:rsidP="00741AF1">
            <w:pPr>
              <w:numPr>
                <w:ilvl w:val="0"/>
                <w:numId w:val="17"/>
              </w:numPr>
              <w:ind w:left="0" w:firstLine="306"/>
              <w:rPr>
                <w:color w:val="000000"/>
                <w:sz w:val="22"/>
                <w:szCs w:val="22"/>
              </w:rPr>
            </w:pPr>
            <w:r w:rsidRPr="000D2E9F">
              <w:rPr>
                <w:color w:val="000000"/>
                <w:sz w:val="22"/>
                <w:szCs w:val="22"/>
              </w:rPr>
              <w:t>следует использовать минимум предлогов, наречий, прилагательных;</w:t>
            </w:r>
          </w:p>
          <w:p w:rsidR="00975F23" w:rsidRPr="000D2E9F" w:rsidRDefault="00975F23" w:rsidP="00741AF1">
            <w:pPr>
              <w:numPr>
                <w:ilvl w:val="0"/>
                <w:numId w:val="17"/>
              </w:numPr>
              <w:spacing w:line="240" w:lineRule="atLeast"/>
              <w:ind w:left="0" w:firstLine="306"/>
              <w:rPr>
                <w:color w:val="000000"/>
                <w:sz w:val="22"/>
                <w:szCs w:val="22"/>
              </w:rPr>
            </w:pPr>
            <w:r w:rsidRPr="000D2E9F">
              <w:rPr>
                <w:color w:val="000000"/>
                <w:sz w:val="22"/>
                <w:szCs w:val="22"/>
              </w:rPr>
              <w:t>заголовки должны привлекать внимание аудитории</w:t>
            </w:r>
          </w:p>
        </w:tc>
      </w:tr>
      <w:tr w:rsidR="00975F23" w:rsidRPr="000D2E9F">
        <w:trPr>
          <w:gridAfter w:val="1"/>
        </w:trPr>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Расположение информации на странице</w:t>
            </w:r>
          </w:p>
        </w:tc>
        <w:tc>
          <w:tcPr>
            <w:tcW w:w="0" w:type="auto"/>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numPr>
                <w:ilvl w:val="0"/>
                <w:numId w:val="18"/>
              </w:numPr>
              <w:ind w:left="0" w:firstLine="306"/>
              <w:rPr>
                <w:color w:val="000000"/>
                <w:sz w:val="22"/>
                <w:szCs w:val="22"/>
              </w:rPr>
            </w:pPr>
            <w:r w:rsidRPr="000D2E9F">
              <w:rPr>
                <w:color w:val="000000"/>
                <w:sz w:val="22"/>
                <w:szCs w:val="22"/>
              </w:rPr>
              <w:t>предпочтительно горизонтальное расположение информации;</w:t>
            </w:r>
          </w:p>
          <w:p w:rsidR="00975F23" w:rsidRPr="000D2E9F" w:rsidRDefault="00975F23" w:rsidP="00741AF1">
            <w:pPr>
              <w:numPr>
                <w:ilvl w:val="0"/>
                <w:numId w:val="18"/>
              </w:numPr>
              <w:ind w:left="0" w:firstLine="306"/>
              <w:rPr>
                <w:color w:val="000000"/>
                <w:sz w:val="22"/>
                <w:szCs w:val="22"/>
              </w:rPr>
            </w:pPr>
            <w:r w:rsidRPr="000D2E9F">
              <w:rPr>
                <w:color w:val="000000"/>
                <w:sz w:val="22"/>
                <w:szCs w:val="22"/>
              </w:rPr>
              <w:t>наиболее важная информация должна располагаться в центре экрана;</w:t>
            </w:r>
          </w:p>
          <w:p w:rsidR="00975F23" w:rsidRPr="000D2E9F" w:rsidRDefault="00975F23" w:rsidP="00741AF1">
            <w:pPr>
              <w:numPr>
                <w:ilvl w:val="0"/>
                <w:numId w:val="18"/>
              </w:numPr>
              <w:spacing w:line="240" w:lineRule="atLeast"/>
              <w:ind w:left="0" w:firstLine="306"/>
              <w:rPr>
                <w:color w:val="000000"/>
                <w:sz w:val="22"/>
                <w:szCs w:val="22"/>
              </w:rPr>
            </w:pPr>
            <w:r w:rsidRPr="000D2E9F">
              <w:rPr>
                <w:color w:val="000000"/>
                <w:sz w:val="22"/>
                <w:szCs w:val="22"/>
              </w:rPr>
              <w:t>если на слайде располагается картинка, надпись должна располагаться под ней.</w:t>
            </w:r>
          </w:p>
        </w:tc>
      </w:tr>
      <w:tr w:rsidR="00975F23" w:rsidRPr="000D2E9F">
        <w:trPr>
          <w:gridAfter w:val="1"/>
        </w:trPr>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Шрифты</w:t>
            </w:r>
          </w:p>
        </w:tc>
        <w:tc>
          <w:tcPr>
            <w:tcW w:w="0" w:type="auto"/>
            <w:tcBorders>
              <w:top w:val="single" w:sz="2"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741AF1">
            <w:pPr>
              <w:numPr>
                <w:ilvl w:val="0"/>
                <w:numId w:val="19"/>
              </w:numPr>
              <w:ind w:left="0" w:firstLine="306"/>
              <w:rPr>
                <w:color w:val="000000"/>
                <w:sz w:val="22"/>
                <w:szCs w:val="22"/>
              </w:rPr>
            </w:pPr>
            <w:r w:rsidRPr="000D2E9F">
              <w:rPr>
                <w:color w:val="000000"/>
                <w:sz w:val="22"/>
                <w:szCs w:val="22"/>
              </w:rPr>
              <w:t>для заголовков не менее 24;</w:t>
            </w:r>
          </w:p>
          <w:p w:rsidR="00975F23" w:rsidRPr="000D2E9F" w:rsidRDefault="00975F23" w:rsidP="00741AF1">
            <w:pPr>
              <w:numPr>
                <w:ilvl w:val="0"/>
                <w:numId w:val="19"/>
              </w:numPr>
              <w:ind w:left="0" w:firstLine="306"/>
              <w:rPr>
                <w:color w:val="000000"/>
                <w:sz w:val="22"/>
                <w:szCs w:val="22"/>
              </w:rPr>
            </w:pPr>
            <w:r w:rsidRPr="000D2E9F">
              <w:rPr>
                <w:color w:val="000000"/>
                <w:sz w:val="22"/>
                <w:szCs w:val="22"/>
              </w:rPr>
              <w:t>для остальной информации не менее 18;</w:t>
            </w:r>
          </w:p>
          <w:p w:rsidR="00975F23" w:rsidRPr="000D2E9F" w:rsidRDefault="00975F23" w:rsidP="00741AF1">
            <w:pPr>
              <w:numPr>
                <w:ilvl w:val="0"/>
                <w:numId w:val="19"/>
              </w:numPr>
              <w:ind w:left="0" w:firstLine="306"/>
              <w:rPr>
                <w:color w:val="000000"/>
                <w:sz w:val="22"/>
                <w:szCs w:val="22"/>
              </w:rPr>
            </w:pPr>
            <w:r w:rsidRPr="000D2E9F">
              <w:rPr>
                <w:color w:val="000000"/>
                <w:sz w:val="22"/>
                <w:szCs w:val="22"/>
              </w:rPr>
              <w:t>шрифты без засечек легче читать с большого расстояния;</w:t>
            </w:r>
          </w:p>
          <w:p w:rsidR="00975F23" w:rsidRPr="000D2E9F" w:rsidRDefault="00975F23" w:rsidP="00741AF1">
            <w:pPr>
              <w:numPr>
                <w:ilvl w:val="0"/>
                <w:numId w:val="19"/>
              </w:numPr>
              <w:ind w:left="0" w:firstLine="306"/>
              <w:rPr>
                <w:color w:val="000000"/>
                <w:sz w:val="22"/>
                <w:szCs w:val="22"/>
              </w:rPr>
            </w:pPr>
            <w:r w:rsidRPr="000D2E9F">
              <w:rPr>
                <w:color w:val="000000"/>
                <w:sz w:val="22"/>
                <w:szCs w:val="22"/>
              </w:rPr>
              <w:t>нельзя смешивать разные типы шрифтов в одной презентации;</w:t>
            </w:r>
          </w:p>
          <w:p w:rsidR="00975F23" w:rsidRPr="000D2E9F" w:rsidRDefault="00975F23" w:rsidP="00741AF1">
            <w:pPr>
              <w:numPr>
                <w:ilvl w:val="0"/>
                <w:numId w:val="19"/>
              </w:numPr>
              <w:ind w:left="0" w:firstLine="306"/>
              <w:rPr>
                <w:color w:val="000000"/>
                <w:sz w:val="22"/>
                <w:szCs w:val="22"/>
              </w:rPr>
            </w:pPr>
            <w:r w:rsidRPr="000D2E9F">
              <w:rPr>
                <w:color w:val="000000"/>
                <w:sz w:val="22"/>
                <w:szCs w:val="22"/>
              </w:rPr>
              <w:t>для выделения информации следует использовать жирный шрифт, курсив или подчеркивание того же типа;</w:t>
            </w:r>
          </w:p>
          <w:p w:rsidR="00975F23" w:rsidRPr="000D2E9F" w:rsidRDefault="00975F23" w:rsidP="00741AF1">
            <w:pPr>
              <w:numPr>
                <w:ilvl w:val="0"/>
                <w:numId w:val="19"/>
              </w:numPr>
              <w:spacing w:line="240" w:lineRule="atLeast"/>
              <w:ind w:left="0" w:firstLine="306"/>
              <w:rPr>
                <w:color w:val="000000"/>
                <w:sz w:val="22"/>
                <w:szCs w:val="22"/>
              </w:rPr>
            </w:pPr>
            <w:r w:rsidRPr="000D2E9F">
              <w:rPr>
                <w:color w:val="000000"/>
                <w:sz w:val="22"/>
                <w:szCs w:val="22"/>
              </w:rPr>
              <w:t>нельзя злоупотреблять прописными буквами (они читаются хуже, чем строчные).</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Способы выделения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741AF1">
            <w:pPr>
              <w:ind w:firstLine="306"/>
              <w:rPr>
                <w:color w:val="000000"/>
                <w:sz w:val="22"/>
                <w:szCs w:val="22"/>
              </w:rPr>
            </w:pPr>
            <w:r w:rsidRPr="000D2E9F">
              <w:rPr>
                <w:color w:val="000000"/>
                <w:sz w:val="22"/>
                <w:szCs w:val="22"/>
              </w:rPr>
              <w:t>Следует использовать:</w:t>
            </w:r>
          </w:p>
          <w:p w:rsidR="00975F23" w:rsidRPr="000D2E9F" w:rsidRDefault="00975F23" w:rsidP="00741AF1">
            <w:pPr>
              <w:numPr>
                <w:ilvl w:val="0"/>
                <w:numId w:val="20"/>
              </w:numPr>
              <w:ind w:left="0" w:firstLine="306"/>
              <w:rPr>
                <w:color w:val="000000"/>
                <w:sz w:val="22"/>
                <w:szCs w:val="22"/>
              </w:rPr>
            </w:pPr>
            <w:r w:rsidRPr="000D2E9F">
              <w:rPr>
                <w:color w:val="000000"/>
                <w:sz w:val="22"/>
                <w:szCs w:val="22"/>
              </w:rPr>
              <w:t>рамки, границы, заливку</w:t>
            </w:r>
          </w:p>
          <w:p w:rsidR="00975F23" w:rsidRPr="000D2E9F" w:rsidRDefault="00975F23" w:rsidP="00741AF1">
            <w:pPr>
              <w:numPr>
                <w:ilvl w:val="0"/>
                <w:numId w:val="20"/>
              </w:numPr>
              <w:ind w:left="0" w:firstLine="306"/>
              <w:rPr>
                <w:color w:val="000000"/>
                <w:sz w:val="22"/>
                <w:szCs w:val="22"/>
              </w:rPr>
            </w:pPr>
            <w:r w:rsidRPr="000D2E9F">
              <w:rPr>
                <w:color w:val="000000"/>
                <w:sz w:val="22"/>
                <w:szCs w:val="22"/>
              </w:rPr>
              <w:t>разные цвета шрифтов, штриховку, стрелки</w:t>
            </w:r>
          </w:p>
          <w:p w:rsidR="00975F23" w:rsidRPr="000D2E9F" w:rsidRDefault="00975F23" w:rsidP="00741AF1">
            <w:pPr>
              <w:numPr>
                <w:ilvl w:val="0"/>
                <w:numId w:val="20"/>
              </w:numPr>
              <w:spacing w:line="240" w:lineRule="atLeast"/>
              <w:ind w:left="0" w:firstLine="306"/>
              <w:rPr>
                <w:color w:val="000000"/>
                <w:sz w:val="22"/>
                <w:szCs w:val="22"/>
              </w:rPr>
            </w:pPr>
            <w:r w:rsidRPr="000D2E9F">
              <w:rPr>
                <w:color w:val="000000"/>
                <w:sz w:val="22"/>
                <w:szCs w:val="22"/>
              </w:rPr>
              <w:t>рисунки, диаграммы, схемы для иллюстрации наиболее важных фактов</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t>Объем информации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741AF1">
            <w:pPr>
              <w:numPr>
                <w:ilvl w:val="0"/>
                <w:numId w:val="21"/>
              </w:numPr>
              <w:ind w:left="0" w:firstLine="306"/>
              <w:rPr>
                <w:color w:val="000000"/>
                <w:sz w:val="22"/>
                <w:szCs w:val="22"/>
              </w:rPr>
            </w:pPr>
            <w:r w:rsidRPr="000D2E9F">
              <w:rPr>
                <w:color w:val="000000"/>
                <w:sz w:val="22"/>
                <w:szCs w:val="22"/>
              </w:rPr>
              <w:t>не стоит заполнять один слайд слишком большим объемом информации: люди могут единовременно запомнить не более трех фактов, выводов, определений.</w:t>
            </w:r>
          </w:p>
          <w:p w:rsidR="00975F23" w:rsidRPr="000D2E9F" w:rsidRDefault="00975F23" w:rsidP="00741AF1">
            <w:pPr>
              <w:numPr>
                <w:ilvl w:val="0"/>
                <w:numId w:val="21"/>
              </w:numPr>
              <w:spacing w:line="240" w:lineRule="atLeast"/>
              <w:ind w:left="0" w:firstLine="306"/>
              <w:rPr>
                <w:color w:val="000000"/>
                <w:sz w:val="22"/>
                <w:szCs w:val="22"/>
              </w:rPr>
            </w:pPr>
            <w:r w:rsidRPr="000D2E9F">
              <w:rPr>
                <w:color w:val="000000"/>
                <w:sz w:val="22"/>
                <w:szCs w:val="22"/>
              </w:rPr>
              <w:t>наибольшая эффективность достигается тогда, когда ключевые пункты отражаются по одному на каждом отдельном слайде.</w:t>
            </w:r>
          </w:p>
        </w:tc>
      </w:tr>
      <w:tr w:rsidR="00975F23" w:rsidRPr="000D2E9F">
        <w:trPr>
          <w:gridAfter w:val="1"/>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975F23" w:rsidRPr="000D2E9F" w:rsidRDefault="00975F23" w:rsidP="00741AF1">
            <w:pPr>
              <w:spacing w:line="240" w:lineRule="atLeast"/>
              <w:jc w:val="center"/>
              <w:rPr>
                <w:color w:val="000000"/>
                <w:sz w:val="22"/>
                <w:szCs w:val="22"/>
              </w:rPr>
            </w:pPr>
            <w:r w:rsidRPr="000D2E9F">
              <w:rPr>
                <w:b/>
                <w:bCs/>
                <w:color w:val="000000"/>
                <w:sz w:val="22"/>
                <w:szCs w:val="22"/>
              </w:rPr>
              <w:lastRenderedPageBreak/>
              <w:t>Виды слайдов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975F23" w:rsidRPr="000D2E9F" w:rsidRDefault="00975F23" w:rsidP="00741AF1">
            <w:pPr>
              <w:spacing w:line="240" w:lineRule="atLeast"/>
              <w:rPr>
                <w:color w:val="000000"/>
                <w:sz w:val="22"/>
                <w:szCs w:val="22"/>
              </w:rPr>
            </w:pPr>
            <w:r w:rsidRPr="000D2E9F">
              <w:rPr>
                <w:color w:val="000000"/>
                <w:sz w:val="22"/>
                <w:szCs w:val="22"/>
              </w:rPr>
              <w:t>Для обеспечения разнообразия следует использовать разные виды слайдов: с  текстом, с таблицами, с диаграммами.</w:t>
            </w:r>
          </w:p>
        </w:tc>
      </w:tr>
    </w:tbl>
    <w:p w:rsidR="00975F23" w:rsidRPr="000D2E9F" w:rsidRDefault="00975F23" w:rsidP="007632CF">
      <w:pPr>
        <w:spacing w:line="276" w:lineRule="auto"/>
        <w:ind w:left="360" w:firstLine="348"/>
        <w:jc w:val="both"/>
        <w:rPr>
          <w:sz w:val="22"/>
          <w:szCs w:val="22"/>
        </w:rPr>
      </w:pPr>
    </w:p>
    <w:p w:rsidR="00975F23" w:rsidRPr="000D2E9F" w:rsidRDefault="00975F23" w:rsidP="007632CF">
      <w:pPr>
        <w:spacing w:line="240" w:lineRule="atLeast"/>
        <w:jc w:val="center"/>
        <w:rPr>
          <w:b/>
          <w:bCs/>
          <w:color w:val="000000"/>
          <w:sz w:val="22"/>
          <w:szCs w:val="22"/>
        </w:rPr>
      </w:pPr>
      <w:r w:rsidRPr="00005E31">
        <w:rPr>
          <w:b/>
          <w:bCs/>
          <w:color w:val="000000"/>
          <w:sz w:val="22"/>
          <w:szCs w:val="22"/>
        </w:rPr>
        <w:t>Критерии оценки выполненной презентации</w:t>
      </w:r>
    </w:p>
    <w:p w:rsidR="00975F23" w:rsidRPr="00005E31" w:rsidRDefault="00975F23" w:rsidP="007632CF">
      <w:pPr>
        <w:spacing w:line="240" w:lineRule="atLeast"/>
        <w:jc w:val="center"/>
        <w:rPr>
          <w:b/>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6"/>
        <w:gridCol w:w="2036"/>
        <w:gridCol w:w="2035"/>
        <w:gridCol w:w="2035"/>
        <w:gridCol w:w="2035"/>
      </w:tblGrid>
      <w:tr w:rsidR="00975F23" w:rsidRPr="000B37EA">
        <w:tc>
          <w:tcPr>
            <w:tcW w:w="2955" w:type="dxa"/>
          </w:tcPr>
          <w:p w:rsidR="00975F23" w:rsidRPr="000B37EA" w:rsidRDefault="00975F23" w:rsidP="00741AF1">
            <w:pPr>
              <w:spacing w:before="60" w:after="60"/>
              <w:ind w:firstLine="600"/>
              <w:jc w:val="both"/>
            </w:pPr>
            <w:r w:rsidRPr="000B37EA">
              <w:t> </w:t>
            </w:r>
          </w:p>
        </w:tc>
        <w:tc>
          <w:tcPr>
            <w:tcW w:w="2955" w:type="dxa"/>
          </w:tcPr>
          <w:p w:rsidR="00975F23" w:rsidRPr="000B37EA" w:rsidRDefault="00975F23" w:rsidP="00741AF1">
            <w:pPr>
              <w:spacing w:line="240" w:lineRule="atLeast"/>
              <w:jc w:val="center"/>
              <w:rPr>
                <w:bCs/>
                <w:color w:val="000000"/>
              </w:rPr>
            </w:pPr>
            <w:r w:rsidRPr="000B37EA">
              <w:rPr>
                <w:bCs/>
                <w:color w:val="000000"/>
              </w:rPr>
              <w:t>Плохо (2)</w:t>
            </w:r>
          </w:p>
        </w:tc>
        <w:tc>
          <w:tcPr>
            <w:tcW w:w="2955" w:type="dxa"/>
          </w:tcPr>
          <w:p w:rsidR="00975F23" w:rsidRPr="000B37EA" w:rsidRDefault="00975F23" w:rsidP="00741AF1">
            <w:pPr>
              <w:spacing w:line="240" w:lineRule="atLeast"/>
              <w:jc w:val="center"/>
              <w:rPr>
                <w:bCs/>
                <w:color w:val="000000"/>
              </w:rPr>
            </w:pPr>
            <w:r w:rsidRPr="000B37EA">
              <w:rPr>
                <w:bCs/>
                <w:color w:val="000000"/>
              </w:rPr>
              <w:t>Удовлетворительно (3)</w:t>
            </w:r>
          </w:p>
        </w:tc>
        <w:tc>
          <w:tcPr>
            <w:tcW w:w="2955" w:type="dxa"/>
          </w:tcPr>
          <w:p w:rsidR="00975F23" w:rsidRPr="000B37EA" w:rsidRDefault="00975F23" w:rsidP="00741AF1">
            <w:pPr>
              <w:spacing w:line="240" w:lineRule="atLeast"/>
              <w:jc w:val="center"/>
              <w:rPr>
                <w:bCs/>
                <w:color w:val="000000"/>
              </w:rPr>
            </w:pPr>
            <w:r w:rsidRPr="000B37EA">
              <w:rPr>
                <w:bCs/>
                <w:color w:val="000000"/>
              </w:rPr>
              <w:t>Хорошо (4)</w:t>
            </w:r>
          </w:p>
        </w:tc>
        <w:tc>
          <w:tcPr>
            <w:tcW w:w="2955" w:type="dxa"/>
          </w:tcPr>
          <w:p w:rsidR="00975F23" w:rsidRPr="000B37EA" w:rsidRDefault="00975F23" w:rsidP="00741AF1">
            <w:pPr>
              <w:spacing w:line="240" w:lineRule="atLeast"/>
              <w:jc w:val="center"/>
              <w:rPr>
                <w:bCs/>
                <w:color w:val="000000"/>
              </w:rPr>
            </w:pPr>
            <w:r w:rsidRPr="000B37EA">
              <w:rPr>
                <w:bCs/>
                <w:color w:val="000000"/>
              </w:rPr>
              <w:t>Отлично (5)</w:t>
            </w:r>
          </w:p>
        </w:tc>
      </w:tr>
      <w:tr w:rsidR="00975F23" w:rsidRPr="000B37EA">
        <w:tc>
          <w:tcPr>
            <w:tcW w:w="2955" w:type="dxa"/>
          </w:tcPr>
          <w:p w:rsidR="00975F23" w:rsidRPr="000B37EA" w:rsidRDefault="00975F23" w:rsidP="00741AF1">
            <w:r w:rsidRPr="000B37EA">
              <w:rPr>
                <w:bCs/>
                <w:color w:val="000000"/>
              </w:rPr>
              <w:t>I.</w:t>
            </w:r>
            <w:r w:rsidRPr="000B37EA">
              <w:rPr>
                <w:bCs/>
                <w:color w:val="006699"/>
              </w:rPr>
              <w:t> </w:t>
            </w:r>
            <w:r w:rsidRPr="000B37EA">
              <w:rPr>
                <w:bCs/>
                <w:color w:val="000000"/>
              </w:rPr>
              <w:t>Дизайн и мультимедиа-эффекты</w:t>
            </w:r>
          </w:p>
        </w:tc>
        <w:tc>
          <w:tcPr>
            <w:tcW w:w="2955" w:type="dxa"/>
          </w:tcPr>
          <w:p w:rsidR="00975F23" w:rsidRPr="000B37EA" w:rsidRDefault="00975F23" w:rsidP="00741AF1">
            <w:pPr>
              <w:ind w:firstLine="142"/>
              <w:jc w:val="both"/>
            </w:pPr>
            <w:r w:rsidRPr="000B37EA">
              <w:t>Цвет фона не соответствует цвету текста</w:t>
            </w:r>
          </w:p>
          <w:p w:rsidR="00975F23" w:rsidRPr="000B37EA" w:rsidRDefault="00975F23" w:rsidP="00741AF1">
            <w:pPr>
              <w:ind w:firstLine="142"/>
              <w:jc w:val="both"/>
            </w:pPr>
            <w:r w:rsidRPr="000B37EA">
              <w:t>Использовано более 5 цветов шрифта</w:t>
            </w:r>
          </w:p>
          <w:p w:rsidR="00975F23" w:rsidRPr="000B37EA" w:rsidRDefault="00975F23" w:rsidP="00741AF1">
            <w:pPr>
              <w:ind w:firstLine="142"/>
              <w:jc w:val="both"/>
            </w:pPr>
            <w:r w:rsidRPr="000B37EA">
              <w:t>Каждая страница имеет свой стиль оформления</w:t>
            </w:r>
          </w:p>
          <w:p w:rsidR="00975F23" w:rsidRPr="000B37EA" w:rsidRDefault="00975F23" w:rsidP="00741AF1">
            <w:pPr>
              <w:ind w:firstLine="142"/>
              <w:jc w:val="both"/>
            </w:pPr>
            <w:r w:rsidRPr="000B37EA">
              <w:t>Гиперссылки не выделены</w:t>
            </w:r>
          </w:p>
          <w:p w:rsidR="00975F23" w:rsidRPr="000B37EA" w:rsidRDefault="00975F23" w:rsidP="00741AF1">
            <w:pPr>
              <w:ind w:firstLine="142"/>
              <w:jc w:val="both"/>
            </w:pPr>
            <w:r w:rsidRPr="000B37EA">
              <w:t>Анимация отсутствует (или же презентация перегружена анимацией)</w:t>
            </w:r>
          </w:p>
          <w:p w:rsidR="00975F23" w:rsidRPr="000B37EA" w:rsidRDefault="00975F23" w:rsidP="00741AF1">
            <w:pPr>
              <w:ind w:firstLine="142"/>
              <w:jc w:val="both"/>
            </w:pPr>
            <w:r w:rsidRPr="000B37EA">
              <w:t>Звуковой фон не соответствует единой концепции, носит отвлекающий характер</w:t>
            </w:r>
          </w:p>
          <w:p w:rsidR="00975F23" w:rsidRPr="000B37EA" w:rsidRDefault="00975F23" w:rsidP="00741AF1">
            <w:pPr>
              <w:ind w:firstLine="142"/>
              <w:jc w:val="both"/>
            </w:pPr>
            <w:r w:rsidRPr="000B37EA">
              <w:t>Слишком мелкий шрифт (соответственно, объём информации слишком велик — кадр перегружен)</w:t>
            </w:r>
          </w:p>
          <w:p w:rsidR="00975F23" w:rsidRPr="000B37EA" w:rsidRDefault="00975F23" w:rsidP="00741AF1">
            <w:pPr>
              <w:ind w:firstLine="142"/>
              <w:jc w:val="both"/>
            </w:pPr>
            <w:r w:rsidRPr="000B37EA">
              <w:t>Не работают отдельные ссылки</w:t>
            </w:r>
          </w:p>
        </w:tc>
        <w:tc>
          <w:tcPr>
            <w:tcW w:w="2955" w:type="dxa"/>
          </w:tcPr>
          <w:p w:rsidR="00975F23" w:rsidRPr="000B37EA" w:rsidRDefault="00975F23" w:rsidP="00741AF1">
            <w:pPr>
              <w:ind w:firstLine="142"/>
              <w:jc w:val="both"/>
            </w:pPr>
            <w:r w:rsidRPr="000B37EA">
              <w:t>Цвет фона плохо соответствует цвету текста</w:t>
            </w:r>
          </w:p>
          <w:p w:rsidR="00975F23" w:rsidRPr="000B37EA" w:rsidRDefault="00975F23" w:rsidP="00741AF1">
            <w:pPr>
              <w:ind w:firstLine="142"/>
              <w:jc w:val="both"/>
            </w:pPr>
            <w:r w:rsidRPr="000B37EA">
              <w:t>Использовано более 4 цветов шрифта</w:t>
            </w:r>
          </w:p>
          <w:p w:rsidR="00975F23" w:rsidRPr="000B37EA" w:rsidRDefault="00975F23" w:rsidP="00741AF1">
            <w:pPr>
              <w:ind w:firstLine="142"/>
              <w:jc w:val="both"/>
            </w:pPr>
            <w:r w:rsidRPr="000B37EA">
              <w:t>Некоторые страницы имеют свой стиль оформления</w:t>
            </w:r>
          </w:p>
          <w:p w:rsidR="00975F23" w:rsidRPr="000B37EA" w:rsidRDefault="00975F23" w:rsidP="00741AF1">
            <w:pPr>
              <w:ind w:firstLine="142"/>
              <w:jc w:val="both"/>
            </w:pPr>
            <w:r w:rsidRPr="000B37EA">
              <w:t>Гиперссылки выделены</w:t>
            </w:r>
          </w:p>
          <w:p w:rsidR="00975F23" w:rsidRPr="000B37EA" w:rsidRDefault="00975F23" w:rsidP="00741AF1">
            <w:pPr>
              <w:ind w:firstLine="142"/>
              <w:jc w:val="both"/>
            </w:pPr>
            <w:r w:rsidRPr="000B37EA">
              <w:t>Анимация дозирована</w:t>
            </w:r>
          </w:p>
          <w:p w:rsidR="00975F23" w:rsidRPr="000B37EA" w:rsidRDefault="00975F23" w:rsidP="00741AF1">
            <w:pPr>
              <w:ind w:firstLine="142"/>
              <w:jc w:val="both"/>
            </w:pPr>
            <w:r w:rsidRPr="000B37EA">
              <w:t>Звуковой фон не соответствует единой концепции, но не носит отвлекающий характер</w:t>
            </w:r>
          </w:p>
          <w:p w:rsidR="00975F23" w:rsidRPr="000B37EA" w:rsidRDefault="00975F23" w:rsidP="00741AF1">
            <w:pPr>
              <w:ind w:firstLine="142"/>
              <w:jc w:val="both"/>
            </w:pPr>
            <w:r w:rsidRPr="000B37EA">
              <w:t>Размер шрифта средний (соответственно, объём информации слишком большой — кадр несколько перегружен) информацией</w:t>
            </w:r>
          </w:p>
          <w:p w:rsidR="00975F23" w:rsidRPr="000B37EA" w:rsidRDefault="00975F23" w:rsidP="00741AF1">
            <w:pPr>
              <w:ind w:firstLine="142"/>
              <w:jc w:val="both"/>
            </w:pPr>
            <w:r w:rsidRPr="000B37EA">
              <w:t>Ссылки работают</w:t>
            </w:r>
          </w:p>
        </w:tc>
        <w:tc>
          <w:tcPr>
            <w:tcW w:w="2955" w:type="dxa"/>
          </w:tcPr>
          <w:p w:rsidR="00975F23" w:rsidRPr="000B37EA" w:rsidRDefault="00975F23" w:rsidP="00741AF1">
            <w:pPr>
              <w:ind w:firstLine="142"/>
              <w:jc w:val="both"/>
            </w:pPr>
            <w:r w:rsidRPr="000B37EA">
              <w:t>Цвет фона хорошо соответствует цвету текста, всё можно прочесть</w:t>
            </w:r>
          </w:p>
          <w:p w:rsidR="00975F23" w:rsidRPr="000B37EA" w:rsidRDefault="00975F23" w:rsidP="00741AF1">
            <w:pPr>
              <w:ind w:firstLine="142"/>
              <w:jc w:val="both"/>
            </w:pPr>
            <w:r w:rsidRPr="000B37EA">
              <w:t>Использовано 3 цвета шрифта</w:t>
            </w:r>
          </w:p>
          <w:p w:rsidR="00975F23" w:rsidRPr="000B37EA" w:rsidRDefault="00975F23" w:rsidP="00741AF1">
            <w:pPr>
              <w:ind w:firstLine="142"/>
              <w:jc w:val="both"/>
            </w:pPr>
            <w:r w:rsidRPr="000B37EA">
              <w:t>1-2 страницы имеют свой стиль оформления, отличный от общего</w:t>
            </w:r>
          </w:p>
          <w:p w:rsidR="00975F23" w:rsidRPr="000B37EA" w:rsidRDefault="00975F23" w:rsidP="00741AF1">
            <w:pPr>
              <w:ind w:firstLine="142"/>
              <w:jc w:val="both"/>
            </w:pPr>
            <w:r w:rsidRPr="000B37EA">
              <w:t>Гиперссылки выделены и имеют разное оформление до и после посещения кадра</w:t>
            </w:r>
          </w:p>
          <w:p w:rsidR="00975F23" w:rsidRPr="000B37EA" w:rsidRDefault="00975F23" w:rsidP="00741AF1">
            <w:pPr>
              <w:ind w:firstLine="142"/>
              <w:jc w:val="both"/>
            </w:pPr>
            <w:r w:rsidRPr="000B37EA">
              <w:t>Анимация присутствует только в тех местах, где она уместна</w:t>
            </w:r>
          </w:p>
          <w:p w:rsidR="00975F23" w:rsidRPr="000B37EA" w:rsidRDefault="00975F23" w:rsidP="00741AF1">
            <w:pPr>
              <w:ind w:firstLine="142"/>
              <w:jc w:val="both"/>
            </w:pPr>
            <w:r w:rsidRPr="000B37EA">
              <w:t>Звуковой фон соответствует единой концепции и привлекает внимание зрителей в нужных местах именно к информации</w:t>
            </w:r>
          </w:p>
          <w:p w:rsidR="00975F23" w:rsidRPr="000B37EA" w:rsidRDefault="00975F23" w:rsidP="00741AF1">
            <w:pPr>
              <w:ind w:firstLine="142"/>
              <w:jc w:val="both"/>
            </w:pPr>
            <w:r w:rsidRPr="000B37EA">
              <w:t>Размер шрифта оптимальный</w:t>
            </w:r>
          </w:p>
          <w:p w:rsidR="00975F23" w:rsidRPr="000B37EA" w:rsidRDefault="00975F23" w:rsidP="00741AF1">
            <w:pPr>
              <w:ind w:firstLine="142"/>
              <w:jc w:val="both"/>
            </w:pPr>
            <w:r w:rsidRPr="000B37EA">
              <w:t>Все ссылки работают</w:t>
            </w:r>
          </w:p>
        </w:tc>
        <w:tc>
          <w:tcPr>
            <w:tcW w:w="2955" w:type="dxa"/>
          </w:tcPr>
          <w:p w:rsidR="00975F23" w:rsidRPr="000B37EA" w:rsidRDefault="00975F23" w:rsidP="00741AF1">
            <w:pPr>
              <w:ind w:firstLine="142"/>
              <w:jc w:val="both"/>
            </w:pPr>
            <w:r w:rsidRPr="000B37EA">
              <w:t>Цвет фона гармонирует с цветом текста, всё отлично читается</w:t>
            </w:r>
          </w:p>
          <w:p w:rsidR="00975F23" w:rsidRPr="000B37EA" w:rsidRDefault="00975F23" w:rsidP="00741AF1">
            <w:pPr>
              <w:ind w:firstLine="142"/>
              <w:jc w:val="both"/>
            </w:pPr>
            <w:r w:rsidRPr="000B37EA">
              <w:t>Использовано 3 цвета шрифта</w:t>
            </w:r>
          </w:p>
          <w:p w:rsidR="00975F23" w:rsidRPr="000B37EA" w:rsidRDefault="00975F23" w:rsidP="00741AF1">
            <w:pPr>
              <w:ind w:firstLine="142"/>
              <w:jc w:val="both"/>
            </w:pPr>
            <w:r w:rsidRPr="000B37EA">
              <w:t>Все страницы выдержаны в едином стиле</w:t>
            </w:r>
          </w:p>
          <w:p w:rsidR="00975F23" w:rsidRPr="000B37EA" w:rsidRDefault="00975F23" w:rsidP="00741AF1">
            <w:pPr>
              <w:ind w:firstLine="142"/>
              <w:jc w:val="both"/>
            </w:pPr>
            <w:r w:rsidRPr="000B37EA">
              <w:t>Гиперссылки выделены и имеют разное оформление до и после посещения кадра</w:t>
            </w:r>
          </w:p>
          <w:p w:rsidR="00975F23" w:rsidRPr="000B37EA" w:rsidRDefault="00975F23" w:rsidP="00741AF1">
            <w:pPr>
              <w:ind w:firstLine="142"/>
              <w:jc w:val="both"/>
            </w:pPr>
            <w:r w:rsidRPr="000B37EA">
              <w:t>Анимация присутствует только в тех местах, где она уместна и усиливает эффект восприятия текстовой части информации</w:t>
            </w:r>
          </w:p>
          <w:p w:rsidR="00975F23" w:rsidRPr="000B37EA" w:rsidRDefault="00975F23" w:rsidP="00741AF1">
            <w:pPr>
              <w:ind w:firstLine="142"/>
              <w:jc w:val="both"/>
            </w:pPr>
            <w:r w:rsidRPr="000B37EA">
              <w:t>Звуковой фон соответствует единой концепции и усиливает эффект восприятия текстовой части информации</w:t>
            </w:r>
          </w:p>
          <w:p w:rsidR="00975F23" w:rsidRPr="000B37EA" w:rsidRDefault="00975F23" w:rsidP="00741AF1">
            <w:pPr>
              <w:ind w:firstLine="142"/>
              <w:jc w:val="both"/>
            </w:pPr>
            <w:r w:rsidRPr="000B37EA">
              <w:t>Размер шрифта оптимальный</w:t>
            </w:r>
          </w:p>
          <w:p w:rsidR="00975F23" w:rsidRPr="000B37EA" w:rsidRDefault="00975F23" w:rsidP="00741AF1">
            <w:pPr>
              <w:ind w:firstLine="142"/>
              <w:jc w:val="both"/>
            </w:pPr>
            <w:r w:rsidRPr="000B37EA">
              <w:t>Все ссылки работают</w:t>
            </w:r>
          </w:p>
        </w:tc>
      </w:tr>
      <w:tr w:rsidR="00975F23" w:rsidRPr="000B37EA">
        <w:tc>
          <w:tcPr>
            <w:tcW w:w="2955" w:type="dxa"/>
          </w:tcPr>
          <w:p w:rsidR="00975F23" w:rsidRPr="000B37EA" w:rsidRDefault="00975F23" w:rsidP="00741AF1">
            <w:r w:rsidRPr="000B37EA">
              <w:rPr>
                <w:bCs/>
                <w:color w:val="000000"/>
              </w:rPr>
              <w:t>II. Содержание</w:t>
            </w:r>
          </w:p>
        </w:tc>
        <w:tc>
          <w:tcPr>
            <w:tcW w:w="2955" w:type="dxa"/>
          </w:tcPr>
          <w:p w:rsidR="00975F23" w:rsidRPr="000B37EA" w:rsidRDefault="00975F23" w:rsidP="00741AF1">
            <w:pPr>
              <w:ind w:firstLine="142"/>
              <w:jc w:val="both"/>
            </w:pPr>
            <w:r w:rsidRPr="000B37EA">
              <w:t>Содержание не является научным</w:t>
            </w:r>
          </w:p>
          <w:p w:rsidR="00975F23" w:rsidRPr="000B37EA" w:rsidRDefault="00975F23" w:rsidP="00741AF1">
            <w:pPr>
              <w:ind w:firstLine="142"/>
              <w:jc w:val="both"/>
            </w:pPr>
            <w:r w:rsidRPr="000B37EA">
              <w:t>Иллюстрации (графические, музыкальные, видео) не соответствуют тексту</w:t>
            </w:r>
          </w:p>
          <w:p w:rsidR="00975F23" w:rsidRPr="000B37EA" w:rsidRDefault="00975F23" w:rsidP="00741AF1">
            <w:pPr>
              <w:ind w:firstLine="142"/>
              <w:jc w:val="both"/>
            </w:pPr>
            <w:r w:rsidRPr="000B37EA">
              <w:t>Много орфографических, пунктуационных, стилистических ошибок</w:t>
            </w:r>
          </w:p>
          <w:p w:rsidR="00975F23" w:rsidRPr="000B37EA" w:rsidRDefault="00975F23" w:rsidP="00741AF1">
            <w:pPr>
              <w:ind w:firstLine="142"/>
              <w:jc w:val="both"/>
            </w:pPr>
            <w:r w:rsidRPr="000B37EA">
              <w:t>Наборы числовых данных не проиллюстрированы графиками и диаграммами</w:t>
            </w:r>
          </w:p>
          <w:p w:rsidR="00975F23" w:rsidRPr="000B37EA" w:rsidRDefault="00975F23" w:rsidP="00741AF1">
            <w:pPr>
              <w:ind w:firstLine="142"/>
              <w:jc w:val="both"/>
            </w:pPr>
            <w:r w:rsidRPr="000B37EA">
              <w:t>Информация не представляется актуальной и современной</w:t>
            </w:r>
          </w:p>
          <w:p w:rsidR="00975F23" w:rsidRPr="000B37EA" w:rsidRDefault="00975F23" w:rsidP="00741AF1">
            <w:pPr>
              <w:ind w:firstLine="142"/>
              <w:jc w:val="both"/>
            </w:pPr>
            <w:r w:rsidRPr="000B37EA">
              <w:t>Ключевые слова в тексте не выделены</w:t>
            </w:r>
          </w:p>
        </w:tc>
        <w:tc>
          <w:tcPr>
            <w:tcW w:w="2955" w:type="dxa"/>
          </w:tcPr>
          <w:p w:rsidR="00975F23" w:rsidRPr="000B37EA" w:rsidRDefault="00975F23" w:rsidP="00741AF1">
            <w:pPr>
              <w:ind w:firstLine="142"/>
              <w:jc w:val="both"/>
            </w:pPr>
            <w:r w:rsidRPr="000B37EA">
              <w:t>Содержание включает в себя элементы научности</w:t>
            </w:r>
          </w:p>
          <w:p w:rsidR="00975F23" w:rsidRPr="000B37EA" w:rsidRDefault="00975F23" w:rsidP="00741AF1">
            <w:pPr>
              <w:ind w:firstLine="142"/>
              <w:jc w:val="both"/>
            </w:pPr>
            <w:r w:rsidRPr="000B37EA">
              <w:t>Иллюстрации (графические, музыкальные, видео) в определенных случаях соответствуют тексту</w:t>
            </w:r>
          </w:p>
          <w:p w:rsidR="00975F23" w:rsidRPr="000B37EA" w:rsidRDefault="00975F23" w:rsidP="00741AF1">
            <w:pPr>
              <w:ind w:firstLine="142"/>
              <w:jc w:val="both"/>
            </w:pPr>
            <w:r w:rsidRPr="000B37EA">
              <w:t>Есть орфографические, пунктуационные, стилистические ошибки</w:t>
            </w:r>
          </w:p>
          <w:p w:rsidR="00975F23" w:rsidRPr="000B37EA" w:rsidRDefault="00975F23" w:rsidP="00741AF1">
            <w:pPr>
              <w:ind w:firstLine="142"/>
              <w:jc w:val="both"/>
            </w:pPr>
            <w:r w:rsidRPr="000B37EA">
              <w:t>Наборы числовых данных чаще всего проиллюстрированы графиками и диаграммами</w:t>
            </w:r>
          </w:p>
          <w:p w:rsidR="00975F23" w:rsidRPr="000B37EA" w:rsidRDefault="00975F23" w:rsidP="00741AF1">
            <w:pPr>
              <w:ind w:firstLine="142"/>
              <w:jc w:val="both"/>
            </w:pPr>
            <w:r w:rsidRPr="000B37EA">
              <w:t>Информация является актуальной и современной</w:t>
            </w:r>
          </w:p>
          <w:p w:rsidR="00975F23" w:rsidRPr="000B37EA" w:rsidRDefault="00975F23" w:rsidP="00741AF1">
            <w:pPr>
              <w:ind w:firstLine="142"/>
              <w:jc w:val="both"/>
            </w:pPr>
            <w:r w:rsidRPr="000B37EA">
              <w:lastRenderedPageBreak/>
              <w:t>Ключевые слова в тексте чаще всего выделены</w:t>
            </w:r>
          </w:p>
        </w:tc>
        <w:tc>
          <w:tcPr>
            <w:tcW w:w="2955" w:type="dxa"/>
          </w:tcPr>
          <w:p w:rsidR="00975F23" w:rsidRPr="000B37EA" w:rsidRDefault="00975F23" w:rsidP="00741AF1">
            <w:pPr>
              <w:ind w:firstLine="142"/>
              <w:jc w:val="both"/>
            </w:pPr>
            <w:r w:rsidRPr="000B37EA">
              <w:lastRenderedPageBreak/>
              <w:t>Содержание в целом является научным</w:t>
            </w:r>
          </w:p>
          <w:p w:rsidR="00975F23" w:rsidRPr="000B37EA" w:rsidRDefault="00975F23" w:rsidP="00741AF1">
            <w:pPr>
              <w:ind w:firstLine="142"/>
              <w:jc w:val="both"/>
            </w:pPr>
            <w:r w:rsidRPr="000B37EA">
              <w:t>Иллюстрации (графические, музыкальные, видео) соответствуют тексту</w:t>
            </w:r>
          </w:p>
          <w:p w:rsidR="00975F23" w:rsidRPr="000B37EA" w:rsidRDefault="00975F23" w:rsidP="00741AF1">
            <w:pPr>
              <w:ind w:firstLine="142"/>
              <w:jc w:val="both"/>
            </w:pPr>
            <w:r w:rsidRPr="000B37EA">
              <w:t>Орфографические, пунктуационные, стилистические ошибки практически отсутствуют</w:t>
            </w:r>
          </w:p>
          <w:p w:rsidR="00975F23" w:rsidRPr="000B37EA" w:rsidRDefault="00975F23" w:rsidP="00741AF1">
            <w:pPr>
              <w:ind w:firstLine="142"/>
              <w:jc w:val="both"/>
            </w:pPr>
            <w:r w:rsidRPr="000B37EA">
              <w:t>Наборы числовых данных проиллюстрированы графиками и диаграммами</w:t>
            </w:r>
          </w:p>
          <w:p w:rsidR="00975F23" w:rsidRPr="000B37EA" w:rsidRDefault="00975F23" w:rsidP="00741AF1">
            <w:pPr>
              <w:ind w:firstLine="142"/>
              <w:jc w:val="both"/>
            </w:pPr>
            <w:r w:rsidRPr="000B37EA">
              <w:t>Информация является актуальной и современной</w:t>
            </w:r>
          </w:p>
          <w:p w:rsidR="00975F23" w:rsidRPr="000B37EA" w:rsidRDefault="00975F23" w:rsidP="00741AF1">
            <w:pPr>
              <w:ind w:firstLine="142"/>
              <w:jc w:val="both"/>
            </w:pPr>
            <w:r w:rsidRPr="000B37EA">
              <w:t>Ключевые слова в тексте выделены</w:t>
            </w:r>
          </w:p>
        </w:tc>
        <w:tc>
          <w:tcPr>
            <w:tcW w:w="2955" w:type="dxa"/>
          </w:tcPr>
          <w:p w:rsidR="00975F23" w:rsidRPr="000B37EA" w:rsidRDefault="00975F23" w:rsidP="00741AF1">
            <w:pPr>
              <w:ind w:firstLine="142"/>
              <w:jc w:val="both"/>
            </w:pPr>
            <w:r w:rsidRPr="000B37EA">
              <w:t>Содержание является строго научным</w:t>
            </w:r>
          </w:p>
          <w:p w:rsidR="00975F23" w:rsidRPr="000B37EA" w:rsidRDefault="00975F23" w:rsidP="00741AF1">
            <w:pPr>
              <w:ind w:firstLine="142"/>
              <w:jc w:val="both"/>
            </w:pPr>
            <w:r w:rsidRPr="000B37EA">
              <w:t>Иллюстрации (графические, музыкальные, видео) усиливают эффект восприятия текстовой части информации</w:t>
            </w:r>
          </w:p>
          <w:p w:rsidR="00975F23" w:rsidRPr="000B37EA" w:rsidRDefault="00975F23" w:rsidP="00741AF1">
            <w:pPr>
              <w:ind w:firstLine="142"/>
              <w:jc w:val="both"/>
            </w:pPr>
            <w:r w:rsidRPr="000B37EA">
              <w:t>Орфографические, пунктуационные, стилистические ошибки отсутствуют</w:t>
            </w:r>
          </w:p>
          <w:p w:rsidR="00975F23" w:rsidRPr="000B37EA" w:rsidRDefault="00975F23" w:rsidP="00741AF1">
            <w:pPr>
              <w:ind w:firstLine="142"/>
              <w:jc w:val="both"/>
            </w:pPr>
            <w:r w:rsidRPr="000B37EA">
              <w:t>Наборы числовых данных проиллюстрированы графиками и диаграммами, причем в наиболее адекватной форме</w:t>
            </w:r>
          </w:p>
          <w:p w:rsidR="00975F23" w:rsidRPr="000B37EA" w:rsidRDefault="00975F23" w:rsidP="00741AF1">
            <w:pPr>
              <w:ind w:firstLine="142"/>
              <w:jc w:val="both"/>
            </w:pPr>
            <w:r w:rsidRPr="000B37EA">
              <w:lastRenderedPageBreak/>
              <w:t>Информация является актуальной и современной</w:t>
            </w:r>
          </w:p>
          <w:p w:rsidR="00975F23" w:rsidRPr="000B37EA" w:rsidRDefault="00975F23" w:rsidP="00741AF1">
            <w:pPr>
              <w:ind w:firstLine="142"/>
              <w:jc w:val="both"/>
            </w:pPr>
            <w:r w:rsidRPr="000B37EA">
              <w:t>Ключевые слова в тексте выделены</w:t>
            </w:r>
          </w:p>
        </w:tc>
      </w:tr>
    </w:tbl>
    <w:p w:rsidR="00975F23" w:rsidRDefault="00975F23" w:rsidP="007632CF">
      <w:pPr>
        <w:rPr>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856BC9" w:rsidRDefault="00856BC9" w:rsidP="0013021E">
      <w:pPr>
        <w:rPr>
          <w:b/>
          <w:sz w:val="22"/>
          <w:szCs w:val="22"/>
        </w:rPr>
      </w:pPr>
    </w:p>
    <w:p w:rsidR="006C48F3" w:rsidRDefault="006C48F3">
      <w:pPr>
        <w:rPr>
          <w:b/>
          <w:sz w:val="22"/>
          <w:szCs w:val="22"/>
        </w:rPr>
      </w:pPr>
      <w:r>
        <w:rPr>
          <w:b/>
          <w:sz w:val="22"/>
          <w:szCs w:val="22"/>
        </w:rPr>
        <w:br w:type="page"/>
      </w:r>
    </w:p>
    <w:p w:rsidR="00856BC9" w:rsidRDefault="006C48F3" w:rsidP="006C48F3">
      <w:pPr>
        <w:jc w:val="center"/>
        <w:rPr>
          <w:b/>
          <w:sz w:val="22"/>
          <w:szCs w:val="22"/>
        </w:rPr>
      </w:pPr>
      <w:r>
        <w:rPr>
          <w:b/>
          <w:sz w:val="22"/>
          <w:szCs w:val="22"/>
        </w:rPr>
        <w:lastRenderedPageBreak/>
        <w:t>СПИСОК ЛИТЕРАТУРЫ</w:t>
      </w:r>
    </w:p>
    <w:p w:rsidR="00975F23" w:rsidRPr="006C48F3" w:rsidRDefault="00975F23" w:rsidP="0026625C">
      <w:pPr>
        <w:pStyle w:val="210"/>
        <w:widowControl w:val="0"/>
        <w:tabs>
          <w:tab w:val="left" w:pos="284"/>
        </w:tabs>
        <w:spacing w:line="228" w:lineRule="auto"/>
        <w:ind w:left="284" w:hanging="284"/>
        <w:jc w:val="both"/>
        <w:rPr>
          <w:rFonts w:ascii="Times New Roman" w:hAnsi="Times New Roman" w:cs="Times New Roman"/>
          <w:szCs w:val="24"/>
        </w:rPr>
      </w:pPr>
      <w:r w:rsidRPr="006C48F3">
        <w:rPr>
          <w:rFonts w:ascii="Times New Roman" w:hAnsi="Times New Roman" w:cs="Times New Roman"/>
          <w:szCs w:val="24"/>
        </w:rPr>
        <w:t>Основная литература:</w:t>
      </w:r>
    </w:p>
    <w:p w:rsidR="00975F23" w:rsidRPr="006C48F3" w:rsidRDefault="00975F23" w:rsidP="0026625C">
      <w:pPr>
        <w:pStyle w:val="210"/>
        <w:widowControl w:val="0"/>
        <w:tabs>
          <w:tab w:val="left" w:pos="284"/>
        </w:tabs>
        <w:spacing w:line="228" w:lineRule="auto"/>
        <w:ind w:left="0" w:firstLine="0"/>
        <w:jc w:val="both"/>
        <w:rPr>
          <w:rFonts w:ascii="Times New Roman" w:hAnsi="Times New Roman" w:cs="Times New Roman"/>
          <w:szCs w:val="24"/>
        </w:rPr>
      </w:pPr>
      <w:r w:rsidRPr="006C48F3">
        <w:rPr>
          <w:rFonts w:ascii="Times New Roman" w:hAnsi="Times New Roman" w:cs="Times New Roman"/>
          <w:szCs w:val="24"/>
        </w:rPr>
        <w:t xml:space="preserve">          </w:t>
      </w:r>
      <w:r w:rsidR="004E59DF" w:rsidRPr="006C48F3">
        <w:rPr>
          <w:rStyle w:val="FontStyle42"/>
          <w:sz w:val="24"/>
          <w:szCs w:val="24"/>
        </w:rPr>
        <w:t xml:space="preserve">1.Серков Б.Б. </w:t>
      </w:r>
      <w:r w:rsidR="004E59DF" w:rsidRPr="006C48F3">
        <w:rPr>
          <w:rFonts w:ascii="Times New Roman" w:hAnsi="Times New Roman" w:cs="Times New Roman"/>
          <w:color w:val="000000"/>
          <w:szCs w:val="24"/>
        </w:rPr>
        <w:t>Здания и сооружения</w:t>
      </w:r>
      <w:r w:rsidR="004E59DF" w:rsidRPr="006C48F3">
        <w:rPr>
          <w:rStyle w:val="year"/>
          <w:rFonts w:ascii="Times New Roman" w:hAnsi="Times New Roman" w:cs="Times New Roman"/>
          <w:color w:val="000000"/>
          <w:szCs w:val="24"/>
        </w:rPr>
        <w:t>: Учебник / Б.Б Серков, Т.Ф. Фирсова. – М. КУРС: ИНФРА – М, 2017. – 168 с. (Пожарная безопасность)</w:t>
      </w:r>
    </w:p>
    <w:p w:rsidR="00975F23" w:rsidRPr="006C48F3" w:rsidRDefault="00975F23" w:rsidP="0026625C">
      <w:pPr>
        <w:pStyle w:val="210"/>
        <w:widowControl w:val="0"/>
        <w:tabs>
          <w:tab w:val="left" w:pos="284"/>
        </w:tabs>
        <w:spacing w:line="228" w:lineRule="auto"/>
        <w:ind w:left="284" w:hanging="284"/>
        <w:jc w:val="both"/>
        <w:rPr>
          <w:rFonts w:ascii="Times New Roman" w:hAnsi="Times New Roman" w:cs="Times New Roman"/>
          <w:szCs w:val="24"/>
        </w:rPr>
      </w:pPr>
      <w:r w:rsidRPr="006C48F3">
        <w:rPr>
          <w:rFonts w:ascii="Times New Roman" w:hAnsi="Times New Roman" w:cs="Times New Roman"/>
          <w:szCs w:val="24"/>
        </w:rPr>
        <w:t>Дополнительная литература:</w:t>
      </w:r>
    </w:p>
    <w:p w:rsidR="004E59DF" w:rsidRPr="006C48F3" w:rsidRDefault="004E59DF" w:rsidP="004E59DF">
      <w:pPr>
        <w:pStyle w:val="Style19"/>
        <w:widowControl/>
        <w:tabs>
          <w:tab w:val="left" w:pos="706"/>
        </w:tabs>
        <w:spacing w:line="317" w:lineRule="exact"/>
        <w:jc w:val="both"/>
        <w:rPr>
          <w:rStyle w:val="FontStyle89"/>
        </w:rPr>
      </w:pPr>
      <w:r w:rsidRPr="006C48F3">
        <w:rPr>
          <w:bCs/>
        </w:rPr>
        <w:t xml:space="preserve">     </w:t>
      </w:r>
      <w:r w:rsidR="00975F23" w:rsidRPr="006C48F3">
        <w:rPr>
          <w:bCs/>
        </w:rPr>
        <w:t xml:space="preserve"> </w:t>
      </w:r>
      <w:r w:rsidRPr="003911D4">
        <w:rPr>
          <w:rStyle w:val="FontStyle89"/>
        </w:rPr>
        <w:t>1.</w:t>
      </w:r>
      <w:r w:rsidRPr="003911D4">
        <w:rPr>
          <w:color w:val="000000"/>
        </w:rPr>
        <w:t xml:space="preserve"> Шарапов В.И. Инженерные системы зданий и сооружений</w:t>
      </w:r>
      <w:r w:rsidRPr="003911D4">
        <w:rPr>
          <w:rStyle w:val="booktitle"/>
          <w:color w:val="000000"/>
          <w:shd w:val="clear" w:color="auto" w:fill="FFFFFF"/>
        </w:rPr>
        <w:t xml:space="preserve">. </w:t>
      </w:r>
      <w:r w:rsidRPr="003911D4">
        <w:t>[Электронный ресурс]</w:t>
      </w:r>
      <w:r w:rsidRPr="003911D4">
        <w:rPr>
          <w:rStyle w:val="booktitle"/>
          <w:color w:val="000000"/>
          <w:shd w:val="clear" w:color="auto" w:fill="FFFFFF"/>
        </w:rPr>
        <w:t xml:space="preserve"> Учебное пособие для бакалавров – </w:t>
      </w:r>
      <w:r w:rsidRPr="003911D4">
        <w:rPr>
          <w:rStyle w:val="apple-converted-space"/>
          <w:color w:val="000000"/>
        </w:rPr>
        <w:t> </w:t>
      </w:r>
      <w:hyperlink r:id="rId7" w:history="1">
        <w:r w:rsidRPr="003911D4">
          <w:rPr>
            <w:rStyle w:val="ad"/>
            <w:color w:val="000000"/>
          </w:rPr>
          <w:t xml:space="preserve"> Ульяновск: </w:t>
        </w:r>
        <w:proofErr w:type="spellStart"/>
        <w:r w:rsidRPr="003911D4">
          <w:rPr>
            <w:rStyle w:val="ad"/>
            <w:color w:val="000000"/>
          </w:rPr>
          <w:t>УлГТУ</w:t>
        </w:r>
        <w:proofErr w:type="spellEnd"/>
        <w:r w:rsidRPr="003911D4">
          <w:rPr>
            <w:rStyle w:val="ad"/>
            <w:color w:val="000000"/>
          </w:rPr>
          <w:t xml:space="preserve">, </w:t>
        </w:r>
        <w:r w:rsidRPr="003911D4">
          <w:rPr>
            <w:rStyle w:val="apple-converted-space"/>
            <w:color w:val="000000"/>
          </w:rPr>
          <w:t> </w:t>
        </w:r>
      </w:hyperlink>
      <w:r w:rsidRPr="003911D4">
        <w:rPr>
          <w:rStyle w:val="year"/>
          <w:color w:val="000000"/>
        </w:rPr>
        <w:t>2013.-155 с.</w:t>
      </w:r>
    </w:p>
    <w:p w:rsidR="004E59DF" w:rsidRPr="006C48F3" w:rsidRDefault="004E59DF" w:rsidP="004E59DF">
      <w:pPr>
        <w:pStyle w:val="Style19"/>
        <w:widowControl/>
        <w:tabs>
          <w:tab w:val="left" w:pos="706"/>
        </w:tabs>
        <w:spacing w:line="317" w:lineRule="exact"/>
        <w:jc w:val="both"/>
      </w:pPr>
      <w:r w:rsidRPr="006C48F3">
        <w:rPr>
          <w:rStyle w:val="FontStyle89"/>
        </w:rPr>
        <w:t xml:space="preserve">      2.СНиП 31.06.2009. Общественные здания и сооружения. </w:t>
      </w:r>
      <w:r w:rsidRPr="006C48F3">
        <w:t>[Электронный ресурс].</w:t>
      </w:r>
    </w:p>
    <w:p w:rsidR="004E59DF" w:rsidRPr="006C48F3" w:rsidRDefault="004E59DF" w:rsidP="004E59DF">
      <w:pPr>
        <w:rPr>
          <w:sz w:val="24"/>
          <w:szCs w:val="24"/>
        </w:rPr>
      </w:pPr>
      <w:r w:rsidRPr="006C48F3">
        <w:rPr>
          <w:sz w:val="24"/>
          <w:szCs w:val="24"/>
        </w:rPr>
        <w:t xml:space="preserve">      3.СНиП 21-01-97 Пожарная безопасность зданий и сооружений.</w:t>
      </w:r>
    </w:p>
    <w:p w:rsidR="004E59DF" w:rsidRPr="006C48F3" w:rsidRDefault="004E59DF" w:rsidP="004E59DF">
      <w:pPr>
        <w:rPr>
          <w:sz w:val="24"/>
          <w:szCs w:val="24"/>
        </w:rPr>
      </w:pPr>
      <w:r w:rsidRPr="006C48F3">
        <w:rPr>
          <w:sz w:val="24"/>
          <w:szCs w:val="24"/>
        </w:rPr>
        <w:t xml:space="preserve">      4.СНиП 118.13330.2012. Общественные здания и сооружения.</w:t>
      </w:r>
    </w:p>
    <w:p w:rsidR="004E59DF" w:rsidRPr="006C48F3" w:rsidRDefault="004E59DF" w:rsidP="004E59DF">
      <w:pPr>
        <w:rPr>
          <w:sz w:val="24"/>
          <w:szCs w:val="24"/>
        </w:rPr>
      </w:pPr>
      <w:r w:rsidRPr="006C48F3">
        <w:rPr>
          <w:sz w:val="24"/>
          <w:szCs w:val="24"/>
        </w:rPr>
        <w:t xml:space="preserve">      5.СНиП 2.02.01.83. Основания зданий и сооружений</w:t>
      </w:r>
    </w:p>
    <w:p w:rsidR="004E59DF" w:rsidRPr="006C48F3" w:rsidRDefault="004E59DF" w:rsidP="004E59DF">
      <w:pPr>
        <w:rPr>
          <w:sz w:val="24"/>
          <w:szCs w:val="24"/>
        </w:rPr>
      </w:pPr>
      <w:r w:rsidRPr="006C48F3">
        <w:rPr>
          <w:sz w:val="24"/>
          <w:szCs w:val="24"/>
        </w:rPr>
        <w:t xml:space="preserve">      6.СНиП 31.06.2009. Общественные здания и сооружения</w:t>
      </w:r>
    </w:p>
    <w:p w:rsidR="00975F23" w:rsidRPr="006C48F3" w:rsidRDefault="00975F23" w:rsidP="0026625C">
      <w:pPr>
        <w:pStyle w:val="210"/>
        <w:widowControl w:val="0"/>
        <w:tabs>
          <w:tab w:val="left" w:pos="284"/>
        </w:tabs>
        <w:spacing w:line="228" w:lineRule="auto"/>
        <w:ind w:left="284"/>
        <w:jc w:val="both"/>
        <w:rPr>
          <w:rFonts w:ascii="Times New Roman" w:hAnsi="Times New Roman" w:cs="Times New Roman"/>
          <w:szCs w:val="24"/>
        </w:rPr>
      </w:pPr>
      <w:r w:rsidRPr="006C48F3">
        <w:rPr>
          <w:rFonts w:ascii="Times New Roman" w:hAnsi="Times New Roman" w:cs="Times New Roman"/>
          <w:szCs w:val="24"/>
        </w:rPr>
        <w:t>Нормативные правовые акты.</w:t>
      </w:r>
    </w:p>
    <w:p w:rsidR="00975F23" w:rsidRPr="002B13F6" w:rsidRDefault="00975F23" w:rsidP="0026625C">
      <w:pPr>
        <w:pStyle w:val="210"/>
        <w:widowControl w:val="0"/>
        <w:tabs>
          <w:tab w:val="left" w:pos="0"/>
        </w:tabs>
        <w:spacing w:line="228" w:lineRule="auto"/>
        <w:ind w:left="0" w:firstLine="709"/>
        <w:jc w:val="both"/>
        <w:rPr>
          <w:rFonts w:ascii="Times New Roman" w:hAnsi="Times New Roman" w:cs="Times New Roman"/>
          <w:bCs/>
          <w:szCs w:val="24"/>
        </w:rPr>
      </w:pPr>
      <w:r>
        <w:rPr>
          <w:rFonts w:ascii="Times New Roman" w:hAnsi="Times New Roman" w:cs="Times New Roman"/>
          <w:bCs/>
          <w:szCs w:val="24"/>
        </w:rPr>
        <w:t xml:space="preserve">1. </w:t>
      </w:r>
      <w:r w:rsidRPr="002B13F6">
        <w:rPr>
          <w:rFonts w:ascii="Times New Roman" w:hAnsi="Times New Roman" w:cs="Times New Roman"/>
          <w:bCs/>
          <w:szCs w:val="24"/>
        </w:rPr>
        <w:t>Приказы Министерства РФ по делам ГО, ЧС и ликвидации последствий стихийных бедствий. (Из списка для служебного пользования)</w:t>
      </w:r>
    </w:p>
    <w:p w:rsidR="00975F23" w:rsidRPr="004E59DF" w:rsidRDefault="00975F23" w:rsidP="0026625C">
      <w:pPr>
        <w:tabs>
          <w:tab w:val="left" w:pos="0"/>
        </w:tabs>
        <w:ind w:left="709"/>
        <w:jc w:val="both"/>
        <w:rPr>
          <w:color w:val="000000"/>
          <w:spacing w:val="-2"/>
          <w:sz w:val="24"/>
          <w:szCs w:val="24"/>
        </w:rPr>
      </w:pPr>
      <w:r w:rsidRPr="004E59DF">
        <w:rPr>
          <w:color w:val="000000"/>
          <w:spacing w:val="-2"/>
          <w:sz w:val="24"/>
          <w:szCs w:val="24"/>
        </w:rPr>
        <w:t>2. Федеральный закон от 16 февраля 1995 г. N 15-ФЗ "О связи"</w:t>
      </w:r>
    </w:p>
    <w:p w:rsidR="00975F23" w:rsidRPr="004E59DF" w:rsidRDefault="00975F23" w:rsidP="0026625C">
      <w:pPr>
        <w:tabs>
          <w:tab w:val="left" w:pos="0"/>
        </w:tabs>
        <w:jc w:val="both"/>
        <w:rPr>
          <w:color w:val="000000"/>
          <w:spacing w:val="-2"/>
          <w:sz w:val="24"/>
          <w:szCs w:val="24"/>
        </w:rPr>
      </w:pPr>
      <w:r w:rsidRPr="004E59DF">
        <w:rPr>
          <w:color w:val="000000"/>
          <w:spacing w:val="-2"/>
          <w:sz w:val="24"/>
          <w:szCs w:val="24"/>
        </w:rPr>
        <w:t xml:space="preserve">          3.Федеральный закон от 22.07.2008 г. №123 ФЗ «Технический регламент о требованиях пожарной безопасности».</w:t>
      </w:r>
    </w:p>
    <w:p w:rsidR="00975F23" w:rsidRPr="006C48F3" w:rsidRDefault="00975F23" w:rsidP="0026625C">
      <w:pPr>
        <w:tabs>
          <w:tab w:val="left" w:pos="142"/>
          <w:tab w:val="left" w:pos="284"/>
        </w:tabs>
        <w:ind w:left="284" w:hanging="284"/>
        <w:rPr>
          <w:sz w:val="24"/>
          <w:szCs w:val="24"/>
        </w:rPr>
      </w:pPr>
      <w:r w:rsidRPr="006C48F3">
        <w:rPr>
          <w:sz w:val="24"/>
          <w:szCs w:val="24"/>
        </w:rPr>
        <w:t>Интернет-ресурсы:</w:t>
      </w:r>
    </w:p>
    <w:p w:rsidR="00975F23" w:rsidRPr="006C48F3" w:rsidRDefault="00975F23" w:rsidP="00D65502">
      <w:pPr>
        <w:tabs>
          <w:tab w:val="left" w:pos="142"/>
          <w:tab w:val="left" w:pos="284"/>
        </w:tabs>
        <w:ind w:left="284"/>
        <w:jc w:val="both"/>
        <w:rPr>
          <w:sz w:val="24"/>
          <w:szCs w:val="24"/>
        </w:rPr>
      </w:pPr>
      <w:r w:rsidRPr="006C48F3">
        <w:rPr>
          <w:sz w:val="24"/>
          <w:szCs w:val="24"/>
        </w:rPr>
        <w:t xml:space="preserve">      1.</w:t>
      </w:r>
      <w:hyperlink r:id="rId8" w:history="1">
        <w:r w:rsidRPr="006C48F3">
          <w:rPr>
            <w:rStyle w:val="ad"/>
            <w:sz w:val="24"/>
            <w:szCs w:val="24"/>
            <w:lang w:val="en-US"/>
          </w:rPr>
          <w:t>http</w:t>
        </w:r>
        <w:r w:rsidRPr="006C48F3">
          <w:rPr>
            <w:rStyle w:val="ad"/>
            <w:sz w:val="24"/>
            <w:szCs w:val="24"/>
          </w:rPr>
          <w:t>://</w:t>
        </w:r>
        <w:r w:rsidRPr="006C48F3">
          <w:rPr>
            <w:rStyle w:val="ad"/>
            <w:sz w:val="24"/>
            <w:szCs w:val="24"/>
            <w:lang w:val="en-US"/>
          </w:rPr>
          <w:t>www</w:t>
        </w:r>
        <w:r w:rsidRPr="006C48F3">
          <w:rPr>
            <w:rStyle w:val="ad"/>
            <w:sz w:val="24"/>
            <w:szCs w:val="24"/>
          </w:rPr>
          <w:t>.</w:t>
        </w:r>
        <w:proofErr w:type="spellStart"/>
        <w:r w:rsidRPr="006C48F3">
          <w:rPr>
            <w:rStyle w:val="ad"/>
            <w:sz w:val="24"/>
            <w:szCs w:val="24"/>
            <w:lang w:val="en-US"/>
          </w:rPr>
          <w:t>mchs</w:t>
        </w:r>
        <w:proofErr w:type="spellEnd"/>
        <w:r w:rsidRPr="006C48F3">
          <w:rPr>
            <w:rStyle w:val="ad"/>
            <w:sz w:val="24"/>
            <w:szCs w:val="24"/>
          </w:rPr>
          <w:t>.</w:t>
        </w:r>
        <w:proofErr w:type="spellStart"/>
        <w:r w:rsidRPr="006C48F3">
          <w:rPr>
            <w:rStyle w:val="ad"/>
            <w:sz w:val="24"/>
            <w:szCs w:val="24"/>
            <w:lang w:val="en-US"/>
          </w:rPr>
          <w:t>gov</w:t>
        </w:r>
        <w:proofErr w:type="spellEnd"/>
        <w:r w:rsidRPr="006C48F3">
          <w:rPr>
            <w:rStyle w:val="ad"/>
            <w:sz w:val="24"/>
            <w:szCs w:val="24"/>
          </w:rPr>
          <w:t>.</w:t>
        </w:r>
        <w:proofErr w:type="spellStart"/>
        <w:r w:rsidRPr="006C48F3">
          <w:rPr>
            <w:rStyle w:val="ad"/>
            <w:sz w:val="24"/>
            <w:szCs w:val="24"/>
            <w:lang w:val="en-US"/>
          </w:rPr>
          <w:t>ru</w:t>
        </w:r>
        <w:proofErr w:type="spellEnd"/>
        <w:r w:rsidRPr="006C48F3">
          <w:rPr>
            <w:rStyle w:val="ad"/>
            <w:sz w:val="24"/>
            <w:szCs w:val="24"/>
          </w:rPr>
          <w:t>/</w:t>
        </w:r>
      </w:hyperlink>
      <w:r w:rsidRPr="006C48F3">
        <w:rPr>
          <w:sz w:val="24"/>
          <w:szCs w:val="24"/>
        </w:rPr>
        <w:t xml:space="preserve"> (МЧС России)</w:t>
      </w:r>
    </w:p>
    <w:sectPr w:rsidR="00975F23" w:rsidRPr="006C48F3" w:rsidSect="000B37EA">
      <w:footerReference w:type="default" r:id="rId9"/>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D1E" w:rsidRDefault="00333D1E" w:rsidP="000B37EA">
      <w:r>
        <w:separator/>
      </w:r>
    </w:p>
  </w:endnote>
  <w:endnote w:type="continuationSeparator" w:id="0">
    <w:p w:rsidR="00333D1E" w:rsidRDefault="00333D1E" w:rsidP="000B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F23" w:rsidRDefault="00107EB7">
    <w:pPr>
      <w:pStyle w:val="a7"/>
      <w:jc w:val="center"/>
    </w:pPr>
    <w:r>
      <w:fldChar w:fldCharType="begin"/>
    </w:r>
    <w:r>
      <w:instrText>PAGE   \* MERGEFORMAT</w:instrText>
    </w:r>
    <w:r>
      <w:fldChar w:fldCharType="separate"/>
    </w:r>
    <w:r w:rsidR="008720BB">
      <w:rPr>
        <w:noProof/>
      </w:rPr>
      <w:t>14</w:t>
    </w:r>
    <w:r>
      <w:rPr>
        <w:noProof/>
      </w:rPr>
      <w:fldChar w:fldCharType="end"/>
    </w:r>
  </w:p>
  <w:p w:rsidR="00975F23" w:rsidRDefault="00975F2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D1E" w:rsidRDefault="00333D1E" w:rsidP="000B37EA">
      <w:r>
        <w:separator/>
      </w:r>
    </w:p>
  </w:footnote>
  <w:footnote w:type="continuationSeparator" w:id="0">
    <w:p w:rsidR="00333D1E" w:rsidRDefault="00333D1E" w:rsidP="000B37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B64"/>
    <w:multiLevelType w:val="hybridMultilevel"/>
    <w:tmpl w:val="8AF0912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15:restartNumberingAfterBreak="0">
    <w:nsid w:val="04E60E40"/>
    <w:multiLevelType w:val="hybridMultilevel"/>
    <w:tmpl w:val="B4C451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81213B"/>
    <w:multiLevelType w:val="multilevel"/>
    <w:tmpl w:val="1076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5534D"/>
    <w:multiLevelType w:val="hybridMultilevel"/>
    <w:tmpl w:val="9C3C3B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5575A1"/>
    <w:multiLevelType w:val="multilevel"/>
    <w:tmpl w:val="F6D4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26235"/>
    <w:multiLevelType w:val="hybridMultilevel"/>
    <w:tmpl w:val="A6A234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EE6186B"/>
    <w:multiLevelType w:val="multilevel"/>
    <w:tmpl w:val="04190023"/>
    <w:lvl w:ilvl="0">
      <w:start w:val="1"/>
      <w:numFmt w:val="upperRoman"/>
      <w:pStyle w:val="1"/>
      <w:lvlText w:val="Статья %1."/>
      <w:lvlJc w:val="left"/>
      <w:pPr>
        <w:tabs>
          <w:tab w:val="num" w:pos="1440"/>
        </w:tabs>
      </w:pPr>
      <w:rPr>
        <w:rFonts w:cs="Times New Roman"/>
      </w:rPr>
    </w:lvl>
    <w:lvl w:ilvl="1">
      <w:start w:val="1"/>
      <w:numFmt w:val="decimalZero"/>
      <w:isLgl/>
      <w:lvlText w:val="Раздел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2A1818E2"/>
    <w:multiLevelType w:val="multilevel"/>
    <w:tmpl w:val="CB38D9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D3B6D7C"/>
    <w:multiLevelType w:val="hybridMultilevel"/>
    <w:tmpl w:val="0082C022"/>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9" w15:restartNumberingAfterBreak="0">
    <w:nsid w:val="36F10D05"/>
    <w:multiLevelType w:val="multilevel"/>
    <w:tmpl w:val="583EA3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B380CA0"/>
    <w:multiLevelType w:val="hybridMultilevel"/>
    <w:tmpl w:val="0A8E6AEA"/>
    <w:lvl w:ilvl="0" w:tplc="CFE8B4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B492AB3"/>
    <w:multiLevelType w:val="hybridMultilevel"/>
    <w:tmpl w:val="8AFEAE4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3EC141A1"/>
    <w:multiLevelType w:val="multilevel"/>
    <w:tmpl w:val="E38AB24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3FD92B52"/>
    <w:multiLevelType w:val="hybridMultilevel"/>
    <w:tmpl w:val="4E743C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550DFB"/>
    <w:multiLevelType w:val="hybridMultilevel"/>
    <w:tmpl w:val="FFECB3A6"/>
    <w:lvl w:ilvl="0" w:tplc="DA800F3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45329"/>
    <w:multiLevelType w:val="multilevel"/>
    <w:tmpl w:val="19B6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56123C"/>
    <w:multiLevelType w:val="multilevel"/>
    <w:tmpl w:val="8C6C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2A5EBF"/>
    <w:multiLevelType w:val="multilevel"/>
    <w:tmpl w:val="25B8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356B1"/>
    <w:multiLevelType w:val="multilevel"/>
    <w:tmpl w:val="CB38D9E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5FDD5C49"/>
    <w:multiLevelType w:val="hybridMultilevel"/>
    <w:tmpl w:val="3B908E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03B7598"/>
    <w:multiLevelType w:val="multilevel"/>
    <w:tmpl w:val="4260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062FDE"/>
    <w:multiLevelType w:val="multilevel"/>
    <w:tmpl w:val="0B7A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213BC"/>
    <w:multiLevelType w:val="hybridMultilevel"/>
    <w:tmpl w:val="91EEF8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9443605"/>
    <w:multiLevelType w:val="multilevel"/>
    <w:tmpl w:val="309E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6E5E46"/>
    <w:multiLevelType w:val="multilevel"/>
    <w:tmpl w:val="D004D2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6B7E0E91"/>
    <w:multiLevelType w:val="multilevel"/>
    <w:tmpl w:val="19A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0A427B"/>
    <w:multiLevelType w:val="multilevel"/>
    <w:tmpl w:val="7468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D220DE"/>
    <w:multiLevelType w:val="hybridMultilevel"/>
    <w:tmpl w:val="50E6F226"/>
    <w:lvl w:ilvl="0" w:tplc="CFE8B4A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81D3746"/>
    <w:multiLevelType w:val="multilevel"/>
    <w:tmpl w:val="4C66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461F30"/>
    <w:multiLevelType w:val="multilevel"/>
    <w:tmpl w:val="681EB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AD614A"/>
    <w:multiLevelType w:val="hybridMultilevel"/>
    <w:tmpl w:val="4D8EB7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FB10AD5"/>
    <w:multiLevelType w:val="hybridMultilevel"/>
    <w:tmpl w:val="5C7C813A"/>
    <w:lvl w:ilvl="0" w:tplc="DADEF7BA">
      <w:start w:val="1"/>
      <w:numFmt w:val="decimal"/>
      <w:lvlText w:val="%1."/>
      <w:lvlJc w:val="left"/>
      <w:pPr>
        <w:ind w:left="1683" w:hanging="97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6"/>
  </w:num>
  <w:num w:numId="2">
    <w:abstractNumId w:val="6"/>
  </w:num>
  <w:num w:numId="3">
    <w:abstractNumId w:val="7"/>
  </w:num>
  <w:num w:numId="4">
    <w:abstractNumId w:val="18"/>
  </w:num>
  <w:num w:numId="5">
    <w:abstractNumId w:val="14"/>
  </w:num>
  <w:num w:numId="6">
    <w:abstractNumId w:val="24"/>
  </w:num>
  <w:num w:numId="7">
    <w:abstractNumId w:val="9"/>
  </w:num>
  <w:num w:numId="8">
    <w:abstractNumId w:val="0"/>
  </w:num>
  <w:num w:numId="9">
    <w:abstractNumId w:val="12"/>
  </w:num>
  <w:num w:numId="10">
    <w:abstractNumId w:val="5"/>
  </w:num>
  <w:num w:numId="11">
    <w:abstractNumId w:val="20"/>
  </w:num>
  <w:num w:numId="12">
    <w:abstractNumId w:val="21"/>
  </w:num>
  <w:num w:numId="13">
    <w:abstractNumId w:val="16"/>
  </w:num>
  <w:num w:numId="14">
    <w:abstractNumId w:val="4"/>
  </w:num>
  <w:num w:numId="15">
    <w:abstractNumId w:val="26"/>
  </w:num>
  <w:num w:numId="16">
    <w:abstractNumId w:val="29"/>
  </w:num>
  <w:num w:numId="17">
    <w:abstractNumId w:val="25"/>
  </w:num>
  <w:num w:numId="18">
    <w:abstractNumId w:val="28"/>
  </w:num>
  <w:num w:numId="19">
    <w:abstractNumId w:val="2"/>
  </w:num>
  <w:num w:numId="20">
    <w:abstractNumId w:val="23"/>
  </w:num>
  <w:num w:numId="21">
    <w:abstractNumId w:val="15"/>
  </w:num>
  <w:num w:numId="22">
    <w:abstractNumId w:val="30"/>
  </w:num>
  <w:num w:numId="23">
    <w:abstractNumId w:val="17"/>
  </w:num>
  <w:num w:numId="24">
    <w:abstractNumId w:val="19"/>
  </w:num>
  <w:num w:numId="25">
    <w:abstractNumId w:val="3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8"/>
  </w:num>
  <w:num w:numId="29">
    <w:abstractNumId w:val="13"/>
  </w:num>
  <w:num w:numId="30">
    <w:abstractNumId w:val="1"/>
  </w:num>
  <w:num w:numId="31">
    <w:abstractNumId w:val="3"/>
  </w:num>
  <w:num w:numId="32">
    <w:abstractNumId w:val="27"/>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729"/>
    <w:rsid w:val="0000001E"/>
    <w:rsid w:val="000050CB"/>
    <w:rsid w:val="00005E31"/>
    <w:rsid w:val="00032B1E"/>
    <w:rsid w:val="000458F8"/>
    <w:rsid w:val="000B37EA"/>
    <w:rsid w:val="000C1AA9"/>
    <w:rsid w:val="000D2E9F"/>
    <w:rsid w:val="000E17F9"/>
    <w:rsid w:val="00107EB7"/>
    <w:rsid w:val="0013021E"/>
    <w:rsid w:val="001756B5"/>
    <w:rsid w:val="00195928"/>
    <w:rsid w:val="001B161A"/>
    <w:rsid w:val="001E2C68"/>
    <w:rsid w:val="00260589"/>
    <w:rsid w:val="0026625C"/>
    <w:rsid w:val="00286148"/>
    <w:rsid w:val="002B13F6"/>
    <w:rsid w:val="002C18B4"/>
    <w:rsid w:val="002F5377"/>
    <w:rsid w:val="00323BC5"/>
    <w:rsid w:val="00333D1E"/>
    <w:rsid w:val="00352A36"/>
    <w:rsid w:val="00375DF2"/>
    <w:rsid w:val="003911D4"/>
    <w:rsid w:val="00391923"/>
    <w:rsid w:val="003D57D7"/>
    <w:rsid w:val="003F447A"/>
    <w:rsid w:val="00421820"/>
    <w:rsid w:val="00472570"/>
    <w:rsid w:val="004A2271"/>
    <w:rsid w:val="004E59DF"/>
    <w:rsid w:val="00512343"/>
    <w:rsid w:val="005252F9"/>
    <w:rsid w:val="005321E1"/>
    <w:rsid w:val="00532768"/>
    <w:rsid w:val="00537DAE"/>
    <w:rsid w:val="00580C45"/>
    <w:rsid w:val="005C3C40"/>
    <w:rsid w:val="005C6546"/>
    <w:rsid w:val="005D47FF"/>
    <w:rsid w:val="00634368"/>
    <w:rsid w:val="00641D50"/>
    <w:rsid w:val="006525A1"/>
    <w:rsid w:val="006B7D2E"/>
    <w:rsid w:val="006C48F3"/>
    <w:rsid w:val="006D405A"/>
    <w:rsid w:val="00741AF1"/>
    <w:rsid w:val="007632CF"/>
    <w:rsid w:val="007736E9"/>
    <w:rsid w:val="00774E36"/>
    <w:rsid w:val="0081588F"/>
    <w:rsid w:val="00851F4A"/>
    <w:rsid w:val="00856BC9"/>
    <w:rsid w:val="008720BB"/>
    <w:rsid w:val="00882538"/>
    <w:rsid w:val="00884A45"/>
    <w:rsid w:val="008A3EFD"/>
    <w:rsid w:val="008C629E"/>
    <w:rsid w:val="008F1C09"/>
    <w:rsid w:val="0093517E"/>
    <w:rsid w:val="00975F23"/>
    <w:rsid w:val="00991EF1"/>
    <w:rsid w:val="009C275F"/>
    <w:rsid w:val="009D6DA9"/>
    <w:rsid w:val="00A205D1"/>
    <w:rsid w:val="00A343A3"/>
    <w:rsid w:val="00A34688"/>
    <w:rsid w:val="00AA2891"/>
    <w:rsid w:val="00AB6D5E"/>
    <w:rsid w:val="00B172CE"/>
    <w:rsid w:val="00B37CA4"/>
    <w:rsid w:val="00B45237"/>
    <w:rsid w:val="00B51337"/>
    <w:rsid w:val="00B55418"/>
    <w:rsid w:val="00B66270"/>
    <w:rsid w:val="00BD2B45"/>
    <w:rsid w:val="00BF7C6B"/>
    <w:rsid w:val="00C67092"/>
    <w:rsid w:val="00C96D77"/>
    <w:rsid w:val="00CA139D"/>
    <w:rsid w:val="00CA64E7"/>
    <w:rsid w:val="00CB74AA"/>
    <w:rsid w:val="00CC67DE"/>
    <w:rsid w:val="00CE36FA"/>
    <w:rsid w:val="00D23DA5"/>
    <w:rsid w:val="00D4660C"/>
    <w:rsid w:val="00D65502"/>
    <w:rsid w:val="00D903E2"/>
    <w:rsid w:val="00DA3218"/>
    <w:rsid w:val="00DC630E"/>
    <w:rsid w:val="00DE45CF"/>
    <w:rsid w:val="00E12F26"/>
    <w:rsid w:val="00E165F4"/>
    <w:rsid w:val="00E2157E"/>
    <w:rsid w:val="00E23892"/>
    <w:rsid w:val="00E40439"/>
    <w:rsid w:val="00E521CA"/>
    <w:rsid w:val="00ED5181"/>
    <w:rsid w:val="00F01DD0"/>
    <w:rsid w:val="00F10729"/>
    <w:rsid w:val="00F37AE7"/>
    <w:rsid w:val="00FA2195"/>
    <w:rsid w:val="00FE1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BBA3E"/>
  <w15:docId w15:val="{DB099EAC-40CF-4B3C-B4D0-E2581EA96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17E"/>
  </w:style>
  <w:style w:type="paragraph" w:styleId="1">
    <w:name w:val="heading 1"/>
    <w:basedOn w:val="a"/>
    <w:next w:val="a"/>
    <w:link w:val="10"/>
    <w:autoRedefine/>
    <w:uiPriority w:val="99"/>
    <w:qFormat/>
    <w:rsid w:val="00421820"/>
    <w:pPr>
      <w:widowControl w:val="0"/>
      <w:numPr>
        <w:numId w:val="2"/>
      </w:numPr>
      <w:autoSpaceDE w:val="0"/>
      <w:autoSpaceDN w:val="0"/>
      <w:adjustRightInd w:val="0"/>
      <w:spacing w:before="108" w:after="108"/>
      <w:jc w:val="center"/>
      <w:outlineLvl w:val="0"/>
    </w:pPr>
    <w:rPr>
      <w:rFonts w:ascii="Arial" w:hAnsi="Arial" w:cs="Arial"/>
      <w:b/>
      <w:bCs/>
      <w:color w:val="000080"/>
      <w:sz w:val="24"/>
      <w:szCs w:val="24"/>
    </w:rPr>
  </w:style>
  <w:style w:type="paragraph" w:styleId="2">
    <w:name w:val="heading 2"/>
    <w:basedOn w:val="a"/>
    <w:next w:val="a"/>
    <w:link w:val="20"/>
    <w:uiPriority w:val="99"/>
    <w:qFormat/>
    <w:rsid w:val="008C629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8206A6"/>
    <w:rPr>
      <w:rFonts w:ascii="Cambria" w:eastAsia="Times New Roman" w:hAnsi="Cambria" w:cs="Times New Roman"/>
      <w:b/>
      <w:bCs/>
      <w:kern w:val="32"/>
      <w:sz w:val="32"/>
      <w:szCs w:val="32"/>
    </w:rPr>
  </w:style>
  <w:style w:type="character" w:customStyle="1" w:styleId="20">
    <w:name w:val="Заголовок 2 Знак"/>
    <w:link w:val="2"/>
    <w:uiPriority w:val="99"/>
    <w:semiHidden/>
    <w:locked/>
    <w:rsid w:val="008C629E"/>
    <w:rPr>
      <w:rFonts w:ascii="Cambria" w:hAnsi="Cambria"/>
      <w:b/>
      <w:i/>
      <w:sz w:val="28"/>
    </w:rPr>
  </w:style>
  <w:style w:type="paragraph" w:customStyle="1" w:styleId="3">
    <w:name w:val="Стиль3"/>
    <w:basedOn w:val="a"/>
    <w:uiPriority w:val="99"/>
    <w:rsid w:val="00391923"/>
    <w:pPr>
      <w:spacing w:line="360" w:lineRule="auto"/>
      <w:jc w:val="center"/>
    </w:pPr>
    <w:rPr>
      <w:b/>
      <w:i/>
      <w:sz w:val="24"/>
      <w:szCs w:val="24"/>
    </w:rPr>
  </w:style>
  <w:style w:type="paragraph" w:customStyle="1" w:styleId="4">
    <w:name w:val="Стиль4"/>
    <w:basedOn w:val="1"/>
    <w:uiPriority w:val="99"/>
    <w:rsid w:val="00421820"/>
  </w:style>
  <w:style w:type="paragraph" w:styleId="a3">
    <w:name w:val="Normal (Web)"/>
    <w:basedOn w:val="a"/>
    <w:uiPriority w:val="99"/>
    <w:rsid w:val="00F10729"/>
    <w:pPr>
      <w:spacing w:before="100" w:beforeAutospacing="1" w:after="100" w:afterAutospacing="1"/>
    </w:pPr>
    <w:rPr>
      <w:sz w:val="24"/>
      <w:szCs w:val="24"/>
    </w:rPr>
  </w:style>
  <w:style w:type="character" w:customStyle="1" w:styleId="a-pages">
    <w:name w:val="a-pages"/>
    <w:uiPriority w:val="99"/>
    <w:rsid w:val="00F10729"/>
    <w:rPr>
      <w:rFonts w:cs="Times New Roman"/>
    </w:rPr>
  </w:style>
  <w:style w:type="character" w:customStyle="1" w:styleId="a-dalee">
    <w:name w:val="a-dalee"/>
    <w:uiPriority w:val="99"/>
    <w:rsid w:val="00F10729"/>
    <w:rPr>
      <w:rFonts w:cs="Times New Roman"/>
    </w:rPr>
  </w:style>
  <w:style w:type="character" w:styleId="a4">
    <w:name w:val="Strong"/>
    <w:uiPriority w:val="99"/>
    <w:qFormat/>
    <w:rsid w:val="00F10729"/>
    <w:rPr>
      <w:rFonts w:cs="Times New Roman"/>
      <w:b/>
    </w:rPr>
  </w:style>
  <w:style w:type="paragraph" w:styleId="a5">
    <w:name w:val="header"/>
    <w:basedOn w:val="a"/>
    <w:link w:val="a6"/>
    <w:uiPriority w:val="99"/>
    <w:rsid w:val="000B37EA"/>
    <w:pPr>
      <w:tabs>
        <w:tab w:val="center" w:pos="4677"/>
        <w:tab w:val="right" w:pos="9355"/>
      </w:tabs>
    </w:pPr>
  </w:style>
  <w:style w:type="character" w:customStyle="1" w:styleId="a6">
    <w:name w:val="Верхний колонтитул Знак"/>
    <w:link w:val="a5"/>
    <w:uiPriority w:val="99"/>
    <w:locked/>
    <w:rsid w:val="000B37EA"/>
    <w:rPr>
      <w:rFonts w:cs="Times New Roman"/>
    </w:rPr>
  </w:style>
  <w:style w:type="paragraph" w:styleId="a7">
    <w:name w:val="footer"/>
    <w:basedOn w:val="a"/>
    <w:link w:val="a8"/>
    <w:uiPriority w:val="99"/>
    <w:rsid w:val="000B37EA"/>
    <w:pPr>
      <w:tabs>
        <w:tab w:val="center" w:pos="4677"/>
        <w:tab w:val="right" w:pos="9355"/>
      </w:tabs>
    </w:pPr>
  </w:style>
  <w:style w:type="character" w:customStyle="1" w:styleId="a8">
    <w:name w:val="Нижний колонтитул Знак"/>
    <w:link w:val="a7"/>
    <w:uiPriority w:val="99"/>
    <w:locked/>
    <w:rsid w:val="000B37EA"/>
    <w:rPr>
      <w:rFonts w:cs="Times New Roman"/>
    </w:rPr>
  </w:style>
  <w:style w:type="paragraph" w:styleId="a9">
    <w:name w:val="Title"/>
    <w:basedOn w:val="a"/>
    <w:next w:val="a"/>
    <w:link w:val="aa"/>
    <w:uiPriority w:val="99"/>
    <w:qFormat/>
    <w:rsid w:val="000B37EA"/>
    <w:pPr>
      <w:spacing w:before="240" w:after="60"/>
      <w:jc w:val="center"/>
      <w:outlineLvl w:val="0"/>
    </w:pPr>
    <w:rPr>
      <w:rFonts w:ascii="Cambria" w:hAnsi="Cambria"/>
      <w:b/>
      <w:bCs/>
      <w:kern w:val="28"/>
      <w:sz w:val="32"/>
      <w:szCs w:val="32"/>
    </w:rPr>
  </w:style>
  <w:style w:type="character" w:customStyle="1" w:styleId="aa">
    <w:name w:val="Заголовок Знак"/>
    <w:link w:val="a9"/>
    <w:uiPriority w:val="99"/>
    <w:locked/>
    <w:rsid w:val="000B37EA"/>
    <w:rPr>
      <w:rFonts w:ascii="Cambria" w:hAnsi="Cambria"/>
      <w:b/>
      <w:kern w:val="28"/>
      <w:sz w:val="32"/>
    </w:rPr>
  </w:style>
  <w:style w:type="table" w:styleId="ab">
    <w:name w:val="Table Grid"/>
    <w:basedOn w:val="a1"/>
    <w:uiPriority w:val="99"/>
    <w:rsid w:val="000B3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
    <w:uiPriority w:val="99"/>
    <w:qFormat/>
    <w:rsid w:val="000B37EA"/>
    <w:pPr>
      <w:keepNext/>
      <w:keepLines/>
      <w:widowControl/>
      <w:numPr>
        <w:numId w:val="0"/>
      </w:numPr>
      <w:autoSpaceDE/>
      <w:autoSpaceDN/>
      <w:adjustRightInd/>
      <w:spacing w:before="480" w:after="0" w:line="276" w:lineRule="auto"/>
      <w:jc w:val="left"/>
      <w:outlineLvl w:val="9"/>
    </w:pPr>
    <w:rPr>
      <w:rFonts w:ascii="Cambria" w:hAnsi="Cambria" w:cs="Times New Roman"/>
      <w:color w:val="365F91"/>
      <w:sz w:val="28"/>
      <w:szCs w:val="28"/>
    </w:rPr>
  </w:style>
  <w:style w:type="paragraph" w:styleId="11">
    <w:name w:val="toc 1"/>
    <w:basedOn w:val="a"/>
    <w:next w:val="a"/>
    <w:autoRedefine/>
    <w:uiPriority w:val="99"/>
    <w:rsid w:val="000B37EA"/>
  </w:style>
  <w:style w:type="character" w:styleId="ad">
    <w:name w:val="Hyperlink"/>
    <w:uiPriority w:val="99"/>
    <w:rsid w:val="000B37EA"/>
    <w:rPr>
      <w:rFonts w:cs="Times New Roman"/>
      <w:color w:val="0000FF"/>
      <w:u w:val="single"/>
    </w:rPr>
  </w:style>
  <w:style w:type="paragraph" w:customStyle="1" w:styleId="ae">
    <w:name w:val="Для таблиц"/>
    <w:basedOn w:val="a"/>
    <w:uiPriority w:val="99"/>
    <w:rsid w:val="00A205D1"/>
    <w:pPr>
      <w:tabs>
        <w:tab w:val="num" w:pos="720"/>
      </w:tabs>
      <w:ind w:hanging="360"/>
    </w:pPr>
    <w:rPr>
      <w:sz w:val="24"/>
      <w:szCs w:val="24"/>
    </w:rPr>
  </w:style>
  <w:style w:type="paragraph" w:customStyle="1" w:styleId="12">
    <w:name w:val="Абзац списка1"/>
    <w:basedOn w:val="a"/>
    <w:uiPriority w:val="99"/>
    <w:rsid w:val="00580C45"/>
    <w:pPr>
      <w:ind w:left="720"/>
      <w:contextualSpacing/>
    </w:pPr>
    <w:rPr>
      <w:sz w:val="24"/>
      <w:szCs w:val="24"/>
    </w:rPr>
  </w:style>
  <w:style w:type="paragraph" w:styleId="21">
    <w:name w:val="Body Text 2"/>
    <w:basedOn w:val="a"/>
    <w:link w:val="22"/>
    <w:uiPriority w:val="99"/>
    <w:rsid w:val="00851F4A"/>
    <w:pPr>
      <w:keepLines/>
    </w:pPr>
    <w:rPr>
      <w:sz w:val="28"/>
      <w:lang w:eastAsia="en-US"/>
    </w:rPr>
  </w:style>
  <w:style w:type="character" w:customStyle="1" w:styleId="22">
    <w:name w:val="Основной текст 2 Знак"/>
    <w:link w:val="21"/>
    <w:uiPriority w:val="99"/>
    <w:locked/>
    <w:rsid w:val="00851F4A"/>
    <w:rPr>
      <w:sz w:val="28"/>
      <w:lang w:eastAsia="en-US"/>
    </w:rPr>
  </w:style>
  <w:style w:type="paragraph" w:styleId="af">
    <w:name w:val="Balloon Text"/>
    <w:basedOn w:val="a"/>
    <w:link w:val="af0"/>
    <w:uiPriority w:val="99"/>
    <w:rsid w:val="005321E1"/>
    <w:rPr>
      <w:rFonts w:ascii="Tahoma" w:hAnsi="Tahoma" w:cs="Tahoma"/>
      <w:sz w:val="16"/>
      <w:szCs w:val="16"/>
    </w:rPr>
  </w:style>
  <w:style w:type="character" w:customStyle="1" w:styleId="af0">
    <w:name w:val="Текст выноски Знак"/>
    <w:link w:val="af"/>
    <w:uiPriority w:val="99"/>
    <w:locked/>
    <w:rsid w:val="005321E1"/>
    <w:rPr>
      <w:rFonts w:ascii="Tahoma" w:hAnsi="Tahoma" w:cs="Tahoma"/>
      <w:sz w:val="16"/>
      <w:szCs w:val="16"/>
    </w:rPr>
  </w:style>
  <w:style w:type="paragraph" w:styleId="af1">
    <w:name w:val="List Paragraph"/>
    <w:basedOn w:val="a"/>
    <w:uiPriority w:val="99"/>
    <w:qFormat/>
    <w:rsid w:val="0026625C"/>
    <w:pPr>
      <w:ind w:left="720"/>
      <w:contextualSpacing/>
    </w:pPr>
    <w:rPr>
      <w:sz w:val="24"/>
      <w:szCs w:val="24"/>
    </w:rPr>
  </w:style>
  <w:style w:type="paragraph" w:customStyle="1" w:styleId="210">
    <w:name w:val="Список 21"/>
    <w:basedOn w:val="a"/>
    <w:uiPriority w:val="99"/>
    <w:rsid w:val="0026625C"/>
    <w:pPr>
      <w:suppressAutoHyphens/>
      <w:ind w:left="566" w:hanging="283"/>
    </w:pPr>
    <w:rPr>
      <w:rFonts w:ascii="Arial" w:hAnsi="Arial" w:cs="Arial"/>
      <w:sz w:val="24"/>
      <w:szCs w:val="28"/>
      <w:lang w:eastAsia="ar-SA"/>
    </w:rPr>
  </w:style>
  <w:style w:type="character" w:customStyle="1" w:styleId="FontStyle42">
    <w:name w:val="Font Style42"/>
    <w:rsid w:val="003F447A"/>
    <w:rPr>
      <w:rFonts w:ascii="Times New Roman" w:hAnsi="Times New Roman" w:cs="Times New Roman"/>
      <w:sz w:val="22"/>
      <w:szCs w:val="22"/>
    </w:rPr>
  </w:style>
  <w:style w:type="character" w:customStyle="1" w:styleId="FontStyle71">
    <w:name w:val="Font Style71"/>
    <w:rsid w:val="003F447A"/>
    <w:rPr>
      <w:rFonts w:ascii="Times New Roman" w:hAnsi="Times New Roman" w:cs="Times New Roman"/>
      <w:sz w:val="18"/>
      <w:szCs w:val="18"/>
    </w:rPr>
  </w:style>
  <w:style w:type="character" w:customStyle="1" w:styleId="FontStyle85">
    <w:name w:val="Font Style85"/>
    <w:rsid w:val="003F447A"/>
    <w:rPr>
      <w:rFonts w:ascii="Times New Roman" w:hAnsi="Times New Roman" w:cs="Times New Roman"/>
      <w:sz w:val="18"/>
      <w:szCs w:val="18"/>
    </w:rPr>
  </w:style>
  <w:style w:type="character" w:customStyle="1" w:styleId="year">
    <w:name w:val="year"/>
    <w:rsid w:val="004E59DF"/>
  </w:style>
  <w:style w:type="paragraph" w:customStyle="1" w:styleId="Style19">
    <w:name w:val="Style19"/>
    <w:basedOn w:val="a"/>
    <w:rsid w:val="004E59DF"/>
    <w:pPr>
      <w:widowControl w:val="0"/>
      <w:autoSpaceDE w:val="0"/>
      <w:autoSpaceDN w:val="0"/>
      <w:adjustRightInd w:val="0"/>
      <w:spacing w:line="275" w:lineRule="exact"/>
    </w:pPr>
    <w:rPr>
      <w:sz w:val="24"/>
      <w:szCs w:val="24"/>
    </w:rPr>
  </w:style>
  <w:style w:type="character" w:customStyle="1" w:styleId="booktitle">
    <w:name w:val="booktitle"/>
    <w:rsid w:val="004E59DF"/>
  </w:style>
  <w:style w:type="character" w:customStyle="1" w:styleId="apple-converted-space">
    <w:name w:val="apple-converted-space"/>
    <w:rsid w:val="004E59DF"/>
  </w:style>
  <w:style w:type="character" w:customStyle="1" w:styleId="FontStyle89">
    <w:name w:val="Font Style89"/>
    <w:rsid w:val="004E59DF"/>
    <w:rPr>
      <w:rFonts w:ascii="Times New Roman" w:hAnsi="Times New Roman" w:cs="Times New Roman"/>
      <w:sz w:val="24"/>
      <w:szCs w:val="24"/>
    </w:rPr>
  </w:style>
  <w:style w:type="paragraph" w:customStyle="1" w:styleId="Style31">
    <w:name w:val="Style31"/>
    <w:basedOn w:val="a"/>
    <w:rsid w:val="00E40439"/>
    <w:pPr>
      <w:widowControl w:val="0"/>
      <w:autoSpaceDE w:val="0"/>
      <w:autoSpaceDN w:val="0"/>
      <w:adjustRightInd w:val="0"/>
      <w:spacing w:line="274" w:lineRule="exact"/>
    </w:pPr>
    <w:rPr>
      <w:sz w:val="24"/>
      <w:szCs w:val="24"/>
    </w:rPr>
  </w:style>
  <w:style w:type="character" w:customStyle="1" w:styleId="FontStyle40">
    <w:name w:val="Font Style40"/>
    <w:rsid w:val="004A2271"/>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717614">
      <w:marLeft w:val="0"/>
      <w:marRight w:val="0"/>
      <w:marTop w:val="0"/>
      <w:marBottom w:val="0"/>
      <w:divBdr>
        <w:top w:val="none" w:sz="0" w:space="0" w:color="auto"/>
        <w:left w:val="none" w:sz="0" w:space="0" w:color="auto"/>
        <w:bottom w:val="none" w:sz="0" w:space="0" w:color="auto"/>
        <w:right w:val="none" w:sz="0" w:space="0" w:color="auto"/>
      </w:divBdr>
    </w:div>
    <w:div w:id="1277717617">
      <w:marLeft w:val="0"/>
      <w:marRight w:val="0"/>
      <w:marTop w:val="0"/>
      <w:marBottom w:val="0"/>
      <w:divBdr>
        <w:top w:val="none" w:sz="0" w:space="0" w:color="auto"/>
        <w:left w:val="none" w:sz="0" w:space="0" w:color="auto"/>
        <w:bottom w:val="none" w:sz="0" w:space="0" w:color="auto"/>
        <w:right w:val="none" w:sz="0" w:space="0" w:color="auto"/>
      </w:divBdr>
      <w:divsChild>
        <w:div w:id="1277717615">
          <w:marLeft w:val="0"/>
          <w:marRight w:val="0"/>
          <w:marTop w:val="0"/>
          <w:marBottom w:val="0"/>
          <w:divBdr>
            <w:top w:val="none" w:sz="0" w:space="0" w:color="auto"/>
            <w:left w:val="none" w:sz="0" w:space="0" w:color="auto"/>
            <w:bottom w:val="none" w:sz="0" w:space="0" w:color="auto"/>
            <w:right w:val="none" w:sz="0" w:space="0" w:color="auto"/>
          </w:divBdr>
          <w:divsChild>
            <w:div w:id="1277717613">
              <w:marLeft w:val="0"/>
              <w:marRight w:val="0"/>
              <w:marTop w:val="0"/>
              <w:marBottom w:val="0"/>
              <w:divBdr>
                <w:top w:val="none" w:sz="0" w:space="0" w:color="auto"/>
                <w:left w:val="none" w:sz="0" w:space="0" w:color="auto"/>
                <w:bottom w:val="none" w:sz="0" w:space="0" w:color="auto"/>
                <w:right w:val="none" w:sz="0" w:space="0" w:color="auto"/>
              </w:divBdr>
            </w:div>
          </w:divsChild>
        </w:div>
        <w:div w:id="1277717616">
          <w:marLeft w:val="0"/>
          <w:marRight w:val="0"/>
          <w:marTop w:val="0"/>
          <w:marBottom w:val="0"/>
          <w:divBdr>
            <w:top w:val="none" w:sz="0" w:space="0" w:color="auto"/>
            <w:left w:val="none" w:sz="0" w:space="0" w:color="auto"/>
            <w:bottom w:val="none" w:sz="0" w:space="0" w:color="auto"/>
            <w:right w:val="none" w:sz="0" w:space="0" w:color="auto"/>
          </w:divBdr>
        </w:div>
      </w:divsChild>
    </w:div>
    <w:div w:id="1277717618">
      <w:marLeft w:val="0"/>
      <w:marRight w:val="0"/>
      <w:marTop w:val="0"/>
      <w:marBottom w:val="0"/>
      <w:divBdr>
        <w:top w:val="none" w:sz="0" w:space="0" w:color="auto"/>
        <w:left w:val="none" w:sz="0" w:space="0" w:color="auto"/>
        <w:bottom w:val="none" w:sz="0" w:space="0" w:color="auto"/>
        <w:right w:val="none" w:sz="0" w:space="0" w:color="auto"/>
      </w:divBdr>
    </w:div>
    <w:div w:id="12777176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www.biblio-online.ru/thematic/?5&amp;id=urait.content.49BC510B-3D99-4CAE-BF59-B1D5CD6E5D93&amp;type=c_p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профессиональное образовательное учреждение Чувашской Республики</vt:lpstr>
    </vt:vector>
  </TitlesOfParts>
  <Company>ЧЭТК</Company>
  <LinksUpToDate>false</LinksUpToDate>
  <CharactersWithSpaces>28801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профессиональное образовательное учреждение Чувашской Республики</dc:title>
  <dc:subject/>
  <dc:creator>Колледж</dc:creator>
  <cp:keywords/>
  <dc:description/>
  <cp:lastModifiedBy>Титов Ростислав Алексеевич</cp:lastModifiedBy>
  <cp:revision>9</cp:revision>
  <cp:lastPrinted>2018-01-16T07:18:00Z</cp:lastPrinted>
  <dcterms:created xsi:type="dcterms:W3CDTF">2020-12-22T14:22:00Z</dcterms:created>
  <dcterms:modified xsi:type="dcterms:W3CDTF">2021-10-14T09:28:00Z</dcterms:modified>
</cp:coreProperties>
</file>