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9D" w:rsidRDefault="001A069D" w:rsidP="008D4BE3">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1A069D" w:rsidRDefault="001A069D" w:rsidP="008D4BE3">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1A069D" w:rsidRDefault="001A069D" w:rsidP="008D4BE3">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1A069D" w:rsidRDefault="001A069D" w:rsidP="008D4BE3">
      <w:pPr>
        <w:pStyle w:val="consplusnonformatcxsplast"/>
        <w:spacing w:before="0" w:beforeAutospacing="0" w:after="0" w:afterAutospacing="0"/>
        <w:jc w:val="center"/>
        <w:rPr>
          <w:sz w:val="22"/>
          <w:szCs w:val="22"/>
        </w:rPr>
      </w:pPr>
      <w:r>
        <w:rPr>
          <w:sz w:val="22"/>
          <w:szCs w:val="22"/>
        </w:rPr>
        <w:t>Министерства образования  и молодежной политики Чувашской Республики</w:t>
      </w:r>
    </w:p>
    <w:p w:rsidR="001A069D" w:rsidRDefault="001A069D" w:rsidP="008D4BE3">
      <w:pPr>
        <w:jc w:val="center"/>
      </w:pPr>
    </w:p>
    <w:p w:rsidR="001A069D" w:rsidRDefault="001A069D" w:rsidP="008D4BE3">
      <w:pPr>
        <w:rPr>
          <w:sz w:val="22"/>
          <w:szCs w:val="22"/>
        </w:rPr>
      </w:pPr>
    </w:p>
    <w:p w:rsidR="001A069D" w:rsidRPr="000070FE" w:rsidRDefault="00172189" w:rsidP="008D4BE3">
      <w:pPr>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4.5pt;height:101.25pt;visibility:visible">
            <v:imagedata r:id="rId7" o:title=""/>
          </v:shape>
        </w:pict>
      </w: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jc w:val="center"/>
        <w:rPr>
          <w:b/>
          <w:bCs/>
        </w:rPr>
      </w:pPr>
    </w:p>
    <w:p w:rsidR="001A069D" w:rsidRDefault="001A069D" w:rsidP="008D4BE3">
      <w:pPr>
        <w:jc w:val="center"/>
        <w:rPr>
          <w:b/>
          <w:bCs/>
        </w:rPr>
      </w:pPr>
    </w:p>
    <w:p w:rsidR="001A069D" w:rsidRDefault="001A069D" w:rsidP="008D4BE3">
      <w:pPr>
        <w:jc w:val="center"/>
        <w:rPr>
          <w:b/>
          <w:bCs/>
        </w:rPr>
      </w:pPr>
    </w:p>
    <w:p w:rsidR="001A069D" w:rsidRDefault="001A069D" w:rsidP="008D4BE3">
      <w:pPr>
        <w:jc w:val="center"/>
        <w:rPr>
          <w:b/>
          <w:bCs/>
        </w:rPr>
      </w:pPr>
    </w:p>
    <w:p w:rsidR="001A069D" w:rsidRPr="008E32CE" w:rsidRDefault="001A069D" w:rsidP="00157866">
      <w:pPr>
        <w:spacing w:line="360" w:lineRule="auto"/>
        <w:jc w:val="center"/>
        <w:rPr>
          <w:b/>
          <w:bCs/>
          <w:caps/>
        </w:rPr>
      </w:pPr>
      <w:r w:rsidRPr="00E13715">
        <w:rPr>
          <w:b/>
          <w:bCs/>
          <w:caps/>
        </w:rPr>
        <w:t xml:space="preserve">Методические </w:t>
      </w:r>
      <w:r>
        <w:rPr>
          <w:b/>
          <w:bCs/>
          <w:caps/>
        </w:rPr>
        <w:t>РЕКОМЕНДАЦИИ</w:t>
      </w:r>
      <w:r w:rsidR="00157866">
        <w:rPr>
          <w:b/>
          <w:bCs/>
          <w:caps/>
        </w:rPr>
        <w:t xml:space="preserve"> для </w:t>
      </w:r>
      <w:r w:rsidRPr="008E32CE">
        <w:rPr>
          <w:b/>
          <w:bCs/>
          <w:caps/>
        </w:rPr>
        <w:t>сам</w:t>
      </w:r>
      <w:r>
        <w:rPr>
          <w:b/>
          <w:bCs/>
          <w:caps/>
        </w:rPr>
        <w:t>остоятельной работы</w:t>
      </w:r>
      <w:r w:rsidR="00157866">
        <w:rPr>
          <w:b/>
          <w:bCs/>
          <w:caps/>
        </w:rPr>
        <w:t xml:space="preserve"> </w:t>
      </w:r>
    </w:p>
    <w:p w:rsidR="001A069D" w:rsidRPr="009F7C76" w:rsidRDefault="001A069D" w:rsidP="00157866">
      <w:pPr>
        <w:pStyle w:val="3"/>
      </w:pPr>
      <w:bookmarkStart w:id="0" w:name="_Toc486876345"/>
      <w:bookmarkStart w:id="1" w:name="_Toc487128962"/>
      <w:r w:rsidRPr="009F7C76">
        <w:t xml:space="preserve">ОП. 01 </w:t>
      </w:r>
      <w:r w:rsidR="00165F09">
        <w:t xml:space="preserve">МЕНЕДЖМЕНТ </w:t>
      </w:r>
      <w:r w:rsidR="00157866" w:rsidRPr="009F7C76">
        <w:t>УПРАВЛЕНИЕ ПЕРСОНАЛОМ В ГОСТИНИЧНОМ ДЕЛЕ</w:t>
      </w:r>
      <w:bookmarkEnd w:id="0"/>
      <w:bookmarkEnd w:id="1"/>
    </w:p>
    <w:p w:rsidR="00157866" w:rsidRDefault="00157866" w:rsidP="00157866">
      <w:pPr>
        <w:spacing w:line="360" w:lineRule="auto"/>
        <w:jc w:val="center"/>
      </w:pPr>
      <w:r>
        <w:t>с</w:t>
      </w:r>
      <w:r w:rsidR="001A069D">
        <w:t>пециальност</w:t>
      </w:r>
      <w:r>
        <w:t>ь</w:t>
      </w:r>
      <w:r w:rsidR="001A069D">
        <w:t xml:space="preserve"> </w:t>
      </w:r>
    </w:p>
    <w:p w:rsidR="00157866" w:rsidRDefault="00157866" w:rsidP="00157866">
      <w:pPr>
        <w:spacing w:line="360" w:lineRule="auto"/>
        <w:jc w:val="center"/>
      </w:pPr>
      <w:r>
        <w:t>среднего профессионального образования</w:t>
      </w:r>
    </w:p>
    <w:p w:rsidR="001A069D" w:rsidRDefault="001A069D" w:rsidP="00157866">
      <w:pPr>
        <w:spacing w:line="360" w:lineRule="auto"/>
        <w:jc w:val="center"/>
      </w:pPr>
      <w:r>
        <w:t>43.02.14 Гостиничное дело</w:t>
      </w:r>
    </w:p>
    <w:p w:rsidR="001A069D" w:rsidRDefault="001A069D" w:rsidP="008D4BE3">
      <w:pPr>
        <w:jc w:val="center"/>
      </w:pPr>
    </w:p>
    <w:p w:rsidR="001A069D" w:rsidRDefault="001A069D" w:rsidP="008D4BE3">
      <w:pPr>
        <w:jc w:val="center"/>
      </w:pPr>
    </w:p>
    <w:p w:rsidR="001A069D" w:rsidRDefault="001A069D" w:rsidP="008D4BE3">
      <w:pPr>
        <w:jc w:val="center"/>
      </w:pPr>
    </w:p>
    <w:p w:rsidR="001A069D" w:rsidRDefault="001A069D" w:rsidP="008D4BE3">
      <w:pPr>
        <w:jc w:val="center"/>
      </w:pPr>
    </w:p>
    <w:p w:rsidR="001A069D" w:rsidRDefault="001A069D" w:rsidP="008D4BE3">
      <w:pPr>
        <w:jc w:val="center"/>
      </w:pPr>
    </w:p>
    <w:p w:rsidR="001A069D" w:rsidRPr="0035196A" w:rsidRDefault="001A069D" w:rsidP="008D4BE3">
      <w:pPr>
        <w:jc w:val="center"/>
      </w:pPr>
    </w:p>
    <w:p w:rsidR="001A069D" w:rsidRPr="00142DDA" w:rsidRDefault="001A069D" w:rsidP="008D4BE3">
      <w:pPr>
        <w:jc w:val="center"/>
      </w:pPr>
    </w:p>
    <w:p w:rsidR="001A069D" w:rsidRDefault="001A069D" w:rsidP="008D4BE3">
      <w:pPr>
        <w:jc w:val="center"/>
      </w:pPr>
    </w:p>
    <w:p w:rsidR="001A069D" w:rsidRDefault="00157866" w:rsidP="00157866">
      <w:pPr>
        <w:jc w:val="right"/>
      </w:pPr>
      <w:r>
        <w:t>Разработчик:</w:t>
      </w:r>
    </w:p>
    <w:p w:rsidR="00157866" w:rsidRDefault="00165F09" w:rsidP="00157866">
      <w:pPr>
        <w:jc w:val="right"/>
      </w:pPr>
      <w:r>
        <w:t>Живойкина Е.С.</w:t>
      </w:r>
      <w:r w:rsidR="00157866">
        <w:t xml:space="preserve"> преподаватель</w:t>
      </w:r>
    </w:p>
    <w:p w:rsidR="001A069D" w:rsidRDefault="001A069D" w:rsidP="00157866">
      <w:pPr>
        <w:jc w:val="right"/>
      </w:pPr>
    </w:p>
    <w:p w:rsidR="001A069D" w:rsidRDefault="001A069D" w:rsidP="008D4BE3">
      <w:pPr>
        <w:jc w:val="center"/>
      </w:pPr>
    </w:p>
    <w:p w:rsidR="001A069D" w:rsidRDefault="001A069D" w:rsidP="008D4BE3">
      <w:pPr>
        <w:jc w:val="center"/>
      </w:pPr>
    </w:p>
    <w:p w:rsidR="001A069D" w:rsidRDefault="001A069D" w:rsidP="008D4BE3">
      <w:pPr>
        <w:jc w:val="center"/>
      </w:pPr>
    </w:p>
    <w:p w:rsidR="001A069D" w:rsidRDefault="001A069D" w:rsidP="008D4BE3">
      <w:pPr>
        <w:jc w:val="center"/>
      </w:pPr>
    </w:p>
    <w:p w:rsidR="001A069D" w:rsidRDefault="001A069D" w:rsidP="008D4BE3">
      <w:pPr>
        <w:jc w:val="center"/>
      </w:pPr>
    </w:p>
    <w:p w:rsidR="001A069D" w:rsidRPr="00142DDA" w:rsidRDefault="001A069D" w:rsidP="008D4BE3">
      <w:pPr>
        <w:jc w:val="center"/>
      </w:pPr>
    </w:p>
    <w:p w:rsidR="001A069D" w:rsidRDefault="001A069D" w:rsidP="008D4BE3">
      <w:pPr>
        <w:jc w:val="center"/>
      </w:pPr>
    </w:p>
    <w:p w:rsidR="001A069D" w:rsidRDefault="001A069D" w:rsidP="008D4BE3">
      <w:pPr>
        <w:jc w:val="center"/>
      </w:pPr>
    </w:p>
    <w:p w:rsidR="001A069D" w:rsidRDefault="001A069D" w:rsidP="008D4BE3">
      <w:pPr>
        <w:jc w:val="center"/>
      </w:pPr>
    </w:p>
    <w:p w:rsidR="001A069D" w:rsidRDefault="001A069D" w:rsidP="008D4BE3">
      <w:pPr>
        <w:jc w:val="center"/>
      </w:pPr>
      <w:r>
        <w:t xml:space="preserve">Чебоксары </w:t>
      </w:r>
      <w:r w:rsidR="00157866">
        <w:t xml:space="preserve">2020 </w:t>
      </w:r>
    </w:p>
    <w:p w:rsidR="001A069D" w:rsidRDefault="001A069D" w:rsidP="008D4BE3">
      <w:pPr>
        <w:jc w:val="center"/>
      </w:pPr>
    </w:p>
    <w:p w:rsidR="001A069D" w:rsidRDefault="001A069D" w:rsidP="008D4BE3">
      <w:pPr>
        <w:jc w:val="center"/>
      </w:pPr>
    </w:p>
    <w:p w:rsidR="001A069D" w:rsidRDefault="001A069D" w:rsidP="008D4BE3">
      <w:pPr>
        <w:spacing w:after="200" w:line="276" w:lineRule="auto"/>
      </w:pPr>
      <w:r>
        <w:br w:type="page"/>
      </w:r>
    </w:p>
    <w:p w:rsidR="001A069D" w:rsidRPr="00157866" w:rsidRDefault="001A069D" w:rsidP="008D4BE3">
      <w:pPr>
        <w:pStyle w:val="a3"/>
        <w:shd w:val="clear" w:color="auto" w:fill="FFFFFF"/>
        <w:spacing w:before="0" w:beforeAutospacing="0" w:after="150" w:afterAutospacing="0" w:line="300" w:lineRule="atLeast"/>
        <w:jc w:val="center"/>
      </w:pPr>
      <w:r w:rsidRPr="00157866">
        <w:rPr>
          <w:bCs/>
          <w:color w:val="000000"/>
          <w:spacing w:val="-10"/>
        </w:rPr>
        <w:t>СОДЕРЖАНИЕ</w:t>
      </w:r>
    </w:p>
    <w:p w:rsidR="001A069D" w:rsidRPr="00157866" w:rsidRDefault="001A069D" w:rsidP="008D4BE3">
      <w:pPr>
        <w:shd w:val="clear" w:color="auto" w:fill="FFFFFF"/>
        <w:tabs>
          <w:tab w:val="left" w:leader="dot" w:pos="8885"/>
        </w:tabs>
        <w:spacing w:before="509" w:line="360" w:lineRule="auto"/>
        <w:rPr>
          <w:bCs/>
        </w:rPr>
      </w:pPr>
      <w:r w:rsidRPr="00157866">
        <w:rPr>
          <w:bCs/>
          <w:color w:val="000000"/>
          <w:spacing w:val="-10"/>
        </w:rPr>
        <w:t>Введение</w:t>
      </w:r>
      <w:r w:rsidRPr="00157866">
        <w:rPr>
          <w:bCs/>
          <w:color w:val="000000"/>
        </w:rPr>
        <w:tab/>
        <w:t>4</w:t>
      </w:r>
    </w:p>
    <w:p w:rsidR="001A069D" w:rsidRPr="00157866" w:rsidRDefault="001A069D" w:rsidP="008D4BE3">
      <w:pPr>
        <w:spacing w:line="360" w:lineRule="auto"/>
        <w:ind w:left="360"/>
        <w:rPr>
          <w:bCs/>
          <w:lang w:eastAsia="en-US"/>
        </w:rPr>
      </w:pPr>
      <w:r w:rsidRPr="00157866">
        <w:rPr>
          <w:bCs/>
          <w:lang w:eastAsia="en-US"/>
        </w:rPr>
        <w:t>1 Перечень и содержание самостоятельной работы студентов………………...…7</w:t>
      </w:r>
    </w:p>
    <w:p w:rsidR="001A069D" w:rsidRPr="00157866" w:rsidRDefault="001A069D" w:rsidP="008D4BE3">
      <w:pPr>
        <w:spacing w:line="360" w:lineRule="auto"/>
        <w:ind w:left="360"/>
        <w:rPr>
          <w:bCs/>
          <w:lang w:eastAsia="en-US"/>
        </w:rPr>
      </w:pPr>
      <w:r w:rsidRPr="00157866">
        <w:rPr>
          <w:bCs/>
        </w:rPr>
        <w:t xml:space="preserve">2 </w:t>
      </w:r>
      <w:r w:rsidRPr="00157866">
        <w:rPr>
          <w:bCs/>
          <w:lang w:eastAsia="en-US"/>
        </w:rPr>
        <w:t xml:space="preserve">Методические рекомендации по поиску информации в Интернете </w:t>
      </w:r>
    </w:p>
    <w:p w:rsidR="001A069D" w:rsidRPr="00157866" w:rsidRDefault="001A069D" w:rsidP="008D4BE3">
      <w:pPr>
        <w:spacing w:line="360" w:lineRule="auto"/>
        <w:ind w:left="360"/>
        <w:rPr>
          <w:bCs/>
          <w:lang w:eastAsia="en-US"/>
        </w:rPr>
      </w:pPr>
      <w:r w:rsidRPr="00157866">
        <w:rPr>
          <w:bCs/>
          <w:lang w:eastAsia="en-US"/>
        </w:rPr>
        <w:t>и подготовке информации ………….. ………………………………………………...</w:t>
      </w:r>
      <w:r w:rsidRPr="00157866">
        <w:rPr>
          <w:bCs/>
          <w:color w:val="000000"/>
          <w:spacing w:val="-18"/>
        </w:rPr>
        <w:t>17</w:t>
      </w:r>
    </w:p>
    <w:p w:rsidR="001A069D" w:rsidRPr="00157866" w:rsidRDefault="001A069D" w:rsidP="008D4BE3">
      <w:pPr>
        <w:spacing w:line="360" w:lineRule="auto"/>
        <w:ind w:left="360"/>
        <w:rPr>
          <w:bCs/>
          <w:color w:val="000000"/>
          <w:spacing w:val="-18"/>
        </w:rPr>
      </w:pPr>
      <w:r w:rsidRPr="00157866">
        <w:rPr>
          <w:bCs/>
        </w:rPr>
        <w:t>3 Методические рекомендации по решению задач………</w:t>
      </w:r>
      <w:r w:rsidRPr="00157866">
        <w:rPr>
          <w:bCs/>
          <w:color w:val="000000"/>
          <w:spacing w:val="-18"/>
        </w:rPr>
        <w:t>……………………………17</w:t>
      </w:r>
    </w:p>
    <w:p w:rsidR="001A069D" w:rsidRPr="00157866" w:rsidRDefault="001A069D" w:rsidP="008D4BE3">
      <w:pPr>
        <w:spacing w:line="360" w:lineRule="auto"/>
        <w:ind w:left="360"/>
        <w:rPr>
          <w:bCs/>
        </w:rPr>
      </w:pPr>
      <w:r w:rsidRPr="00157866">
        <w:rPr>
          <w:bCs/>
        </w:rPr>
        <w:t>4 Методические рекомендации по анализу производственных</w:t>
      </w:r>
    </w:p>
    <w:p w:rsidR="001A069D" w:rsidRPr="00157866" w:rsidRDefault="001A069D" w:rsidP="008D4BE3">
      <w:pPr>
        <w:spacing w:line="360" w:lineRule="auto"/>
        <w:ind w:left="360"/>
        <w:rPr>
          <w:bCs/>
        </w:rPr>
      </w:pPr>
      <w:r w:rsidRPr="00157866">
        <w:rPr>
          <w:bCs/>
        </w:rPr>
        <w:t>ситуаций (решению производственных ситуационных задач)………………..…...18</w:t>
      </w:r>
    </w:p>
    <w:p w:rsidR="001A069D" w:rsidRPr="00157866" w:rsidRDefault="001A069D" w:rsidP="008D4BE3">
      <w:pPr>
        <w:spacing w:line="360" w:lineRule="auto"/>
        <w:rPr>
          <w:bCs/>
        </w:rPr>
      </w:pPr>
      <w:r w:rsidRPr="00157866">
        <w:rPr>
          <w:bCs/>
        </w:rPr>
        <w:t>Список литературы……………………………………………………………………..10</w:t>
      </w:r>
    </w:p>
    <w:p w:rsidR="001A069D" w:rsidRPr="00666C2C" w:rsidRDefault="001A069D" w:rsidP="008D4BE3">
      <w:pPr>
        <w:shd w:val="clear" w:color="auto" w:fill="FFFFFF"/>
        <w:tabs>
          <w:tab w:val="left" w:leader="dot" w:pos="8885"/>
        </w:tabs>
        <w:rPr>
          <w:b/>
          <w:bCs/>
        </w:rPr>
      </w:pPr>
    </w:p>
    <w:p w:rsidR="001A069D" w:rsidRPr="00666C2C" w:rsidRDefault="001A069D" w:rsidP="008D4BE3">
      <w:pPr>
        <w:jc w:val="center"/>
        <w:rPr>
          <w:b/>
          <w:bCs/>
        </w:rPr>
      </w:pPr>
    </w:p>
    <w:p w:rsidR="001A069D" w:rsidRPr="00666C2C" w:rsidRDefault="001A069D" w:rsidP="008D4BE3">
      <w:pPr>
        <w:jc w:val="center"/>
        <w:rPr>
          <w:b/>
          <w:bCs/>
        </w:rPr>
      </w:pPr>
    </w:p>
    <w:p w:rsidR="001A069D" w:rsidRPr="00666C2C" w:rsidRDefault="001A069D" w:rsidP="008D4BE3">
      <w:pPr>
        <w:jc w:val="center"/>
        <w:rPr>
          <w:b/>
          <w:bCs/>
        </w:rPr>
      </w:pPr>
    </w:p>
    <w:p w:rsidR="001A069D" w:rsidRPr="00666C2C" w:rsidRDefault="001A069D" w:rsidP="008D4BE3">
      <w:pPr>
        <w:rPr>
          <w:b/>
          <w:bCs/>
        </w:rPr>
      </w:pPr>
    </w:p>
    <w:p w:rsidR="001A069D" w:rsidRPr="00666C2C" w:rsidRDefault="001A069D" w:rsidP="008D4BE3">
      <w:pPr>
        <w:jc w:val="center"/>
        <w:rPr>
          <w:b/>
          <w:bCs/>
        </w:rPr>
      </w:pPr>
    </w:p>
    <w:p w:rsidR="001A069D" w:rsidRPr="00666C2C" w:rsidRDefault="001A069D" w:rsidP="008D4BE3">
      <w:pPr>
        <w:jc w:val="center"/>
        <w:rPr>
          <w:b/>
          <w:bCs/>
        </w:rPr>
      </w:pPr>
    </w:p>
    <w:p w:rsidR="001A069D" w:rsidRPr="00666C2C" w:rsidRDefault="001A069D" w:rsidP="008D4BE3">
      <w:pPr>
        <w:jc w:val="center"/>
        <w:rPr>
          <w:b/>
          <w:bCs/>
        </w:rPr>
      </w:pPr>
    </w:p>
    <w:p w:rsidR="001A069D" w:rsidRPr="00666C2C" w:rsidRDefault="001A069D" w:rsidP="008D4BE3">
      <w:pPr>
        <w:jc w:val="center"/>
        <w:rPr>
          <w:b/>
          <w:bCs/>
        </w:rPr>
      </w:pPr>
    </w:p>
    <w:p w:rsidR="001A069D" w:rsidRPr="00666C2C" w:rsidRDefault="001A069D" w:rsidP="008D4BE3">
      <w:pPr>
        <w:jc w:val="center"/>
        <w:rPr>
          <w:b/>
          <w:bCs/>
        </w:rPr>
      </w:pPr>
    </w:p>
    <w:p w:rsidR="001A069D" w:rsidRPr="00666C2C" w:rsidRDefault="001A069D" w:rsidP="008D4BE3">
      <w:pPr>
        <w:jc w:val="center"/>
        <w:rPr>
          <w:b/>
          <w:bCs/>
        </w:rPr>
      </w:pPr>
    </w:p>
    <w:p w:rsidR="001A069D" w:rsidRPr="00666C2C" w:rsidRDefault="001A069D" w:rsidP="008D4BE3">
      <w:pPr>
        <w:jc w:val="cente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Default="001A069D" w:rsidP="008D4BE3">
      <w:pPr>
        <w:rPr>
          <w:b/>
          <w:bCs/>
        </w:rPr>
      </w:pPr>
    </w:p>
    <w:p w:rsidR="001A069D" w:rsidRPr="00666C2C" w:rsidRDefault="001A069D" w:rsidP="008D4BE3">
      <w:pPr>
        <w:rPr>
          <w:b/>
          <w:bCs/>
        </w:rPr>
      </w:pPr>
    </w:p>
    <w:p w:rsidR="001A069D" w:rsidRDefault="001A069D" w:rsidP="008D4BE3">
      <w:pPr>
        <w:jc w:val="center"/>
        <w:rPr>
          <w:b/>
          <w:bCs/>
        </w:rPr>
      </w:pPr>
    </w:p>
    <w:p w:rsidR="001A069D" w:rsidRPr="00666C2C" w:rsidRDefault="001A069D" w:rsidP="008D4BE3">
      <w:pPr>
        <w:jc w:val="center"/>
        <w:rPr>
          <w:b/>
          <w:bCs/>
        </w:rPr>
      </w:pPr>
      <w:r w:rsidRPr="00666C2C">
        <w:rPr>
          <w:b/>
          <w:bCs/>
        </w:rPr>
        <w:lastRenderedPageBreak/>
        <w:t>ВВЕДЕНИЕ</w:t>
      </w:r>
    </w:p>
    <w:p w:rsidR="001A069D" w:rsidRPr="00666C2C" w:rsidRDefault="001A069D" w:rsidP="008D4BE3">
      <w:pPr>
        <w:rPr>
          <w:b/>
          <w:bCs/>
        </w:rPr>
      </w:pPr>
    </w:p>
    <w:p w:rsidR="001A069D" w:rsidRPr="00666C2C" w:rsidRDefault="001A069D" w:rsidP="00157866">
      <w:pPr>
        <w:ind w:firstLine="708"/>
        <w:jc w:val="both"/>
      </w:pPr>
      <w:r>
        <w:t>Самостоятельная работа</w:t>
      </w:r>
      <w:r w:rsidRPr="00666C2C">
        <w:t xml:space="preserve"> студентов является неотъемлемой составляющей процесса освоения программы обучения </w:t>
      </w:r>
      <w:r>
        <w:t>по профессии</w:t>
      </w:r>
      <w:r w:rsidR="00157866">
        <w:t xml:space="preserve"> </w:t>
      </w:r>
      <w:r>
        <w:t>43.02.14 Гостиничное дело. Выполнение самостоятельной работы</w:t>
      </w:r>
      <w:r w:rsidRPr="00666C2C">
        <w:t xml:space="preserve"> студентов </w:t>
      </w:r>
      <w:r>
        <w:t>способствует закреплению теоретических знаний и практических умений;</w:t>
      </w:r>
      <w:r w:rsidRPr="00666C2C">
        <w:t xml:space="preserve"> определяет результаты и качество освоения дисциплины. В связи с этим планирование, организация, выполнение и контроль </w:t>
      </w:r>
      <w:r>
        <w:t>практической работы</w:t>
      </w:r>
      <w:r w:rsidRPr="00666C2C">
        <w:t xml:space="preserve"> приобретают особое значение и нуждаются в методическом руководстве и методическом обеспечении.</w:t>
      </w:r>
    </w:p>
    <w:p w:rsidR="001A069D" w:rsidRDefault="001A069D" w:rsidP="00157866">
      <w:pPr>
        <w:ind w:firstLine="709"/>
        <w:jc w:val="both"/>
      </w:pPr>
      <w:r w:rsidRPr="00666C2C">
        <w:t xml:space="preserve">Настоящие методические рекомендации освещают виды и формы </w:t>
      </w:r>
      <w:r>
        <w:t>практических работ</w:t>
      </w:r>
      <w:r w:rsidRPr="00666C2C">
        <w:t xml:space="preserve"> по </w:t>
      </w:r>
      <w:r>
        <w:t xml:space="preserve">определенным </w:t>
      </w:r>
      <w:r w:rsidRPr="00666C2C">
        <w:t xml:space="preserve">аспектам, систематизируют формы контроля и содержат методические рекомендации по отдельным аспектам освоения </w:t>
      </w:r>
      <w:r>
        <w:t>дисциплины «Экономика организации»</w:t>
      </w:r>
    </w:p>
    <w:p w:rsidR="001A069D" w:rsidRDefault="001A069D" w:rsidP="00157866">
      <w:pPr>
        <w:ind w:firstLine="709"/>
        <w:jc w:val="both"/>
      </w:pPr>
      <w:r w:rsidRPr="00666C2C">
        <w:t xml:space="preserve">Основная цель методических рекомендаций состоит в обеспечении студентов необходимыми сведениями, методиками для успешного выполнения </w:t>
      </w:r>
      <w:r>
        <w:t>практическ</w:t>
      </w:r>
      <w:r w:rsidRPr="00666C2C">
        <w:t xml:space="preserve">ой работы, в формировании устойчивых навыков и умений по разным аспектам обучения </w:t>
      </w:r>
      <w:r>
        <w:t>дисциплины  «Экономика организации»</w:t>
      </w:r>
      <w:r w:rsidRPr="00666C2C">
        <w:t xml:space="preserve">, позволяющих самостоятельно решать учебные задачи, выполнять разнообразные задания, преодолевать наиболее трудные моменты в отдельных видах </w:t>
      </w:r>
      <w:r>
        <w:t>обучения</w:t>
      </w:r>
      <w:r w:rsidRPr="00666C2C">
        <w:t>.</w:t>
      </w:r>
    </w:p>
    <w:p w:rsidR="001A069D" w:rsidRPr="00744AC2" w:rsidRDefault="001A069D" w:rsidP="00157866">
      <w:pPr>
        <w:pStyle w:val="htmlparagraph"/>
      </w:pPr>
      <w:r>
        <w:t xml:space="preserve">Доклады и оппонирование докладов проверяют степень владения теоретическим материалом, а также корректность и строгость рассуждений. Оценивание самостоятельных заданий входит в накопленную оценку. </w:t>
      </w:r>
    </w:p>
    <w:p w:rsidR="001A069D" w:rsidRDefault="001A069D" w:rsidP="00157866">
      <w:pPr>
        <w:autoSpaceDE w:val="0"/>
        <w:autoSpaceDN w:val="0"/>
        <w:adjustRightInd w:val="0"/>
        <w:ind w:firstLine="720"/>
        <w:jc w:val="both"/>
      </w:pPr>
      <w:bookmarkStart w:id="2" w:name="sub_50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9"/>
        <w:gridCol w:w="3991"/>
        <w:gridCol w:w="4521"/>
      </w:tblGrid>
      <w:tr w:rsidR="001A069D" w:rsidRPr="00157866" w:rsidTr="00E07EB5">
        <w:trPr>
          <w:trHeight w:val="649"/>
        </w:trPr>
        <w:tc>
          <w:tcPr>
            <w:tcW w:w="553" w:type="pct"/>
          </w:tcPr>
          <w:p w:rsidR="001A069D" w:rsidRPr="00157866" w:rsidRDefault="001A069D" w:rsidP="00E07EB5">
            <w:pPr>
              <w:jc w:val="center"/>
              <w:rPr>
                <w:sz w:val="20"/>
                <w:szCs w:val="20"/>
              </w:rPr>
            </w:pPr>
            <w:r w:rsidRPr="00157866">
              <w:rPr>
                <w:sz w:val="20"/>
                <w:szCs w:val="20"/>
              </w:rPr>
              <w:t xml:space="preserve"> </w:t>
            </w:r>
            <w:bookmarkStart w:id="3" w:name="sub_5023"/>
            <w:bookmarkEnd w:id="2"/>
            <w:r w:rsidRPr="00157866">
              <w:rPr>
                <w:sz w:val="20"/>
                <w:szCs w:val="20"/>
              </w:rPr>
              <w:t xml:space="preserve">Код </w:t>
            </w:r>
          </w:p>
          <w:p w:rsidR="001A069D" w:rsidRPr="00157866" w:rsidRDefault="001A069D" w:rsidP="00E07EB5">
            <w:pPr>
              <w:jc w:val="center"/>
              <w:rPr>
                <w:sz w:val="20"/>
                <w:szCs w:val="20"/>
              </w:rPr>
            </w:pPr>
            <w:r w:rsidRPr="00157866">
              <w:rPr>
                <w:sz w:val="20"/>
                <w:szCs w:val="20"/>
              </w:rPr>
              <w:t>ПК, ОК</w:t>
            </w:r>
          </w:p>
        </w:tc>
        <w:tc>
          <w:tcPr>
            <w:tcW w:w="2085" w:type="pct"/>
          </w:tcPr>
          <w:p w:rsidR="001A069D" w:rsidRPr="00157866" w:rsidRDefault="001A069D" w:rsidP="00E07EB5">
            <w:pPr>
              <w:jc w:val="center"/>
              <w:rPr>
                <w:sz w:val="20"/>
                <w:szCs w:val="20"/>
              </w:rPr>
            </w:pPr>
            <w:r w:rsidRPr="00157866">
              <w:rPr>
                <w:sz w:val="20"/>
                <w:szCs w:val="20"/>
              </w:rPr>
              <w:t>Умения</w:t>
            </w:r>
          </w:p>
        </w:tc>
        <w:tc>
          <w:tcPr>
            <w:tcW w:w="2362" w:type="pct"/>
          </w:tcPr>
          <w:p w:rsidR="001A069D" w:rsidRPr="00157866" w:rsidRDefault="001A069D" w:rsidP="00E07EB5">
            <w:pPr>
              <w:jc w:val="center"/>
              <w:rPr>
                <w:sz w:val="20"/>
                <w:szCs w:val="20"/>
              </w:rPr>
            </w:pPr>
            <w:r w:rsidRPr="00157866">
              <w:rPr>
                <w:sz w:val="20"/>
                <w:szCs w:val="20"/>
              </w:rPr>
              <w:t>Знания</w:t>
            </w:r>
          </w:p>
        </w:tc>
      </w:tr>
      <w:tr w:rsidR="001A069D" w:rsidRPr="00157866" w:rsidTr="00E07EB5">
        <w:trPr>
          <w:trHeight w:val="649"/>
        </w:trPr>
        <w:tc>
          <w:tcPr>
            <w:tcW w:w="553" w:type="pct"/>
          </w:tcPr>
          <w:p w:rsidR="001A069D" w:rsidRPr="00157866" w:rsidRDefault="001A069D" w:rsidP="00E07EB5">
            <w:pPr>
              <w:rPr>
                <w:sz w:val="20"/>
                <w:szCs w:val="20"/>
              </w:rPr>
            </w:pPr>
            <w:r w:rsidRPr="00157866">
              <w:rPr>
                <w:bCs/>
                <w:sz w:val="20"/>
                <w:szCs w:val="20"/>
              </w:rPr>
              <w:t>ОК 01</w:t>
            </w:r>
          </w:p>
        </w:tc>
        <w:tc>
          <w:tcPr>
            <w:tcW w:w="2085" w:type="pct"/>
          </w:tcPr>
          <w:p w:rsidR="001A069D" w:rsidRPr="00157866" w:rsidRDefault="001A069D" w:rsidP="00E07EB5">
            <w:pPr>
              <w:rPr>
                <w:iCs/>
                <w:sz w:val="20"/>
                <w:szCs w:val="20"/>
              </w:rPr>
            </w:pPr>
            <w:r w:rsidRPr="00157866">
              <w:rPr>
                <w:iCs/>
                <w:sz w:val="20"/>
                <w:szCs w:val="20"/>
              </w:rPr>
              <w:t xml:space="preserve">распознавать проблему в профессиональном контексте и анализировать ее; определять этапы решения задачи; </w:t>
            </w:r>
          </w:p>
          <w:p w:rsidR="001A069D" w:rsidRPr="00157866" w:rsidRDefault="001A069D" w:rsidP="00E07EB5">
            <w:pPr>
              <w:rPr>
                <w:sz w:val="20"/>
                <w:szCs w:val="20"/>
              </w:rPr>
            </w:pPr>
            <w:r w:rsidRPr="00157866">
              <w:rPr>
                <w:iCs/>
                <w:sz w:val="20"/>
                <w:szCs w:val="20"/>
              </w:rPr>
              <w:t>составить план действия; определить необходимые ресурсы;</w:t>
            </w:r>
          </w:p>
        </w:tc>
        <w:tc>
          <w:tcPr>
            <w:tcW w:w="2362" w:type="pct"/>
          </w:tcPr>
          <w:p w:rsidR="001A069D" w:rsidRPr="00157866" w:rsidRDefault="001A069D" w:rsidP="00E07EB5">
            <w:pPr>
              <w:rPr>
                <w:sz w:val="20"/>
                <w:szCs w:val="20"/>
              </w:rPr>
            </w:pPr>
            <w:r w:rsidRPr="00157866">
              <w:rPr>
                <w:bCs/>
                <w:sz w:val="20"/>
                <w:szCs w:val="20"/>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1A069D" w:rsidRPr="00157866" w:rsidTr="00E07EB5">
        <w:trPr>
          <w:trHeight w:val="649"/>
        </w:trPr>
        <w:tc>
          <w:tcPr>
            <w:tcW w:w="553" w:type="pct"/>
          </w:tcPr>
          <w:p w:rsidR="001A069D" w:rsidRPr="00157866" w:rsidRDefault="001A069D" w:rsidP="00E07EB5">
            <w:pPr>
              <w:rPr>
                <w:sz w:val="20"/>
                <w:szCs w:val="20"/>
              </w:rPr>
            </w:pPr>
            <w:r w:rsidRPr="00157866">
              <w:rPr>
                <w:bCs/>
                <w:sz w:val="20"/>
                <w:szCs w:val="20"/>
              </w:rPr>
              <w:t xml:space="preserve">ОК </w:t>
            </w:r>
            <w:r w:rsidR="00157866">
              <w:rPr>
                <w:bCs/>
                <w:sz w:val="20"/>
                <w:szCs w:val="20"/>
              </w:rPr>
              <w:t>0</w:t>
            </w:r>
            <w:r w:rsidRPr="00157866">
              <w:rPr>
                <w:bCs/>
                <w:sz w:val="20"/>
                <w:szCs w:val="20"/>
              </w:rPr>
              <w:t>3</w:t>
            </w:r>
          </w:p>
        </w:tc>
        <w:tc>
          <w:tcPr>
            <w:tcW w:w="2085" w:type="pct"/>
          </w:tcPr>
          <w:p w:rsidR="001A069D" w:rsidRPr="00157866" w:rsidRDefault="001A069D" w:rsidP="00E07EB5">
            <w:pPr>
              <w:rPr>
                <w:sz w:val="20"/>
                <w:szCs w:val="20"/>
              </w:rPr>
            </w:pPr>
            <w:r w:rsidRPr="00157866">
              <w:rPr>
                <w:bCs/>
                <w:iCs/>
                <w:sz w:val="20"/>
                <w:szCs w:val="20"/>
              </w:rPr>
              <w:t>выстраивать траектории профессионального и личностного развития</w:t>
            </w:r>
          </w:p>
        </w:tc>
        <w:tc>
          <w:tcPr>
            <w:tcW w:w="2362" w:type="pct"/>
          </w:tcPr>
          <w:p w:rsidR="001A069D" w:rsidRPr="00157866" w:rsidRDefault="001A069D" w:rsidP="00E07EB5">
            <w:pPr>
              <w:rPr>
                <w:sz w:val="20"/>
                <w:szCs w:val="20"/>
              </w:rPr>
            </w:pPr>
            <w:r w:rsidRPr="00157866">
              <w:rPr>
                <w:bCs/>
                <w:iCs/>
                <w:sz w:val="20"/>
                <w:szCs w:val="20"/>
              </w:rPr>
              <w:t>возможные траектории профессионального развития и самообразования</w:t>
            </w:r>
          </w:p>
        </w:tc>
      </w:tr>
      <w:tr w:rsidR="001A069D" w:rsidRPr="00157866" w:rsidTr="00E07EB5">
        <w:trPr>
          <w:trHeight w:val="649"/>
        </w:trPr>
        <w:tc>
          <w:tcPr>
            <w:tcW w:w="553" w:type="pct"/>
          </w:tcPr>
          <w:p w:rsidR="001A069D" w:rsidRPr="00157866" w:rsidRDefault="001A069D" w:rsidP="00157866">
            <w:pPr>
              <w:rPr>
                <w:bCs/>
                <w:sz w:val="20"/>
                <w:szCs w:val="20"/>
              </w:rPr>
            </w:pPr>
            <w:r w:rsidRPr="00157866">
              <w:rPr>
                <w:bCs/>
                <w:sz w:val="20"/>
                <w:szCs w:val="20"/>
              </w:rPr>
              <w:t>ОК</w:t>
            </w:r>
            <w:r w:rsidR="00157866">
              <w:rPr>
                <w:bCs/>
                <w:sz w:val="20"/>
                <w:szCs w:val="20"/>
              </w:rPr>
              <w:t xml:space="preserve"> 0</w:t>
            </w:r>
            <w:r w:rsidRPr="00157866">
              <w:rPr>
                <w:bCs/>
                <w:sz w:val="20"/>
                <w:szCs w:val="20"/>
              </w:rPr>
              <w:t>4</w:t>
            </w:r>
          </w:p>
        </w:tc>
        <w:tc>
          <w:tcPr>
            <w:tcW w:w="2085" w:type="pct"/>
          </w:tcPr>
          <w:p w:rsidR="001A069D" w:rsidRPr="00157866" w:rsidRDefault="001A069D" w:rsidP="00E07EB5">
            <w:pPr>
              <w:rPr>
                <w:sz w:val="20"/>
                <w:szCs w:val="20"/>
              </w:rPr>
            </w:pPr>
            <w:r w:rsidRPr="00157866">
              <w:rPr>
                <w:bCs/>
                <w:iCs/>
                <w:sz w:val="20"/>
                <w:szCs w:val="20"/>
              </w:rPr>
              <w:t>организовывать работу коллектива и команды; взаимодействовать с коллегами, руководством, клиентами</w:t>
            </w:r>
          </w:p>
        </w:tc>
        <w:tc>
          <w:tcPr>
            <w:tcW w:w="2362" w:type="pct"/>
          </w:tcPr>
          <w:p w:rsidR="001A069D" w:rsidRPr="00157866" w:rsidRDefault="001A069D" w:rsidP="00E07EB5">
            <w:pPr>
              <w:rPr>
                <w:sz w:val="20"/>
                <w:szCs w:val="20"/>
              </w:rPr>
            </w:pPr>
            <w:r w:rsidRPr="00157866">
              <w:rPr>
                <w:bCs/>
                <w:iCs/>
                <w:sz w:val="20"/>
                <w:szCs w:val="20"/>
              </w:rPr>
              <w:t xml:space="preserve">психология коллектива; </w:t>
            </w:r>
          </w:p>
        </w:tc>
      </w:tr>
      <w:tr w:rsidR="001A069D" w:rsidRPr="00157866" w:rsidTr="00E07EB5">
        <w:trPr>
          <w:trHeight w:val="649"/>
        </w:trPr>
        <w:tc>
          <w:tcPr>
            <w:tcW w:w="553" w:type="pct"/>
          </w:tcPr>
          <w:p w:rsidR="001A069D" w:rsidRPr="00157866" w:rsidRDefault="001A069D" w:rsidP="00E07EB5">
            <w:pPr>
              <w:rPr>
                <w:bCs/>
                <w:sz w:val="20"/>
                <w:szCs w:val="20"/>
              </w:rPr>
            </w:pPr>
            <w:r w:rsidRPr="00157866">
              <w:rPr>
                <w:sz w:val="20"/>
                <w:szCs w:val="20"/>
              </w:rPr>
              <w:t>ПК 1.1.</w:t>
            </w:r>
          </w:p>
        </w:tc>
        <w:tc>
          <w:tcPr>
            <w:tcW w:w="2085" w:type="pct"/>
          </w:tcPr>
          <w:p w:rsidR="001A069D" w:rsidRPr="00157866" w:rsidRDefault="001A069D" w:rsidP="00E07EB5">
            <w:pPr>
              <w:rPr>
                <w:sz w:val="20"/>
                <w:szCs w:val="20"/>
              </w:rPr>
            </w:pPr>
            <w:r w:rsidRPr="00157866">
              <w:rPr>
                <w:sz w:val="20"/>
                <w:szCs w:val="20"/>
              </w:rPr>
              <w:t>планировать потребность в материальных ресурсах и персонале служб гостиницы; определять численность и функциональные обязанности сотрудников гостиницы</w:t>
            </w:r>
          </w:p>
        </w:tc>
        <w:tc>
          <w:tcPr>
            <w:tcW w:w="2362" w:type="pct"/>
          </w:tcPr>
          <w:p w:rsidR="001A069D" w:rsidRPr="00157866" w:rsidRDefault="001A069D" w:rsidP="00E07EB5">
            <w:pPr>
              <w:rPr>
                <w:sz w:val="20"/>
                <w:szCs w:val="20"/>
              </w:rPr>
            </w:pPr>
            <w:r w:rsidRPr="00157866">
              <w:rPr>
                <w:sz w:val="20"/>
                <w:szCs w:val="20"/>
              </w:rPr>
              <w:t>методы планирования труда работников службы (приема и размещения, питания, обслуживания и эксплуатации номерного фонда); методик определения потребностей службы приема и размещения в материальных ресурсах и персонале;</w:t>
            </w:r>
          </w:p>
        </w:tc>
      </w:tr>
      <w:tr w:rsidR="001A069D" w:rsidRPr="00157866" w:rsidTr="00E07EB5">
        <w:trPr>
          <w:trHeight w:val="649"/>
        </w:trPr>
        <w:tc>
          <w:tcPr>
            <w:tcW w:w="553" w:type="pct"/>
          </w:tcPr>
          <w:p w:rsidR="001A069D" w:rsidRPr="00157866" w:rsidRDefault="001A069D" w:rsidP="00E07EB5">
            <w:pPr>
              <w:rPr>
                <w:sz w:val="20"/>
                <w:szCs w:val="20"/>
              </w:rPr>
            </w:pPr>
            <w:r w:rsidRPr="00157866">
              <w:rPr>
                <w:sz w:val="20"/>
                <w:szCs w:val="20"/>
              </w:rPr>
              <w:t>ПК 3.1.</w:t>
            </w:r>
          </w:p>
        </w:tc>
        <w:tc>
          <w:tcPr>
            <w:tcW w:w="2085" w:type="pct"/>
          </w:tcPr>
          <w:p w:rsidR="001A069D" w:rsidRPr="00157866" w:rsidRDefault="001A069D" w:rsidP="00E07EB5">
            <w:pPr>
              <w:rPr>
                <w:bCs/>
                <w:sz w:val="20"/>
                <w:szCs w:val="20"/>
              </w:rPr>
            </w:pPr>
            <w:r w:rsidRPr="00157866">
              <w:rPr>
                <w:sz w:val="20"/>
                <w:szCs w:val="20"/>
              </w:rPr>
              <w:t xml:space="preserve">оценивать и планировать потребность служб гостиницы в материальных ресурсах и персонале; определять численность работников, занятых обслуживанием проживающих гостей, в соответствии установленными нормативами, </w:t>
            </w:r>
          </w:p>
        </w:tc>
        <w:tc>
          <w:tcPr>
            <w:tcW w:w="2362" w:type="pct"/>
          </w:tcPr>
          <w:p w:rsidR="001A069D" w:rsidRPr="00157866" w:rsidRDefault="001A069D" w:rsidP="00E07EB5">
            <w:pPr>
              <w:rPr>
                <w:sz w:val="20"/>
                <w:szCs w:val="20"/>
              </w:rPr>
            </w:pPr>
            <w:r w:rsidRPr="00157866">
              <w:rPr>
                <w:sz w:val="20"/>
                <w:szCs w:val="20"/>
              </w:rPr>
              <w:t xml:space="preserve">структуру служб гостиницы; методику определения потребностей службы обслуживания и эксплуатации номерного фонда в материальных ресурсах и персонале; </w:t>
            </w:r>
          </w:p>
        </w:tc>
      </w:tr>
      <w:tr w:rsidR="001A069D" w:rsidRPr="00157866" w:rsidTr="00E07EB5">
        <w:trPr>
          <w:trHeight w:val="649"/>
        </w:trPr>
        <w:tc>
          <w:tcPr>
            <w:tcW w:w="553" w:type="pct"/>
          </w:tcPr>
          <w:p w:rsidR="001A069D" w:rsidRPr="00157866" w:rsidRDefault="001A069D" w:rsidP="00E07EB5">
            <w:pPr>
              <w:rPr>
                <w:sz w:val="20"/>
                <w:szCs w:val="20"/>
              </w:rPr>
            </w:pPr>
            <w:r w:rsidRPr="00157866">
              <w:rPr>
                <w:sz w:val="20"/>
                <w:szCs w:val="20"/>
              </w:rPr>
              <w:t>ПК 4.1.</w:t>
            </w:r>
          </w:p>
        </w:tc>
        <w:tc>
          <w:tcPr>
            <w:tcW w:w="2085" w:type="pct"/>
          </w:tcPr>
          <w:p w:rsidR="001A069D" w:rsidRPr="00157866" w:rsidRDefault="001A069D" w:rsidP="00E07EB5">
            <w:pPr>
              <w:rPr>
                <w:sz w:val="20"/>
                <w:szCs w:val="20"/>
              </w:rPr>
            </w:pPr>
            <w:r w:rsidRPr="00157866">
              <w:rPr>
                <w:sz w:val="20"/>
                <w:szCs w:val="20"/>
              </w:rPr>
              <w:t>оценивать и планировать потребность служб гостиницы в материальных ресурсах и персонале; планировать и прогнозировать;</w:t>
            </w:r>
          </w:p>
        </w:tc>
        <w:tc>
          <w:tcPr>
            <w:tcW w:w="2362" w:type="pct"/>
          </w:tcPr>
          <w:p w:rsidR="001A069D" w:rsidRPr="00157866" w:rsidRDefault="001A069D" w:rsidP="00E07EB5">
            <w:pPr>
              <w:rPr>
                <w:sz w:val="20"/>
                <w:szCs w:val="20"/>
              </w:rPr>
            </w:pPr>
            <w:r w:rsidRPr="00157866">
              <w:rPr>
                <w:sz w:val="20"/>
                <w:szCs w:val="20"/>
              </w:rPr>
              <w:t xml:space="preserve">структура и место различных служб в системе управления гостиничным предприятием, взаимосвязь с другими подразделениями гостиницы; функциональные обязанности сотрудников службы; </w:t>
            </w:r>
          </w:p>
        </w:tc>
      </w:tr>
      <w:tr w:rsidR="001A069D" w:rsidRPr="00157866" w:rsidTr="00E07EB5">
        <w:trPr>
          <w:trHeight w:val="273"/>
        </w:trPr>
        <w:tc>
          <w:tcPr>
            <w:tcW w:w="553" w:type="pct"/>
          </w:tcPr>
          <w:p w:rsidR="001A069D" w:rsidRPr="00157866" w:rsidRDefault="001A069D" w:rsidP="00E07EB5">
            <w:pPr>
              <w:rPr>
                <w:sz w:val="20"/>
                <w:szCs w:val="20"/>
              </w:rPr>
            </w:pPr>
            <w:r w:rsidRPr="00157866">
              <w:rPr>
                <w:sz w:val="20"/>
                <w:szCs w:val="20"/>
              </w:rPr>
              <w:t>ПК 1.2.</w:t>
            </w:r>
          </w:p>
          <w:p w:rsidR="001A069D" w:rsidRPr="00157866" w:rsidRDefault="001A069D" w:rsidP="00E07EB5">
            <w:pPr>
              <w:rPr>
                <w:bCs/>
                <w:sz w:val="20"/>
                <w:szCs w:val="20"/>
              </w:rPr>
            </w:pPr>
          </w:p>
        </w:tc>
        <w:tc>
          <w:tcPr>
            <w:tcW w:w="2085" w:type="pct"/>
          </w:tcPr>
          <w:p w:rsidR="001A069D" w:rsidRPr="00157866" w:rsidRDefault="001A069D" w:rsidP="00E07EB5">
            <w:pPr>
              <w:rPr>
                <w:sz w:val="20"/>
                <w:szCs w:val="20"/>
              </w:rPr>
            </w:pPr>
            <w:r w:rsidRPr="00157866">
              <w:rPr>
                <w:sz w:val="20"/>
                <w:szCs w:val="20"/>
              </w:rPr>
              <w:t xml:space="preserve">проводить тренинги и производственный инструктаж работников различных служб </w:t>
            </w:r>
            <w:r w:rsidRPr="00157866">
              <w:rPr>
                <w:sz w:val="20"/>
                <w:szCs w:val="20"/>
              </w:rPr>
              <w:lastRenderedPageBreak/>
              <w:t>гостиницы; выстраивать систему стимулирования и дисциплинарной ответственности работников службы; организовывать процесс работы службы;</w:t>
            </w:r>
          </w:p>
        </w:tc>
        <w:tc>
          <w:tcPr>
            <w:tcW w:w="2362" w:type="pct"/>
          </w:tcPr>
          <w:p w:rsidR="001A069D" w:rsidRPr="00157866" w:rsidRDefault="001A069D" w:rsidP="00E07EB5">
            <w:pPr>
              <w:rPr>
                <w:sz w:val="20"/>
                <w:szCs w:val="20"/>
              </w:rPr>
            </w:pPr>
            <w:r w:rsidRPr="00157866">
              <w:rPr>
                <w:sz w:val="20"/>
                <w:szCs w:val="20"/>
              </w:rPr>
              <w:lastRenderedPageBreak/>
              <w:t xml:space="preserve">правила поведения в конфликтных ситуациях, возникающих в процессе функционирования </w:t>
            </w:r>
            <w:r w:rsidRPr="00157866">
              <w:rPr>
                <w:sz w:val="20"/>
                <w:szCs w:val="20"/>
              </w:rPr>
              <w:lastRenderedPageBreak/>
              <w:t>гостиницы (конфликтные ситуации между сотрудниками гостиницы, между сотрудниками гостиницы и гостями, между сотрудниками гостиницы и деловыми партнерами гостиницы, поставщиками и подрядчиками).</w:t>
            </w:r>
          </w:p>
        </w:tc>
      </w:tr>
      <w:tr w:rsidR="001A069D" w:rsidRPr="00157866" w:rsidTr="00E07EB5">
        <w:trPr>
          <w:trHeight w:val="649"/>
        </w:trPr>
        <w:tc>
          <w:tcPr>
            <w:tcW w:w="553" w:type="pct"/>
          </w:tcPr>
          <w:p w:rsidR="001A069D" w:rsidRPr="00157866" w:rsidRDefault="001A069D" w:rsidP="00E07EB5">
            <w:pPr>
              <w:rPr>
                <w:sz w:val="20"/>
                <w:szCs w:val="20"/>
              </w:rPr>
            </w:pPr>
            <w:r w:rsidRPr="00157866">
              <w:rPr>
                <w:sz w:val="20"/>
                <w:szCs w:val="20"/>
              </w:rPr>
              <w:lastRenderedPageBreak/>
              <w:t>ПК 3.2.</w:t>
            </w:r>
          </w:p>
        </w:tc>
        <w:tc>
          <w:tcPr>
            <w:tcW w:w="2085" w:type="pct"/>
          </w:tcPr>
          <w:p w:rsidR="001A069D" w:rsidRPr="00157866" w:rsidRDefault="001A069D" w:rsidP="00E07EB5">
            <w:pPr>
              <w:rPr>
                <w:sz w:val="20"/>
                <w:szCs w:val="20"/>
              </w:rPr>
            </w:pPr>
            <w:r w:rsidRPr="00157866">
              <w:rPr>
                <w:sz w:val="20"/>
                <w:szCs w:val="20"/>
              </w:rPr>
              <w:t>организовывать выполнение и контролировать соблюдение стандартов качества оказываемых услуг сотрудниками различных служб гостиницы; рассчитывать нормативы работы горничных;</w:t>
            </w:r>
          </w:p>
        </w:tc>
        <w:tc>
          <w:tcPr>
            <w:tcW w:w="2362" w:type="pct"/>
          </w:tcPr>
          <w:p w:rsidR="001A069D" w:rsidRPr="00157866" w:rsidRDefault="001A069D" w:rsidP="00E07EB5">
            <w:pPr>
              <w:rPr>
                <w:sz w:val="20"/>
                <w:szCs w:val="20"/>
              </w:rPr>
            </w:pPr>
            <w:r w:rsidRPr="00157866">
              <w:rPr>
                <w:sz w:val="20"/>
                <w:szCs w:val="20"/>
              </w:rPr>
              <w:t xml:space="preserve">кадровый состав различных служб гостиницы, его функциональные обязанности; требования к обслуживающему персоналу; </w:t>
            </w:r>
          </w:p>
        </w:tc>
      </w:tr>
      <w:tr w:rsidR="001A069D" w:rsidRPr="00157866" w:rsidTr="00E07EB5">
        <w:trPr>
          <w:trHeight w:val="649"/>
        </w:trPr>
        <w:tc>
          <w:tcPr>
            <w:tcW w:w="553" w:type="pct"/>
          </w:tcPr>
          <w:p w:rsidR="001A069D" w:rsidRPr="00157866" w:rsidRDefault="001A069D" w:rsidP="00E07EB5">
            <w:pPr>
              <w:rPr>
                <w:sz w:val="20"/>
                <w:szCs w:val="20"/>
              </w:rPr>
            </w:pPr>
            <w:r w:rsidRPr="00157866">
              <w:rPr>
                <w:sz w:val="20"/>
                <w:szCs w:val="20"/>
              </w:rPr>
              <w:t>ПК 4.2.</w:t>
            </w:r>
          </w:p>
        </w:tc>
        <w:tc>
          <w:tcPr>
            <w:tcW w:w="2085" w:type="pct"/>
          </w:tcPr>
          <w:p w:rsidR="001A069D" w:rsidRPr="00157866" w:rsidRDefault="001A069D" w:rsidP="00E07EB5">
            <w:pPr>
              <w:rPr>
                <w:sz w:val="20"/>
                <w:szCs w:val="20"/>
              </w:rPr>
            </w:pPr>
            <w:r w:rsidRPr="00157866">
              <w:rPr>
                <w:sz w:val="20"/>
                <w:szCs w:val="20"/>
              </w:rPr>
              <w:t>проводить обучение, персонала различных служб гостиницы</w:t>
            </w:r>
          </w:p>
        </w:tc>
        <w:tc>
          <w:tcPr>
            <w:tcW w:w="2362" w:type="pct"/>
          </w:tcPr>
          <w:p w:rsidR="001A069D" w:rsidRPr="00157866" w:rsidRDefault="001A069D" w:rsidP="00E07EB5">
            <w:pPr>
              <w:rPr>
                <w:sz w:val="20"/>
                <w:szCs w:val="20"/>
              </w:rPr>
            </w:pPr>
            <w:r w:rsidRPr="00157866">
              <w:rPr>
                <w:sz w:val="20"/>
                <w:szCs w:val="20"/>
              </w:rPr>
              <w:t xml:space="preserve">методику проведения тренингов для персонала </w:t>
            </w:r>
          </w:p>
        </w:tc>
      </w:tr>
      <w:tr w:rsidR="001A069D" w:rsidRPr="00157866" w:rsidTr="00E07EB5">
        <w:trPr>
          <w:trHeight w:val="649"/>
        </w:trPr>
        <w:tc>
          <w:tcPr>
            <w:tcW w:w="553" w:type="pct"/>
          </w:tcPr>
          <w:p w:rsidR="001A069D" w:rsidRPr="00157866" w:rsidRDefault="001A069D" w:rsidP="00E07EB5">
            <w:pPr>
              <w:rPr>
                <w:bCs/>
                <w:sz w:val="20"/>
                <w:szCs w:val="20"/>
              </w:rPr>
            </w:pPr>
            <w:r w:rsidRPr="00157866">
              <w:rPr>
                <w:sz w:val="20"/>
                <w:szCs w:val="20"/>
              </w:rPr>
              <w:t>ПК 1.3.</w:t>
            </w:r>
          </w:p>
        </w:tc>
        <w:tc>
          <w:tcPr>
            <w:tcW w:w="2085" w:type="pct"/>
          </w:tcPr>
          <w:p w:rsidR="001A069D" w:rsidRPr="00157866" w:rsidRDefault="001A069D" w:rsidP="00E07EB5">
            <w:pPr>
              <w:rPr>
                <w:sz w:val="20"/>
                <w:szCs w:val="20"/>
              </w:rPr>
            </w:pPr>
            <w:r w:rsidRPr="00157866">
              <w:rPr>
                <w:sz w:val="20"/>
                <w:szCs w:val="20"/>
              </w:rPr>
              <w:t>контролировать работу сотрудников различных служб гостиницы</w:t>
            </w:r>
          </w:p>
          <w:p w:rsidR="001A069D" w:rsidRPr="00157866" w:rsidRDefault="001A069D" w:rsidP="00E07EB5">
            <w:pPr>
              <w:rPr>
                <w:sz w:val="20"/>
                <w:szCs w:val="20"/>
              </w:rPr>
            </w:pPr>
          </w:p>
        </w:tc>
        <w:tc>
          <w:tcPr>
            <w:tcW w:w="2362" w:type="pct"/>
          </w:tcPr>
          <w:p w:rsidR="001A069D" w:rsidRPr="00157866" w:rsidRDefault="001A069D" w:rsidP="00E07EB5">
            <w:pPr>
              <w:rPr>
                <w:sz w:val="20"/>
                <w:szCs w:val="20"/>
              </w:rPr>
            </w:pPr>
            <w:r w:rsidRPr="00157866">
              <w:rPr>
                <w:sz w:val="20"/>
                <w:szCs w:val="20"/>
              </w:rPr>
              <w:t xml:space="preserve">критерии и показатели качества обслуживания в различных службах гостиницы; </w:t>
            </w:r>
            <w:r w:rsidRPr="00157866">
              <w:rPr>
                <w:rStyle w:val="blk"/>
                <w:sz w:val="20"/>
                <w:szCs w:val="20"/>
              </w:rPr>
              <w:t>основные и дополнительные услуги, предоставляемые гостиницей;</w:t>
            </w:r>
          </w:p>
        </w:tc>
      </w:tr>
      <w:tr w:rsidR="001A069D" w:rsidRPr="00157866" w:rsidTr="00E07EB5">
        <w:trPr>
          <w:trHeight w:val="649"/>
        </w:trPr>
        <w:tc>
          <w:tcPr>
            <w:tcW w:w="553" w:type="pct"/>
          </w:tcPr>
          <w:p w:rsidR="001A069D" w:rsidRPr="00157866" w:rsidRDefault="001A069D" w:rsidP="00E07EB5">
            <w:pPr>
              <w:rPr>
                <w:sz w:val="20"/>
                <w:szCs w:val="20"/>
              </w:rPr>
            </w:pPr>
            <w:r w:rsidRPr="00157866">
              <w:rPr>
                <w:sz w:val="20"/>
                <w:szCs w:val="20"/>
              </w:rPr>
              <w:t>ПК 2.3.</w:t>
            </w:r>
          </w:p>
        </w:tc>
        <w:tc>
          <w:tcPr>
            <w:tcW w:w="2085" w:type="pct"/>
          </w:tcPr>
          <w:p w:rsidR="001A069D" w:rsidRPr="00157866" w:rsidRDefault="001A069D" w:rsidP="00E07EB5">
            <w:pPr>
              <w:rPr>
                <w:sz w:val="20"/>
                <w:szCs w:val="20"/>
              </w:rPr>
            </w:pPr>
            <w:r w:rsidRPr="00157866">
              <w:rPr>
                <w:sz w:val="20"/>
                <w:szCs w:val="20"/>
              </w:rPr>
              <w:t>контролировать выполнение сотрудниками стандартов обслуживания и регламентов различных служб гостиницы</w:t>
            </w:r>
          </w:p>
        </w:tc>
        <w:tc>
          <w:tcPr>
            <w:tcW w:w="2362" w:type="pct"/>
          </w:tcPr>
          <w:p w:rsidR="001A069D" w:rsidRPr="00157866" w:rsidRDefault="001A069D" w:rsidP="00E07EB5">
            <w:pPr>
              <w:rPr>
                <w:sz w:val="20"/>
                <w:szCs w:val="20"/>
              </w:rPr>
            </w:pPr>
            <w:r w:rsidRPr="00157866">
              <w:rPr>
                <w:sz w:val="20"/>
                <w:szCs w:val="20"/>
              </w:rPr>
              <w:t>критерии и показатели качества обслуживания; методы оценки качества предоставленных услуг</w:t>
            </w:r>
          </w:p>
        </w:tc>
      </w:tr>
      <w:tr w:rsidR="001A069D" w:rsidRPr="00157866" w:rsidTr="00E07EB5">
        <w:trPr>
          <w:trHeight w:val="649"/>
        </w:trPr>
        <w:tc>
          <w:tcPr>
            <w:tcW w:w="553" w:type="pct"/>
          </w:tcPr>
          <w:p w:rsidR="001A069D" w:rsidRPr="00157866" w:rsidRDefault="001A069D" w:rsidP="00E07EB5">
            <w:pPr>
              <w:rPr>
                <w:bCs/>
                <w:sz w:val="20"/>
                <w:szCs w:val="20"/>
              </w:rPr>
            </w:pPr>
            <w:r w:rsidRPr="00157866">
              <w:rPr>
                <w:sz w:val="20"/>
                <w:szCs w:val="20"/>
              </w:rPr>
              <w:t>ПК 3.3.</w:t>
            </w:r>
          </w:p>
        </w:tc>
        <w:tc>
          <w:tcPr>
            <w:tcW w:w="2085" w:type="pct"/>
          </w:tcPr>
          <w:p w:rsidR="001A069D" w:rsidRPr="00157866" w:rsidRDefault="001A069D" w:rsidP="00E07EB5">
            <w:pPr>
              <w:rPr>
                <w:sz w:val="20"/>
                <w:szCs w:val="20"/>
              </w:rPr>
            </w:pPr>
            <w:r w:rsidRPr="00157866">
              <w:rPr>
                <w:sz w:val="20"/>
                <w:szCs w:val="20"/>
              </w:rPr>
              <w:t>контролировать выполнение сотрудниками стандартов обслуживания и регламентов различных служб гостиницы; контролировать состояние номерного фонда, ведение документации службы, работу обслуживающего персонала по соблюдению техники безопасности на рабочем месте, оказанию первой помощи и действий в экстремальной ситуации;</w:t>
            </w:r>
          </w:p>
        </w:tc>
        <w:tc>
          <w:tcPr>
            <w:tcW w:w="2362" w:type="pct"/>
          </w:tcPr>
          <w:p w:rsidR="001A069D" w:rsidRPr="00157866" w:rsidRDefault="001A069D" w:rsidP="00E07EB5">
            <w:pPr>
              <w:rPr>
                <w:sz w:val="20"/>
                <w:szCs w:val="20"/>
              </w:rPr>
            </w:pPr>
            <w:r w:rsidRPr="00157866">
              <w:rPr>
                <w:sz w:val="20"/>
                <w:szCs w:val="20"/>
              </w:rPr>
              <w:t xml:space="preserve">принципы взаимодействия с другими службами отеля; сервисные стандарты housekeeping (стандарты обслуживания и регламенты службы обслуживания и эксплуатации номерного фонда); критерии и показатели качества обслуживания; </w:t>
            </w:r>
          </w:p>
        </w:tc>
      </w:tr>
      <w:tr w:rsidR="001A069D" w:rsidRPr="00157866" w:rsidTr="00E07EB5">
        <w:trPr>
          <w:trHeight w:val="649"/>
        </w:trPr>
        <w:tc>
          <w:tcPr>
            <w:tcW w:w="553" w:type="pct"/>
          </w:tcPr>
          <w:p w:rsidR="001A069D" w:rsidRPr="00157866" w:rsidRDefault="001A069D" w:rsidP="00E07EB5">
            <w:pPr>
              <w:rPr>
                <w:bCs/>
                <w:sz w:val="20"/>
                <w:szCs w:val="20"/>
              </w:rPr>
            </w:pPr>
            <w:r w:rsidRPr="00157866">
              <w:rPr>
                <w:sz w:val="20"/>
                <w:szCs w:val="20"/>
              </w:rPr>
              <w:t>ПК 4.3.</w:t>
            </w:r>
          </w:p>
        </w:tc>
        <w:tc>
          <w:tcPr>
            <w:tcW w:w="2085" w:type="pct"/>
          </w:tcPr>
          <w:p w:rsidR="001A069D" w:rsidRPr="00157866" w:rsidRDefault="001A069D" w:rsidP="00E07EB5">
            <w:pPr>
              <w:rPr>
                <w:sz w:val="20"/>
                <w:szCs w:val="20"/>
              </w:rPr>
            </w:pPr>
            <w:r w:rsidRPr="00157866">
              <w:rPr>
                <w:sz w:val="20"/>
                <w:szCs w:val="20"/>
              </w:rPr>
              <w:t>оценивать эффективность работы службы бронирования и продаж; определять эффективность мероприятий по стимулированию сбыта гостиничного продукта; разрабатывать и предоставлять предложения по повышению эффективности сбыта гостиничного продукта;</w:t>
            </w:r>
          </w:p>
        </w:tc>
        <w:tc>
          <w:tcPr>
            <w:tcW w:w="2362" w:type="pct"/>
          </w:tcPr>
          <w:p w:rsidR="001A069D" w:rsidRPr="00157866" w:rsidRDefault="001A069D" w:rsidP="00E07EB5">
            <w:pPr>
              <w:rPr>
                <w:bCs/>
                <w:sz w:val="20"/>
                <w:szCs w:val="20"/>
              </w:rPr>
            </w:pPr>
            <w:r w:rsidRPr="00157866">
              <w:rPr>
                <w:bCs/>
                <w:sz w:val="20"/>
                <w:szCs w:val="20"/>
              </w:rPr>
              <w:t xml:space="preserve">критерии и методы оценки эффективности </w:t>
            </w:r>
            <w:r w:rsidRPr="00157866">
              <w:rPr>
                <w:sz w:val="20"/>
                <w:szCs w:val="20"/>
              </w:rPr>
              <w:t>работы сотрудников и службы бронирования и продаж</w:t>
            </w:r>
            <w:r w:rsidRPr="00157866">
              <w:rPr>
                <w:bCs/>
                <w:sz w:val="20"/>
                <w:szCs w:val="20"/>
              </w:rPr>
              <w:t xml:space="preserve">; </w:t>
            </w:r>
          </w:p>
          <w:p w:rsidR="001A069D" w:rsidRPr="00157866" w:rsidRDefault="001A069D" w:rsidP="00E07EB5">
            <w:pPr>
              <w:rPr>
                <w:sz w:val="20"/>
                <w:szCs w:val="20"/>
              </w:rPr>
            </w:pPr>
          </w:p>
        </w:tc>
      </w:tr>
    </w:tbl>
    <w:p w:rsidR="001A069D" w:rsidRPr="008D249D" w:rsidRDefault="001A069D" w:rsidP="008D4BE3">
      <w:pPr>
        <w:autoSpaceDE w:val="0"/>
        <w:autoSpaceDN w:val="0"/>
        <w:adjustRightInd w:val="0"/>
        <w:ind w:firstLine="720"/>
        <w:jc w:val="both"/>
      </w:pPr>
    </w:p>
    <w:bookmarkEnd w:id="3"/>
    <w:p w:rsidR="001A069D" w:rsidRPr="008D24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D249D">
        <w:rPr>
          <w:b/>
          <w:bCs/>
        </w:rPr>
        <w:t xml:space="preserve"> </w:t>
      </w:r>
      <w:r>
        <w:rPr>
          <w:b/>
          <w:bCs/>
        </w:rPr>
        <w:t>К</w:t>
      </w:r>
      <w:r w:rsidRPr="008D249D">
        <w:rPr>
          <w:b/>
          <w:bCs/>
        </w:rPr>
        <w:t>оличество часов на освоение рабочей программы дисциплины:</w:t>
      </w:r>
    </w:p>
    <w:p w:rsidR="001A069D" w:rsidRPr="008D24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D249D">
        <w:t xml:space="preserve">максимальной учебной нагрузки обучающегося </w:t>
      </w:r>
      <w:r>
        <w:rPr>
          <w:u w:val="single"/>
        </w:rPr>
        <w:t>196</w:t>
      </w:r>
      <w:r w:rsidRPr="005414AB">
        <w:rPr>
          <w:u w:val="single"/>
        </w:rPr>
        <w:t xml:space="preserve"> </w:t>
      </w:r>
      <w:r w:rsidRPr="008D249D">
        <w:t>часов, в том числе:</w:t>
      </w:r>
    </w:p>
    <w:p w:rsidR="001A069D" w:rsidRPr="008D24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8D249D">
        <w:t xml:space="preserve">обязательной аудиторной учебной нагрузки обучающегося </w:t>
      </w:r>
      <w:r>
        <w:rPr>
          <w:u w:val="single"/>
        </w:rPr>
        <w:t>170</w:t>
      </w:r>
      <w:r w:rsidRPr="008D249D">
        <w:t xml:space="preserve"> часов;</w:t>
      </w:r>
    </w:p>
    <w:p w:rsidR="001A069D" w:rsidRPr="008D24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pPr>
      <w:r>
        <w:t xml:space="preserve">     </w:t>
      </w:r>
      <w:r w:rsidRPr="008D249D">
        <w:t xml:space="preserve">самостоятельной работы обучающегося </w:t>
      </w:r>
      <w:r>
        <w:rPr>
          <w:u w:val="single"/>
        </w:rPr>
        <w:t>2</w:t>
      </w:r>
      <w:r w:rsidRPr="005414AB">
        <w:rPr>
          <w:u w:val="single"/>
        </w:rPr>
        <w:t xml:space="preserve">0 </w:t>
      </w:r>
      <w:r w:rsidRPr="008D249D">
        <w:t>часов.</w:t>
      </w:r>
    </w:p>
    <w:p w:rsidR="001A069D" w:rsidRPr="008D24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06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4" w:name="_GoBack"/>
      <w:bookmarkEnd w:id="4"/>
    </w:p>
    <w:p w:rsidR="001A06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06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06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06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06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06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06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06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06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06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06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06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06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069D" w:rsidRPr="00332A28" w:rsidRDefault="00A14428" w:rsidP="00A1442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r>
        <w:br w:type="page"/>
      </w:r>
      <w:r w:rsidR="001A069D" w:rsidRPr="00332A28">
        <w:rPr>
          <w:b/>
          <w:bCs/>
          <w:caps/>
        </w:rPr>
        <w:lastRenderedPageBreak/>
        <w:t>Перечень и содержание самостоятельной работы</w:t>
      </w:r>
    </w:p>
    <w:p w:rsidR="001A069D" w:rsidRDefault="001A069D" w:rsidP="0058453D">
      <w:pPr>
        <w:spacing w:line="360" w:lineRule="auto"/>
        <w:jc w:val="center"/>
        <w:rPr>
          <w:b/>
          <w:bCs/>
        </w:rPr>
      </w:pPr>
    </w:p>
    <w:tbl>
      <w:tblPr>
        <w:tblW w:w="97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5528"/>
        <w:gridCol w:w="1003"/>
      </w:tblGrid>
      <w:tr w:rsidR="001A069D" w:rsidRPr="00157866" w:rsidTr="00157866">
        <w:tc>
          <w:tcPr>
            <w:tcW w:w="3191" w:type="dxa"/>
          </w:tcPr>
          <w:p w:rsidR="001A069D" w:rsidRPr="00157866" w:rsidRDefault="001A069D" w:rsidP="00DC676D">
            <w:pPr>
              <w:jc w:val="center"/>
              <w:rPr>
                <w:sz w:val="20"/>
                <w:szCs w:val="20"/>
              </w:rPr>
            </w:pPr>
            <w:r w:rsidRPr="00157866">
              <w:rPr>
                <w:sz w:val="20"/>
                <w:szCs w:val="20"/>
              </w:rPr>
              <w:t>Наименование тем</w:t>
            </w:r>
          </w:p>
        </w:tc>
        <w:tc>
          <w:tcPr>
            <w:tcW w:w="5528" w:type="dxa"/>
          </w:tcPr>
          <w:p w:rsidR="001A069D" w:rsidRPr="00157866" w:rsidRDefault="001A069D" w:rsidP="00DC676D">
            <w:pPr>
              <w:widowControl w:val="0"/>
              <w:shd w:val="clear" w:color="auto" w:fill="FFFFFF"/>
              <w:autoSpaceDE w:val="0"/>
              <w:autoSpaceDN w:val="0"/>
              <w:adjustRightInd w:val="0"/>
              <w:jc w:val="center"/>
              <w:rPr>
                <w:sz w:val="20"/>
                <w:szCs w:val="20"/>
              </w:rPr>
            </w:pPr>
            <w:r w:rsidRPr="00157866">
              <w:rPr>
                <w:sz w:val="20"/>
                <w:szCs w:val="20"/>
              </w:rPr>
              <w:t>Содержание самаостоятельной работы</w:t>
            </w:r>
          </w:p>
        </w:tc>
        <w:tc>
          <w:tcPr>
            <w:tcW w:w="1003" w:type="dxa"/>
          </w:tcPr>
          <w:p w:rsidR="001A069D" w:rsidRPr="00157866" w:rsidRDefault="001A069D" w:rsidP="00DC676D">
            <w:pPr>
              <w:jc w:val="center"/>
              <w:rPr>
                <w:sz w:val="20"/>
                <w:szCs w:val="20"/>
              </w:rPr>
            </w:pPr>
            <w:r w:rsidRPr="00157866">
              <w:rPr>
                <w:sz w:val="20"/>
                <w:szCs w:val="20"/>
              </w:rPr>
              <w:t>Объем часов</w:t>
            </w:r>
          </w:p>
        </w:tc>
      </w:tr>
      <w:tr w:rsidR="001A069D" w:rsidRPr="00157866" w:rsidTr="00157866">
        <w:trPr>
          <w:trHeight w:val="735"/>
        </w:trPr>
        <w:tc>
          <w:tcPr>
            <w:tcW w:w="3191" w:type="dxa"/>
          </w:tcPr>
          <w:p w:rsidR="001A069D" w:rsidRPr="00157866" w:rsidRDefault="001A069D" w:rsidP="00495A64">
            <w:pPr>
              <w:rPr>
                <w:sz w:val="20"/>
                <w:szCs w:val="20"/>
              </w:rPr>
            </w:pPr>
            <w:r w:rsidRPr="00157866">
              <w:rPr>
                <w:bCs/>
                <w:sz w:val="20"/>
                <w:szCs w:val="20"/>
              </w:rPr>
              <w:t>Тема 1.1.История становления и развития гостиничного дела</w:t>
            </w:r>
          </w:p>
        </w:tc>
        <w:tc>
          <w:tcPr>
            <w:tcW w:w="5528" w:type="dxa"/>
          </w:tcPr>
          <w:p w:rsidR="001A069D" w:rsidRPr="00157866" w:rsidRDefault="001A069D" w:rsidP="0006731F">
            <w:pPr>
              <w:rPr>
                <w:sz w:val="20"/>
                <w:szCs w:val="20"/>
              </w:rPr>
            </w:pPr>
            <w:r w:rsidRPr="00157866">
              <w:rPr>
                <w:sz w:val="20"/>
                <w:szCs w:val="20"/>
              </w:rPr>
              <w:t>- Составление таблицы «Современные подходы в менеджменте»</w:t>
            </w:r>
          </w:p>
          <w:p w:rsidR="001A069D" w:rsidRPr="00157866" w:rsidRDefault="001A069D" w:rsidP="0006731F">
            <w:pPr>
              <w:jc w:val="both"/>
              <w:rPr>
                <w:sz w:val="20"/>
                <w:szCs w:val="20"/>
              </w:rPr>
            </w:pPr>
            <w:r w:rsidRPr="00157866">
              <w:rPr>
                <w:sz w:val="20"/>
                <w:szCs w:val="20"/>
              </w:rPr>
              <w:t>Подготовить сообщения на темы: «Японская модель менеджмента», «Американская модель менеджмента», «Проблема менеджмента в условиях современной экономики России»;</w:t>
            </w:r>
          </w:p>
        </w:tc>
        <w:tc>
          <w:tcPr>
            <w:tcW w:w="1003" w:type="dxa"/>
          </w:tcPr>
          <w:p w:rsidR="001A069D" w:rsidRPr="00157866" w:rsidRDefault="001A069D" w:rsidP="00912D02">
            <w:pPr>
              <w:jc w:val="center"/>
              <w:rPr>
                <w:sz w:val="20"/>
                <w:szCs w:val="20"/>
              </w:rPr>
            </w:pPr>
            <w:r w:rsidRPr="00157866">
              <w:rPr>
                <w:sz w:val="20"/>
                <w:szCs w:val="20"/>
              </w:rPr>
              <w:t>2</w:t>
            </w:r>
          </w:p>
        </w:tc>
      </w:tr>
      <w:tr w:rsidR="001A069D" w:rsidRPr="00157866" w:rsidTr="00157866">
        <w:trPr>
          <w:trHeight w:val="769"/>
        </w:trPr>
        <w:tc>
          <w:tcPr>
            <w:tcW w:w="3191" w:type="dxa"/>
          </w:tcPr>
          <w:p w:rsidR="001A069D" w:rsidRPr="00157866" w:rsidRDefault="001A069D" w:rsidP="00F83272">
            <w:pPr>
              <w:rPr>
                <w:bCs/>
                <w:sz w:val="20"/>
                <w:szCs w:val="20"/>
              </w:rPr>
            </w:pPr>
            <w:r w:rsidRPr="00157866">
              <w:rPr>
                <w:bCs/>
                <w:sz w:val="20"/>
                <w:szCs w:val="20"/>
              </w:rPr>
              <w:t>Тема1.2.</w:t>
            </w:r>
          </w:p>
          <w:p w:rsidR="001A069D" w:rsidRPr="00157866" w:rsidRDefault="001A069D" w:rsidP="00F83272">
            <w:pPr>
              <w:shd w:val="clear" w:color="auto" w:fill="FFFFFF"/>
              <w:autoSpaceDE w:val="0"/>
              <w:autoSpaceDN w:val="0"/>
              <w:adjustRightInd w:val="0"/>
              <w:rPr>
                <w:bCs/>
                <w:sz w:val="20"/>
                <w:szCs w:val="20"/>
              </w:rPr>
            </w:pPr>
            <w:r w:rsidRPr="00157866">
              <w:rPr>
                <w:bCs/>
                <w:sz w:val="20"/>
                <w:szCs w:val="20"/>
              </w:rPr>
              <w:t>Классификация и типология средств размещения в России и за рубежом</w:t>
            </w:r>
          </w:p>
        </w:tc>
        <w:tc>
          <w:tcPr>
            <w:tcW w:w="5528" w:type="dxa"/>
          </w:tcPr>
          <w:p w:rsidR="001A069D" w:rsidRPr="00157866" w:rsidRDefault="001A069D" w:rsidP="00157866">
            <w:pPr>
              <w:jc w:val="both"/>
              <w:rPr>
                <w:sz w:val="20"/>
                <w:szCs w:val="20"/>
              </w:rPr>
            </w:pPr>
            <w:r w:rsidRPr="00157866">
              <w:rPr>
                <w:sz w:val="20"/>
                <w:szCs w:val="20"/>
              </w:rPr>
              <w:t xml:space="preserve">Поиск информации на сайтах Интернета по классификации </w:t>
            </w:r>
            <w:r w:rsidRPr="00157866">
              <w:rPr>
                <w:bCs/>
                <w:sz w:val="20"/>
                <w:szCs w:val="20"/>
              </w:rPr>
              <w:t>и типология средств размещения в России и за рубежом</w:t>
            </w:r>
            <w:r w:rsidRPr="00157866">
              <w:rPr>
                <w:sz w:val="20"/>
                <w:szCs w:val="20"/>
              </w:rPr>
              <w:t xml:space="preserve"> </w:t>
            </w:r>
          </w:p>
        </w:tc>
        <w:tc>
          <w:tcPr>
            <w:tcW w:w="1003" w:type="dxa"/>
            <w:vAlign w:val="center"/>
          </w:tcPr>
          <w:p w:rsidR="001A069D" w:rsidRPr="00157866" w:rsidRDefault="001A069D" w:rsidP="00912D02">
            <w:pPr>
              <w:jc w:val="center"/>
              <w:rPr>
                <w:sz w:val="20"/>
                <w:szCs w:val="20"/>
              </w:rPr>
            </w:pPr>
            <w:r w:rsidRPr="00157866">
              <w:rPr>
                <w:sz w:val="20"/>
                <w:szCs w:val="20"/>
              </w:rPr>
              <w:t>1</w:t>
            </w:r>
          </w:p>
        </w:tc>
      </w:tr>
      <w:tr w:rsidR="001A069D" w:rsidRPr="00157866" w:rsidTr="00157866">
        <w:trPr>
          <w:trHeight w:val="1178"/>
        </w:trPr>
        <w:tc>
          <w:tcPr>
            <w:tcW w:w="3191" w:type="dxa"/>
          </w:tcPr>
          <w:p w:rsidR="001A069D" w:rsidRPr="00157866" w:rsidRDefault="001A069D" w:rsidP="0058453D">
            <w:pPr>
              <w:widowControl w:val="0"/>
              <w:shd w:val="clear" w:color="auto" w:fill="FFFFFF"/>
              <w:autoSpaceDE w:val="0"/>
              <w:autoSpaceDN w:val="0"/>
              <w:adjustRightInd w:val="0"/>
              <w:rPr>
                <w:sz w:val="20"/>
                <w:szCs w:val="20"/>
              </w:rPr>
            </w:pPr>
            <w:r w:rsidRPr="00157866">
              <w:rPr>
                <w:bCs/>
                <w:sz w:val="20"/>
                <w:szCs w:val="20"/>
              </w:rPr>
              <w:t>Тема 1.3. Гостиничные услуги их стандартизация</w:t>
            </w:r>
          </w:p>
        </w:tc>
        <w:tc>
          <w:tcPr>
            <w:tcW w:w="5528" w:type="dxa"/>
          </w:tcPr>
          <w:p w:rsidR="001A069D" w:rsidRPr="00157866" w:rsidRDefault="001A069D" w:rsidP="00063436">
            <w:pPr>
              <w:jc w:val="both"/>
              <w:rPr>
                <w:sz w:val="20"/>
                <w:szCs w:val="20"/>
              </w:rPr>
            </w:pPr>
            <w:r w:rsidRPr="00157866">
              <w:rPr>
                <w:sz w:val="20"/>
                <w:szCs w:val="20"/>
              </w:rPr>
              <w:t>Поиск информации на сайтах Интернета по</w:t>
            </w:r>
            <w:r w:rsidRPr="00157866">
              <w:rPr>
                <w:b/>
                <w:bCs/>
                <w:sz w:val="20"/>
                <w:szCs w:val="20"/>
              </w:rPr>
              <w:t xml:space="preserve"> </w:t>
            </w:r>
            <w:r w:rsidRPr="00157866">
              <w:rPr>
                <w:bCs/>
                <w:sz w:val="20"/>
                <w:szCs w:val="20"/>
              </w:rPr>
              <w:t>Гостиничным услугам их стандартизации</w:t>
            </w:r>
          </w:p>
        </w:tc>
        <w:tc>
          <w:tcPr>
            <w:tcW w:w="1003" w:type="dxa"/>
          </w:tcPr>
          <w:p w:rsidR="001A069D" w:rsidRPr="00157866" w:rsidRDefault="001A069D" w:rsidP="00912D02">
            <w:pPr>
              <w:jc w:val="center"/>
              <w:rPr>
                <w:sz w:val="20"/>
                <w:szCs w:val="20"/>
              </w:rPr>
            </w:pPr>
            <w:r w:rsidRPr="00157866">
              <w:rPr>
                <w:sz w:val="20"/>
                <w:szCs w:val="20"/>
              </w:rPr>
              <w:t>2</w:t>
            </w:r>
          </w:p>
        </w:tc>
      </w:tr>
      <w:tr w:rsidR="001A069D" w:rsidRPr="00157866" w:rsidTr="00157866">
        <w:trPr>
          <w:trHeight w:val="850"/>
        </w:trPr>
        <w:tc>
          <w:tcPr>
            <w:tcW w:w="3191" w:type="dxa"/>
          </w:tcPr>
          <w:p w:rsidR="001A069D" w:rsidRPr="00157866" w:rsidRDefault="001A069D" w:rsidP="0058453D">
            <w:pPr>
              <w:widowControl w:val="0"/>
              <w:shd w:val="clear" w:color="auto" w:fill="FFFFFF"/>
              <w:autoSpaceDE w:val="0"/>
              <w:autoSpaceDN w:val="0"/>
              <w:adjustRightInd w:val="0"/>
              <w:rPr>
                <w:bCs/>
                <w:sz w:val="20"/>
                <w:szCs w:val="20"/>
              </w:rPr>
            </w:pPr>
            <w:r w:rsidRPr="00157866">
              <w:rPr>
                <w:bCs/>
                <w:sz w:val="20"/>
                <w:szCs w:val="20"/>
              </w:rPr>
              <w:t>Тема 2.1. Особенности менеджмента в индустрии гостеприимства</w:t>
            </w:r>
          </w:p>
        </w:tc>
        <w:tc>
          <w:tcPr>
            <w:tcW w:w="5528" w:type="dxa"/>
          </w:tcPr>
          <w:p w:rsidR="001A069D" w:rsidRPr="00157866" w:rsidRDefault="001A069D" w:rsidP="0006731F">
            <w:pPr>
              <w:rPr>
                <w:sz w:val="20"/>
                <w:szCs w:val="20"/>
              </w:rPr>
            </w:pPr>
            <w:r w:rsidRPr="00157866">
              <w:rPr>
                <w:sz w:val="20"/>
                <w:szCs w:val="20"/>
              </w:rPr>
              <w:t>- Подготовить сообщение на тему «Классификация планов организации»;</w:t>
            </w:r>
          </w:p>
          <w:p w:rsidR="001A069D" w:rsidRPr="00157866" w:rsidRDefault="001A069D" w:rsidP="0006731F">
            <w:pPr>
              <w:jc w:val="both"/>
              <w:rPr>
                <w:sz w:val="20"/>
                <w:szCs w:val="20"/>
              </w:rPr>
            </w:pPr>
            <w:r w:rsidRPr="00157866">
              <w:rPr>
                <w:sz w:val="20"/>
                <w:szCs w:val="20"/>
              </w:rPr>
              <w:t>Составить схему «Формы внутрифирменного планирования»</w:t>
            </w:r>
          </w:p>
          <w:p w:rsidR="001A069D" w:rsidRPr="00157866" w:rsidRDefault="001A069D" w:rsidP="00157866">
            <w:pPr>
              <w:jc w:val="both"/>
              <w:rPr>
                <w:b/>
                <w:bCs/>
                <w:sz w:val="20"/>
                <w:szCs w:val="20"/>
              </w:rPr>
            </w:pPr>
            <w:r w:rsidRPr="00157866">
              <w:rPr>
                <w:sz w:val="20"/>
                <w:szCs w:val="20"/>
              </w:rPr>
              <w:t>Поиск информации на сайтах Интернета по современным стратегиям управления</w:t>
            </w:r>
          </w:p>
        </w:tc>
        <w:tc>
          <w:tcPr>
            <w:tcW w:w="1003" w:type="dxa"/>
          </w:tcPr>
          <w:p w:rsidR="001A069D" w:rsidRPr="00157866" w:rsidRDefault="001A069D" w:rsidP="00912D02">
            <w:pPr>
              <w:jc w:val="center"/>
              <w:rPr>
                <w:sz w:val="20"/>
                <w:szCs w:val="20"/>
              </w:rPr>
            </w:pPr>
            <w:r w:rsidRPr="00157866">
              <w:rPr>
                <w:sz w:val="20"/>
                <w:szCs w:val="20"/>
              </w:rPr>
              <w:t>1</w:t>
            </w:r>
          </w:p>
        </w:tc>
      </w:tr>
      <w:tr w:rsidR="001A069D" w:rsidRPr="00157866" w:rsidTr="00157866">
        <w:trPr>
          <w:trHeight w:val="810"/>
        </w:trPr>
        <w:tc>
          <w:tcPr>
            <w:tcW w:w="3191" w:type="dxa"/>
          </w:tcPr>
          <w:p w:rsidR="001A069D" w:rsidRPr="00157866" w:rsidRDefault="001A069D" w:rsidP="0058453D">
            <w:pPr>
              <w:widowControl w:val="0"/>
              <w:shd w:val="clear" w:color="auto" w:fill="FFFFFF"/>
              <w:autoSpaceDE w:val="0"/>
              <w:autoSpaceDN w:val="0"/>
              <w:adjustRightInd w:val="0"/>
              <w:rPr>
                <w:bCs/>
                <w:sz w:val="20"/>
                <w:szCs w:val="20"/>
              </w:rPr>
            </w:pPr>
            <w:r w:rsidRPr="00157866">
              <w:rPr>
                <w:bCs/>
                <w:sz w:val="20"/>
                <w:szCs w:val="20"/>
              </w:rPr>
              <w:t>Тема 2.2.</w:t>
            </w:r>
            <w:r w:rsidRPr="00157866">
              <w:rPr>
                <w:sz w:val="20"/>
                <w:szCs w:val="20"/>
              </w:rPr>
              <w:t xml:space="preserve"> Теоретические и методологические основы управления</w:t>
            </w:r>
          </w:p>
        </w:tc>
        <w:tc>
          <w:tcPr>
            <w:tcW w:w="5528" w:type="dxa"/>
          </w:tcPr>
          <w:p w:rsidR="001A069D" w:rsidRPr="00157866" w:rsidRDefault="001A069D" w:rsidP="00063436">
            <w:pPr>
              <w:jc w:val="both"/>
              <w:rPr>
                <w:sz w:val="20"/>
                <w:szCs w:val="20"/>
              </w:rPr>
            </w:pPr>
            <w:r w:rsidRPr="00157866">
              <w:rPr>
                <w:sz w:val="20"/>
                <w:szCs w:val="20"/>
              </w:rPr>
              <w:t>- Составить схему Составляющие цикла менеджмента.</w:t>
            </w:r>
          </w:p>
          <w:p w:rsidR="001A069D" w:rsidRPr="00157866" w:rsidRDefault="001A069D" w:rsidP="00157866">
            <w:pPr>
              <w:jc w:val="both"/>
              <w:rPr>
                <w:b/>
                <w:bCs/>
                <w:sz w:val="20"/>
                <w:szCs w:val="20"/>
              </w:rPr>
            </w:pPr>
            <w:r w:rsidRPr="00157866">
              <w:rPr>
                <w:sz w:val="20"/>
                <w:szCs w:val="20"/>
              </w:rPr>
              <w:t xml:space="preserve">Поиск информации на сайтах Интернета по ключевым аспектам управления </w:t>
            </w:r>
          </w:p>
        </w:tc>
        <w:tc>
          <w:tcPr>
            <w:tcW w:w="1003" w:type="dxa"/>
          </w:tcPr>
          <w:p w:rsidR="001A069D" w:rsidRPr="00157866" w:rsidRDefault="001A069D" w:rsidP="00912D02">
            <w:pPr>
              <w:jc w:val="center"/>
              <w:rPr>
                <w:sz w:val="20"/>
                <w:szCs w:val="20"/>
              </w:rPr>
            </w:pPr>
            <w:r w:rsidRPr="00157866">
              <w:rPr>
                <w:sz w:val="20"/>
                <w:szCs w:val="20"/>
              </w:rPr>
              <w:t>1</w:t>
            </w:r>
          </w:p>
          <w:p w:rsidR="001A069D" w:rsidRPr="00157866" w:rsidRDefault="001A069D" w:rsidP="00912D02">
            <w:pPr>
              <w:jc w:val="center"/>
              <w:rPr>
                <w:sz w:val="20"/>
                <w:szCs w:val="20"/>
              </w:rPr>
            </w:pPr>
          </w:p>
        </w:tc>
      </w:tr>
      <w:tr w:rsidR="001A069D" w:rsidRPr="00157866" w:rsidTr="00157866">
        <w:trPr>
          <w:trHeight w:val="810"/>
        </w:trPr>
        <w:tc>
          <w:tcPr>
            <w:tcW w:w="3191" w:type="dxa"/>
          </w:tcPr>
          <w:p w:rsidR="001A069D" w:rsidRPr="00157866" w:rsidRDefault="001A069D" w:rsidP="00F83272">
            <w:pPr>
              <w:shd w:val="clear" w:color="auto" w:fill="FFFFFF"/>
              <w:autoSpaceDE w:val="0"/>
              <w:autoSpaceDN w:val="0"/>
              <w:adjustRightInd w:val="0"/>
              <w:rPr>
                <w:sz w:val="20"/>
                <w:szCs w:val="20"/>
              </w:rPr>
            </w:pPr>
            <w:r w:rsidRPr="00157866">
              <w:rPr>
                <w:bCs/>
                <w:sz w:val="20"/>
                <w:szCs w:val="20"/>
              </w:rPr>
              <w:t xml:space="preserve">Тема 2.3. </w:t>
            </w:r>
            <w:r w:rsidRPr="00157866">
              <w:rPr>
                <w:sz w:val="20"/>
                <w:szCs w:val="20"/>
              </w:rPr>
              <w:t xml:space="preserve">Функции управления гостиничным предприятием </w:t>
            </w:r>
          </w:p>
          <w:p w:rsidR="001A069D" w:rsidRPr="00157866" w:rsidRDefault="001A069D" w:rsidP="0058453D">
            <w:pPr>
              <w:widowControl w:val="0"/>
              <w:shd w:val="clear" w:color="auto" w:fill="FFFFFF"/>
              <w:autoSpaceDE w:val="0"/>
              <w:autoSpaceDN w:val="0"/>
              <w:adjustRightInd w:val="0"/>
              <w:rPr>
                <w:bCs/>
                <w:sz w:val="20"/>
                <w:szCs w:val="20"/>
              </w:rPr>
            </w:pPr>
          </w:p>
        </w:tc>
        <w:tc>
          <w:tcPr>
            <w:tcW w:w="5528" w:type="dxa"/>
          </w:tcPr>
          <w:p w:rsidR="001A069D" w:rsidRPr="00157866" w:rsidRDefault="001A069D" w:rsidP="0006731F">
            <w:pPr>
              <w:jc w:val="both"/>
              <w:rPr>
                <w:color w:val="000000"/>
                <w:sz w:val="20"/>
                <w:szCs w:val="20"/>
              </w:rPr>
            </w:pPr>
            <w:r w:rsidRPr="00157866">
              <w:rPr>
                <w:color w:val="000000"/>
                <w:sz w:val="20"/>
                <w:szCs w:val="20"/>
              </w:rPr>
              <w:t>Подготовить сообщение на тему «Многообразие современных теорий мотивации труда»;</w:t>
            </w:r>
          </w:p>
          <w:p w:rsidR="001A069D" w:rsidRPr="00157866" w:rsidRDefault="001A069D" w:rsidP="00157866">
            <w:pPr>
              <w:jc w:val="both"/>
              <w:rPr>
                <w:sz w:val="20"/>
                <w:szCs w:val="20"/>
                <w:highlight w:val="yellow"/>
              </w:rPr>
            </w:pPr>
            <w:r w:rsidRPr="00157866">
              <w:rPr>
                <w:sz w:val="20"/>
                <w:szCs w:val="20"/>
              </w:rPr>
              <w:t>Поиск информации на сайтах Интернета по современным системам мотивации персонала</w:t>
            </w:r>
          </w:p>
        </w:tc>
        <w:tc>
          <w:tcPr>
            <w:tcW w:w="1003" w:type="dxa"/>
          </w:tcPr>
          <w:p w:rsidR="001A069D" w:rsidRPr="00157866" w:rsidRDefault="001A069D" w:rsidP="00912D02">
            <w:pPr>
              <w:jc w:val="center"/>
              <w:rPr>
                <w:sz w:val="20"/>
                <w:szCs w:val="20"/>
              </w:rPr>
            </w:pPr>
            <w:r w:rsidRPr="00157866">
              <w:rPr>
                <w:sz w:val="20"/>
                <w:szCs w:val="20"/>
              </w:rPr>
              <w:t>2</w:t>
            </w:r>
          </w:p>
        </w:tc>
      </w:tr>
      <w:tr w:rsidR="001A069D" w:rsidRPr="00157866" w:rsidTr="00157866">
        <w:trPr>
          <w:trHeight w:val="810"/>
        </w:trPr>
        <w:tc>
          <w:tcPr>
            <w:tcW w:w="3191" w:type="dxa"/>
          </w:tcPr>
          <w:p w:rsidR="001A069D" w:rsidRPr="00157866" w:rsidRDefault="001A069D" w:rsidP="0058453D">
            <w:pPr>
              <w:widowControl w:val="0"/>
              <w:shd w:val="clear" w:color="auto" w:fill="FFFFFF"/>
              <w:autoSpaceDE w:val="0"/>
              <w:autoSpaceDN w:val="0"/>
              <w:adjustRightInd w:val="0"/>
              <w:rPr>
                <w:bCs/>
                <w:sz w:val="20"/>
                <w:szCs w:val="20"/>
              </w:rPr>
            </w:pPr>
            <w:r w:rsidRPr="00157866">
              <w:rPr>
                <w:bCs/>
                <w:sz w:val="20"/>
                <w:szCs w:val="20"/>
              </w:rPr>
              <w:t>Тема 2.4. Координация деятельности персонала структурного подразделения гостиницы</w:t>
            </w:r>
          </w:p>
        </w:tc>
        <w:tc>
          <w:tcPr>
            <w:tcW w:w="5528" w:type="dxa"/>
          </w:tcPr>
          <w:p w:rsidR="001A069D" w:rsidRPr="00157866" w:rsidRDefault="001A069D" w:rsidP="0006731F">
            <w:pPr>
              <w:jc w:val="both"/>
              <w:rPr>
                <w:sz w:val="20"/>
                <w:szCs w:val="20"/>
              </w:rPr>
            </w:pPr>
            <w:r w:rsidRPr="00157866">
              <w:rPr>
                <w:sz w:val="20"/>
                <w:szCs w:val="20"/>
              </w:rPr>
              <w:t>Подготовить сообщение на тему «Характеристика основных видов контрольной деятельности»;</w:t>
            </w:r>
          </w:p>
          <w:p w:rsidR="001A069D" w:rsidRPr="00157866" w:rsidRDefault="001A069D" w:rsidP="00157866">
            <w:pPr>
              <w:jc w:val="both"/>
              <w:rPr>
                <w:sz w:val="20"/>
                <w:szCs w:val="20"/>
                <w:highlight w:val="yellow"/>
              </w:rPr>
            </w:pPr>
            <w:r w:rsidRPr="00157866">
              <w:rPr>
                <w:sz w:val="20"/>
                <w:szCs w:val="20"/>
              </w:rPr>
              <w:t>Составить схему «Технология контроля»</w:t>
            </w:r>
          </w:p>
        </w:tc>
        <w:tc>
          <w:tcPr>
            <w:tcW w:w="1003" w:type="dxa"/>
          </w:tcPr>
          <w:p w:rsidR="001A069D" w:rsidRPr="00157866" w:rsidRDefault="001A069D" w:rsidP="00912D02">
            <w:pPr>
              <w:jc w:val="center"/>
              <w:rPr>
                <w:sz w:val="20"/>
                <w:szCs w:val="20"/>
              </w:rPr>
            </w:pPr>
            <w:r w:rsidRPr="00157866">
              <w:rPr>
                <w:sz w:val="20"/>
                <w:szCs w:val="20"/>
              </w:rPr>
              <w:t>1</w:t>
            </w:r>
          </w:p>
        </w:tc>
      </w:tr>
      <w:tr w:rsidR="001A069D" w:rsidRPr="00157866" w:rsidTr="00157866">
        <w:trPr>
          <w:trHeight w:val="810"/>
        </w:trPr>
        <w:tc>
          <w:tcPr>
            <w:tcW w:w="3191" w:type="dxa"/>
          </w:tcPr>
          <w:p w:rsidR="001A069D" w:rsidRPr="00157866" w:rsidRDefault="001A069D" w:rsidP="00F83272">
            <w:pPr>
              <w:rPr>
                <w:bCs/>
                <w:sz w:val="20"/>
                <w:szCs w:val="20"/>
              </w:rPr>
            </w:pPr>
            <w:r w:rsidRPr="00157866">
              <w:rPr>
                <w:bCs/>
                <w:sz w:val="20"/>
                <w:szCs w:val="20"/>
              </w:rPr>
              <w:t>Тема 2.5. Связующие процессы в управлении</w:t>
            </w:r>
          </w:p>
        </w:tc>
        <w:tc>
          <w:tcPr>
            <w:tcW w:w="5528" w:type="dxa"/>
          </w:tcPr>
          <w:p w:rsidR="001A069D" w:rsidRPr="00157866" w:rsidRDefault="001A069D" w:rsidP="00DC676D">
            <w:pPr>
              <w:widowControl w:val="0"/>
              <w:shd w:val="clear" w:color="auto" w:fill="FFFFFF"/>
              <w:autoSpaceDE w:val="0"/>
              <w:autoSpaceDN w:val="0"/>
              <w:adjustRightInd w:val="0"/>
              <w:rPr>
                <w:sz w:val="20"/>
                <w:szCs w:val="20"/>
              </w:rPr>
            </w:pPr>
            <w:r w:rsidRPr="00157866">
              <w:rPr>
                <w:sz w:val="20"/>
                <w:szCs w:val="20"/>
              </w:rPr>
              <w:t>Подготовить сообщение на тему Тайм-менеджмент</w:t>
            </w:r>
          </w:p>
        </w:tc>
        <w:tc>
          <w:tcPr>
            <w:tcW w:w="1003" w:type="dxa"/>
          </w:tcPr>
          <w:p w:rsidR="001A069D" w:rsidRPr="00157866" w:rsidRDefault="001A069D" w:rsidP="00912D02">
            <w:pPr>
              <w:jc w:val="center"/>
              <w:rPr>
                <w:sz w:val="20"/>
                <w:szCs w:val="20"/>
              </w:rPr>
            </w:pPr>
            <w:r w:rsidRPr="00157866">
              <w:rPr>
                <w:sz w:val="20"/>
                <w:szCs w:val="20"/>
              </w:rPr>
              <w:t>1</w:t>
            </w:r>
          </w:p>
        </w:tc>
      </w:tr>
      <w:tr w:rsidR="001A069D" w:rsidRPr="00157866" w:rsidTr="00157866">
        <w:trPr>
          <w:trHeight w:val="810"/>
        </w:trPr>
        <w:tc>
          <w:tcPr>
            <w:tcW w:w="3191" w:type="dxa"/>
          </w:tcPr>
          <w:p w:rsidR="001A069D" w:rsidRPr="00157866" w:rsidRDefault="001A069D" w:rsidP="0058453D">
            <w:pPr>
              <w:widowControl w:val="0"/>
              <w:shd w:val="clear" w:color="auto" w:fill="FFFFFF"/>
              <w:autoSpaceDE w:val="0"/>
              <w:autoSpaceDN w:val="0"/>
              <w:adjustRightInd w:val="0"/>
              <w:rPr>
                <w:bCs/>
                <w:sz w:val="20"/>
                <w:szCs w:val="20"/>
              </w:rPr>
            </w:pPr>
            <w:r w:rsidRPr="00157866">
              <w:rPr>
                <w:bCs/>
                <w:sz w:val="20"/>
                <w:szCs w:val="20"/>
              </w:rPr>
              <w:t>Тема 2.6.</w:t>
            </w:r>
            <w:r w:rsidRPr="00157866">
              <w:rPr>
                <w:sz w:val="20"/>
                <w:szCs w:val="20"/>
              </w:rPr>
              <w:t xml:space="preserve"> Управление организационным поведением</w:t>
            </w:r>
          </w:p>
        </w:tc>
        <w:tc>
          <w:tcPr>
            <w:tcW w:w="5528" w:type="dxa"/>
          </w:tcPr>
          <w:p w:rsidR="001A069D" w:rsidRPr="00157866" w:rsidRDefault="001A069D" w:rsidP="0006731F">
            <w:pPr>
              <w:jc w:val="both"/>
              <w:rPr>
                <w:sz w:val="20"/>
                <w:szCs w:val="20"/>
              </w:rPr>
            </w:pPr>
            <w:r w:rsidRPr="00157866">
              <w:rPr>
                <w:sz w:val="20"/>
                <w:szCs w:val="20"/>
              </w:rPr>
              <w:t>- Подготовить сообщение на тему «Индивидуальные стили принятия решений»;</w:t>
            </w:r>
          </w:p>
          <w:p w:rsidR="001A069D" w:rsidRPr="00157866" w:rsidRDefault="001A069D" w:rsidP="0006731F">
            <w:pPr>
              <w:jc w:val="both"/>
              <w:rPr>
                <w:sz w:val="20"/>
                <w:szCs w:val="20"/>
              </w:rPr>
            </w:pPr>
            <w:r w:rsidRPr="00157866">
              <w:rPr>
                <w:sz w:val="20"/>
                <w:szCs w:val="20"/>
              </w:rPr>
              <w:t>Решение ситуационных задач</w:t>
            </w:r>
          </w:p>
          <w:p w:rsidR="001A069D" w:rsidRPr="00157866" w:rsidRDefault="001A069D" w:rsidP="00157866">
            <w:pPr>
              <w:jc w:val="both"/>
              <w:rPr>
                <w:sz w:val="20"/>
                <w:szCs w:val="20"/>
              </w:rPr>
            </w:pPr>
            <w:r w:rsidRPr="00157866">
              <w:rPr>
                <w:sz w:val="20"/>
                <w:szCs w:val="20"/>
              </w:rPr>
              <w:t>Поиск информации на сайтах Интернета по психологическим особенностям управленческих решений</w:t>
            </w:r>
          </w:p>
        </w:tc>
        <w:tc>
          <w:tcPr>
            <w:tcW w:w="1003" w:type="dxa"/>
          </w:tcPr>
          <w:p w:rsidR="001A069D" w:rsidRPr="00157866" w:rsidRDefault="001A069D" w:rsidP="00912D02">
            <w:pPr>
              <w:jc w:val="center"/>
              <w:rPr>
                <w:sz w:val="20"/>
                <w:szCs w:val="20"/>
              </w:rPr>
            </w:pPr>
            <w:r w:rsidRPr="00157866">
              <w:rPr>
                <w:sz w:val="20"/>
                <w:szCs w:val="20"/>
              </w:rPr>
              <w:t>2</w:t>
            </w:r>
          </w:p>
        </w:tc>
      </w:tr>
      <w:tr w:rsidR="001A069D" w:rsidRPr="00157866" w:rsidTr="00157866">
        <w:trPr>
          <w:trHeight w:val="416"/>
        </w:trPr>
        <w:tc>
          <w:tcPr>
            <w:tcW w:w="3191" w:type="dxa"/>
          </w:tcPr>
          <w:p w:rsidR="001A069D" w:rsidRPr="00157866" w:rsidRDefault="001A069D" w:rsidP="00157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157866">
              <w:rPr>
                <w:bCs/>
                <w:sz w:val="20"/>
                <w:szCs w:val="20"/>
              </w:rPr>
              <w:t>Тема 3.1.</w:t>
            </w:r>
            <w:r w:rsidRPr="00157866">
              <w:rPr>
                <w:sz w:val="20"/>
                <w:szCs w:val="20"/>
              </w:rPr>
              <w:t xml:space="preserve"> Подходы к укомплектованию структурного подразделения гостиницы работниками необходимой квалификации.</w:t>
            </w:r>
          </w:p>
        </w:tc>
        <w:tc>
          <w:tcPr>
            <w:tcW w:w="5528" w:type="dxa"/>
          </w:tcPr>
          <w:p w:rsidR="001A069D" w:rsidRPr="00157866" w:rsidRDefault="001A069D" w:rsidP="0006731F">
            <w:pPr>
              <w:jc w:val="both"/>
              <w:rPr>
                <w:sz w:val="20"/>
                <w:szCs w:val="20"/>
              </w:rPr>
            </w:pPr>
            <w:r w:rsidRPr="00157866">
              <w:rPr>
                <w:sz w:val="20"/>
                <w:szCs w:val="20"/>
              </w:rPr>
              <w:t>Поиск информации на сайтах Интернета</w:t>
            </w:r>
          </w:p>
        </w:tc>
        <w:tc>
          <w:tcPr>
            <w:tcW w:w="1003" w:type="dxa"/>
          </w:tcPr>
          <w:p w:rsidR="001A069D" w:rsidRPr="00157866" w:rsidRDefault="001A069D" w:rsidP="00912D02">
            <w:pPr>
              <w:jc w:val="center"/>
              <w:rPr>
                <w:sz w:val="20"/>
                <w:szCs w:val="20"/>
              </w:rPr>
            </w:pPr>
            <w:r w:rsidRPr="00157866">
              <w:rPr>
                <w:sz w:val="20"/>
                <w:szCs w:val="20"/>
              </w:rPr>
              <w:t>1</w:t>
            </w:r>
          </w:p>
        </w:tc>
      </w:tr>
      <w:tr w:rsidR="001A069D" w:rsidRPr="00157866" w:rsidTr="00157866">
        <w:trPr>
          <w:trHeight w:val="810"/>
        </w:trPr>
        <w:tc>
          <w:tcPr>
            <w:tcW w:w="3191" w:type="dxa"/>
          </w:tcPr>
          <w:p w:rsidR="001A069D" w:rsidRPr="00157866" w:rsidRDefault="001A069D" w:rsidP="00F83272">
            <w:pPr>
              <w:rPr>
                <w:bCs/>
                <w:sz w:val="20"/>
                <w:szCs w:val="20"/>
              </w:rPr>
            </w:pPr>
            <w:r w:rsidRPr="00157866">
              <w:rPr>
                <w:bCs/>
                <w:sz w:val="20"/>
                <w:szCs w:val="20"/>
              </w:rPr>
              <w:t>Тема 3.2. Найм и отбор кадров для предприятий сферы гостеприимства</w:t>
            </w:r>
          </w:p>
        </w:tc>
        <w:tc>
          <w:tcPr>
            <w:tcW w:w="5528" w:type="dxa"/>
          </w:tcPr>
          <w:p w:rsidR="001A069D" w:rsidRPr="00157866" w:rsidRDefault="001A069D" w:rsidP="0006731F">
            <w:pPr>
              <w:jc w:val="both"/>
              <w:rPr>
                <w:sz w:val="20"/>
                <w:szCs w:val="20"/>
              </w:rPr>
            </w:pPr>
            <w:r w:rsidRPr="00157866">
              <w:rPr>
                <w:sz w:val="20"/>
                <w:szCs w:val="20"/>
              </w:rPr>
              <w:t>Решение ситуационных задач</w:t>
            </w:r>
          </w:p>
          <w:p w:rsidR="001A069D" w:rsidRPr="00157866" w:rsidRDefault="001A069D" w:rsidP="00034869">
            <w:pPr>
              <w:jc w:val="both"/>
              <w:rPr>
                <w:sz w:val="20"/>
                <w:szCs w:val="20"/>
              </w:rPr>
            </w:pPr>
          </w:p>
        </w:tc>
        <w:tc>
          <w:tcPr>
            <w:tcW w:w="1003" w:type="dxa"/>
          </w:tcPr>
          <w:p w:rsidR="001A069D" w:rsidRPr="00157866" w:rsidRDefault="001A069D" w:rsidP="00912D02">
            <w:pPr>
              <w:jc w:val="center"/>
              <w:rPr>
                <w:sz w:val="20"/>
                <w:szCs w:val="20"/>
              </w:rPr>
            </w:pPr>
            <w:r w:rsidRPr="00157866">
              <w:rPr>
                <w:sz w:val="20"/>
                <w:szCs w:val="20"/>
              </w:rPr>
              <w:t>1</w:t>
            </w:r>
          </w:p>
        </w:tc>
      </w:tr>
      <w:tr w:rsidR="001A069D" w:rsidRPr="00157866" w:rsidTr="00157866">
        <w:trPr>
          <w:trHeight w:val="810"/>
        </w:trPr>
        <w:tc>
          <w:tcPr>
            <w:tcW w:w="3191" w:type="dxa"/>
          </w:tcPr>
          <w:p w:rsidR="001A069D" w:rsidRPr="00157866" w:rsidRDefault="001A069D" w:rsidP="00F83272">
            <w:pPr>
              <w:rPr>
                <w:bCs/>
                <w:sz w:val="20"/>
                <w:szCs w:val="20"/>
              </w:rPr>
            </w:pPr>
            <w:r w:rsidRPr="00157866">
              <w:rPr>
                <w:bCs/>
                <w:sz w:val="20"/>
                <w:szCs w:val="20"/>
              </w:rPr>
              <w:t>Тема 3.3. Адаптация персонала в гостиницах</w:t>
            </w:r>
          </w:p>
        </w:tc>
        <w:tc>
          <w:tcPr>
            <w:tcW w:w="5528" w:type="dxa"/>
          </w:tcPr>
          <w:p w:rsidR="001A069D" w:rsidRPr="00157866" w:rsidRDefault="001A069D" w:rsidP="0006731F">
            <w:pPr>
              <w:jc w:val="both"/>
              <w:rPr>
                <w:sz w:val="20"/>
                <w:szCs w:val="20"/>
              </w:rPr>
            </w:pPr>
            <w:r w:rsidRPr="00157866">
              <w:rPr>
                <w:sz w:val="20"/>
                <w:szCs w:val="20"/>
              </w:rPr>
              <w:t>Решение ситуационных задач;</w:t>
            </w:r>
          </w:p>
          <w:p w:rsidR="001A069D" w:rsidRPr="00157866" w:rsidRDefault="001A069D" w:rsidP="00157866">
            <w:pPr>
              <w:jc w:val="both"/>
              <w:rPr>
                <w:sz w:val="20"/>
                <w:szCs w:val="20"/>
              </w:rPr>
            </w:pPr>
            <w:r w:rsidRPr="00157866">
              <w:rPr>
                <w:sz w:val="20"/>
                <w:szCs w:val="20"/>
              </w:rPr>
              <w:t>Подготовить сообщение на тему: «Коммуникационные барьеры и их преодоление»</w:t>
            </w:r>
          </w:p>
        </w:tc>
        <w:tc>
          <w:tcPr>
            <w:tcW w:w="1003" w:type="dxa"/>
          </w:tcPr>
          <w:p w:rsidR="001A069D" w:rsidRPr="00157866" w:rsidRDefault="001A069D" w:rsidP="00912D02">
            <w:pPr>
              <w:jc w:val="center"/>
              <w:rPr>
                <w:sz w:val="20"/>
                <w:szCs w:val="20"/>
              </w:rPr>
            </w:pPr>
            <w:r w:rsidRPr="00157866">
              <w:rPr>
                <w:sz w:val="20"/>
                <w:szCs w:val="20"/>
              </w:rPr>
              <w:t>2</w:t>
            </w:r>
          </w:p>
        </w:tc>
      </w:tr>
      <w:tr w:rsidR="001A069D" w:rsidRPr="00157866" w:rsidTr="00157866">
        <w:trPr>
          <w:trHeight w:val="810"/>
        </w:trPr>
        <w:tc>
          <w:tcPr>
            <w:tcW w:w="3191" w:type="dxa"/>
          </w:tcPr>
          <w:p w:rsidR="001A069D" w:rsidRPr="00157866" w:rsidRDefault="001A069D" w:rsidP="00F83272">
            <w:pPr>
              <w:rPr>
                <w:bCs/>
                <w:sz w:val="20"/>
                <w:szCs w:val="20"/>
              </w:rPr>
            </w:pPr>
            <w:r w:rsidRPr="00157866">
              <w:rPr>
                <w:bCs/>
                <w:sz w:val="20"/>
                <w:szCs w:val="20"/>
              </w:rPr>
              <w:t>Тема 3.4. Оценка деятельности персонала гостиницы</w:t>
            </w:r>
          </w:p>
        </w:tc>
        <w:tc>
          <w:tcPr>
            <w:tcW w:w="5528" w:type="dxa"/>
          </w:tcPr>
          <w:p w:rsidR="001A069D" w:rsidRPr="00157866" w:rsidRDefault="001A069D" w:rsidP="0006731F">
            <w:pPr>
              <w:jc w:val="both"/>
              <w:rPr>
                <w:sz w:val="20"/>
                <w:szCs w:val="20"/>
              </w:rPr>
            </w:pPr>
            <w:r w:rsidRPr="00157866">
              <w:rPr>
                <w:sz w:val="20"/>
                <w:szCs w:val="20"/>
              </w:rPr>
              <w:t>Решение ситуационных задач;</w:t>
            </w:r>
          </w:p>
          <w:p w:rsidR="001A069D" w:rsidRPr="00157866" w:rsidRDefault="001A069D" w:rsidP="00157866">
            <w:pPr>
              <w:jc w:val="both"/>
              <w:rPr>
                <w:sz w:val="20"/>
                <w:szCs w:val="20"/>
              </w:rPr>
            </w:pPr>
            <w:r w:rsidRPr="00157866">
              <w:rPr>
                <w:sz w:val="20"/>
                <w:szCs w:val="20"/>
              </w:rPr>
              <w:t>Поиск информации на сайтах Интернета.</w:t>
            </w:r>
          </w:p>
        </w:tc>
        <w:tc>
          <w:tcPr>
            <w:tcW w:w="1003" w:type="dxa"/>
          </w:tcPr>
          <w:p w:rsidR="001A069D" w:rsidRPr="00157866" w:rsidRDefault="001A069D" w:rsidP="00D37283">
            <w:pPr>
              <w:jc w:val="center"/>
              <w:rPr>
                <w:sz w:val="20"/>
                <w:szCs w:val="20"/>
              </w:rPr>
            </w:pPr>
            <w:r w:rsidRPr="00157866">
              <w:rPr>
                <w:sz w:val="20"/>
                <w:szCs w:val="20"/>
              </w:rPr>
              <w:t>2</w:t>
            </w:r>
          </w:p>
        </w:tc>
      </w:tr>
      <w:tr w:rsidR="001A069D" w:rsidRPr="00157866" w:rsidTr="00157866">
        <w:trPr>
          <w:trHeight w:val="810"/>
        </w:trPr>
        <w:tc>
          <w:tcPr>
            <w:tcW w:w="3191" w:type="dxa"/>
          </w:tcPr>
          <w:p w:rsidR="001A069D" w:rsidRPr="00157866" w:rsidRDefault="001A069D" w:rsidP="00F83272">
            <w:pPr>
              <w:rPr>
                <w:bCs/>
                <w:sz w:val="20"/>
                <w:szCs w:val="20"/>
              </w:rPr>
            </w:pPr>
            <w:r w:rsidRPr="00157866">
              <w:rPr>
                <w:bCs/>
                <w:sz w:val="20"/>
                <w:szCs w:val="20"/>
              </w:rPr>
              <w:lastRenderedPageBreak/>
              <w:t>Тема 3.5. Обучение и развитие персонала гостиницы</w:t>
            </w:r>
          </w:p>
        </w:tc>
        <w:tc>
          <w:tcPr>
            <w:tcW w:w="5528" w:type="dxa"/>
          </w:tcPr>
          <w:p w:rsidR="001A069D" w:rsidRPr="00157866" w:rsidRDefault="001A069D" w:rsidP="0006731F">
            <w:pPr>
              <w:jc w:val="both"/>
              <w:rPr>
                <w:sz w:val="20"/>
                <w:szCs w:val="20"/>
              </w:rPr>
            </w:pPr>
            <w:r w:rsidRPr="00157866">
              <w:rPr>
                <w:sz w:val="20"/>
                <w:szCs w:val="20"/>
              </w:rPr>
              <w:t>Поиск информации на сайтах Интернета по развитию персонала гостиницы</w:t>
            </w:r>
          </w:p>
        </w:tc>
        <w:tc>
          <w:tcPr>
            <w:tcW w:w="1003" w:type="dxa"/>
          </w:tcPr>
          <w:p w:rsidR="001A069D" w:rsidRPr="00157866" w:rsidRDefault="001A069D" w:rsidP="00D37283">
            <w:pPr>
              <w:jc w:val="center"/>
              <w:rPr>
                <w:sz w:val="20"/>
                <w:szCs w:val="20"/>
              </w:rPr>
            </w:pPr>
            <w:r w:rsidRPr="00157866">
              <w:rPr>
                <w:sz w:val="20"/>
                <w:szCs w:val="20"/>
              </w:rPr>
              <w:t>1</w:t>
            </w:r>
          </w:p>
        </w:tc>
      </w:tr>
      <w:tr w:rsidR="00157866" w:rsidRPr="00157866" w:rsidTr="00157866">
        <w:trPr>
          <w:trHeight w:val="810"/>
        </w:trPr>
        <w:tc>
          <w:tcPr>
            <w:tcW w:w="3191" w:type="dxa"/>
          </w:tcPr>
          <w:p w:rsidR="00157866" w:rsidRPr="00157866" w:rsidRDefault="00157866" w:rsidP="00F83272">
            <w:pPr>
              <w:rPr>
                <w:bCs/>
                <w:sz w:val="20"/>
                <w:szCs w:val="20"/>
              </w:rPr>
            </w:pPr>
          </w:p>
        </w:tc>
        <w:tc>
          <w:tcPr>
            <w:tcW w:w="5528" w:type="dxa"/>
          </w:tcPr>
          <w:p w:rsidR="00157866" w:rsidRPr="00157866" w:rsidRDefault="00157866" w:rsidP="0006731F">
            <w:pPr>
              <w:jc w:val="both"/>
              <w:rPr>
                <w:sz w:val="20"/>
                <w:szCs w:val="20"/>
              </w:rPr>
            </w:pPr>
            <w:r>
              <w:rPr>
                <w:sz w:val="20"/>
                <w:szCs w:val="20"/>
              </w:rPr>
              <w:t>Всего</w:t>
            </w:r>
          </w:p>
        </w:tc>
        <w:tc>
          <w:tcPr>
            <w:tcW w:w="1003" w:type="dxa"/>
          </w:tcPr>
          <w:p w:rsidR="00157866" w:rsidRPr="00157866" w:rsidRDefault="00157866" w:rsidP="00D37283">
            <w:pPr>
              <w:jc w:val="center"/>
              <w:rPr>
                <w:sz w:val="20"/>
                <w:szCs w:val="20"/>
              </w:rPr>
            </w:pPr>
            <w:r>
              <w:rPr>
                <w:sz w:val="20"/>
                <w:szCs w:val="20"/>
              </w:rPr>
              <w:t>20</w:t>
            </w:r>
          </w:p>
        </w:tc>
      </w:tr>
    </w:tbl>
    <w:p w:rsidR="001A06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069D" w:rsidRDefault="001A069D" w:rsidP="00A14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A069D" w:rsidRPr="00332A28" w:rsidRDefault="001A069D" w:rsidP="00A14428">
      <w:pPr>
        <w:ind w:firstLine="851"/>
        <w:jc w:val="center"/>
        <w:rPr>
          <w:caps/>
        </w:rPr>
      </w:pPr>
      <w:r w:rsidRPr="00332A28">
        <w:rPr>
          <w:b/>
          <w:caps/>
        </w:rPr>
        <w:t>2</w:t>
      </w:r>
      <w:r w:rsidR="00A14428">
        <w:rPr>
          <w:b/>
          <w:caps/>
        </w:rPr>
        <w:t>.</w:t>
      </w:r>
      <w:r w:rsidRPr="00332A28">
        <w:rPr>
          <w:b/>
          <w:caps/>
        </w:rPr>
        <w:t xml:space="preserve"> </w:t>
      </w:r>
      <w:r w:rsidRPr="00332A28">
        <w:rPr>
          <w:b/>
          <w:caps/>
          <w:lang w:eastAsia="en-US"/>
        </w:rPr>
        <w:t>Методические рекомендации по поиску информации в Интернете и</w:t>
      </w:r>
      <w:r>
        <w:rPr>
          <w:b/>
          <w:caps/>
          <w:lang w:eastAsia="en-US"/>
        </w:rPr>
        <w:t xml:space="preserve"> подготовке информации </w:t>
      </w:r>
      <w:r w:rsidRPr="00332A28">
        <w:rPr>
          <w:b/>
          <w:caps/>
        </w:rPr>
        <w:br/>
      </w:r>
      <w:r w:rsidRPr="00332A28">
        <w:rPr>
          <w:b/>
          <w:bCs/>
          <w:iCs/>
          <w:caps/>
        </w:rPr>
        <w:t> </w:t>
      </w:r>
    </w:p>
    <w:p w:rsidR="001A069D" w:rsidRPr="007A121A" w:rsidRDefault="001A069D" w:rsidP="00A14428">
      <w:pPr>
        <w:ind w:firstLine="851"/>
      </w:pPr>
      <w:r w:rsidRPr="007A121A">
        <w:rPr>
          <w:b/>
          <w:iCs/>
        </w:rPr>
        <w:t>Как правильно сформировать поисковый запрос</w:t>
      </w:r>
    </w:p>
    <w:p w:rsidR="001A069D" w:rsidRPr="00E31521" w:rsidRDefault="001A069D" w:rsidP="00A14428">
      <w:pPr>
        <w:ind w:firstLine="851"/>
      </w:pPr>
      <w:r w:rsidRPr="007A121A">
        <w:t xml:space="preserve"> «Искать нужно уметь!» — гласит народная мудрость. Что означает эта фраза? Она означает то, что, прежде чем задавать строку для поиска, нужно понять, что именно вы хотите найти. Также нужно понять, каким образом следует составить строку, чтобы </w:t>
      </w:r>
      <w:r w:rsidRPr="00E31521">
        <w:t xml:space="preserve">поисковая система как можно быстрее выдала вам то, что нужно. </w:t>
      </w:r>
    </w:p>
    <w:p w:rsidR="001A069D" w:rsidRPr="00E31521" w:rsidRDefault="001A069D" w:rsidP="00A14428">
      <w:pPr>
        <w:ind w:firstLine="851"/>
      </w:pPr>
      <w:r w:rsidRPr="00E31521">
        <w:t>1. Пишите грамотно слова поискового запроса</w:t>
      </w:r>
    </w:p>
    <w:p w:rsidR="001A069D" w:rsidRPr="00E31521" w:rsidRDefault="001A069D" w:rsidP="00A14428">
      <w:pPr>
        <w:ind w:firstLine="851"/>
      </w:pPr>
      <w:r w:rsidRPr="00E31521">
        <w:t xml:space="preserve">2. Используйте синонимы. Если поиск нужных результатов не принес, попробуйте переформулировать запрос, используя синонимы. </w:t>
      </w:r>
    </w:p>
    <w:p w:rsidR="001A069D" w:rsidRPr="00E31521" w:rsidRDefault="001A069D" w:rsidP="00A14428">
      <w:pPr>
        <w:ind w:firstLine="851"/>
      </w:pPr>
      <w:r w:rsidRPr="00E31521">
        <w:t>3. Уточняйте запрос</w:t>
      </w:r>
    </w:p>
    <w:p w:rsidR="001A069D" w:rsidRPr="00E31521" w:rsidRDefault="001A069D" w:rsidP="00A14428">
      <w:pPr>
        <w:ind w:firstLine="851"/>
      </w:pPr>
      <w:r w:rsidRPr="00E31521">
        <w:t xml:space="preserve">Чем точнее будет построен поисковый запрос, тем больше шансов, что в первых строках результата поиска будет нужный вам ресурс. </w:t>
      </w:r>
    </w:p>
    <w:p w:rsidR="001A069D" w:rsidRPr="00E31521" w:rsidRDefault="001A069D" w:rsidP="00A14428">
      <w:pPr>
        <w:ind w:firstLine="851"/>
      </w:pPr>
      <w:r w:rsidRPr="00E31521">
        <w:t xml:space="preserve">4. Используйте ключевые слова. Если результат поиска вас не удовлетворил, включайте в поисковый запрос как можно больше уточняющих слов. </w:t>
      </w:r>
    </w:p>
    <w:p w:rsidR="001A069D" w:rsidRPr="00E31521" w:rsidRDefault="001A069D" w:rsidP="00A14428">
      <w:pPr>
        <w:ind w:firstLine="851"/>
      </w:pPr>
      <w:r w:rsidRPr="00E31521">
        <w:t>5. Не пишите запрос в верхнем регистре</w:t>
      </w:r>
    </w:p>
    <w:p w:rsidR="001A069D" w:rsidRPr="00E31521" w:rsidRDefault="001A069D" w:rsidP="00A14428">
      <w:pPr>
        <w:ind w:firstLine="851"/>
      </w:pPr>
      <w:r w:rsidRPr="00E31521">
        <w:t>Все запросы желательно писать в нижнем регистре, потому что поиск обычно регистрозависимый. Однако если вы ищете какие-то имена собственные, тогда пишите их с заглавных букв (именно с заглавных, а не все заглавными).</w:t>
      </w:r>
    </w:p>
    <w:p w:rsidR="001A069D" w:rsidRPr="00E31521" w:rsidRDefault="001A069D" w:rsidP="00A14428">
      <w:pPr>
        <w:ind w:firstLine="851"/>
      </w:pPr>
      <w:r w:rsidRPr="00E31521">
        <w:t>6. В сложных случаях используйте язык запросов. Практически все поисковые системы поддерживают так называемый язык запросов, позволяющий задавать мощнейшие комбинации различных критериев поиска. Язык запросов:</w:t>
      </w:r>
    </w:p>
    <w:p w:rsidR="001A069D" w:rsidRPr="00E31521" w:rsidRDefault="001A069D" w:rsidP="00A14428">
      <w:pPr>
        <w:ind w:firstLine="851"/>
      </w:pPr>
      <w:r w:rsidRPr="00E31521">
        <w:t xml:space="preserve">А). Исключение/включение определенных слов — знаки «+» и «-» </w:t>
      </w:r>
    </w:p>
    <w:p w:rsidR="001A069D" w:rsidRPr="00E31521" w:rsidRDefault="001A069D" w:rsidP="00A14428">
      <w:pPr>
        <w:ind w:firstLine="851"/>
      </w:pPr>
      <w:r w:rsidRPr="00E31521">
        <w:t>Б). Перечисление альтернатив — знак «|»</w:t>
      </w:r>
    </w:p>
    <w:p w:rsidR="001A069D" w:rsidRPr="00E31521" w:rsidRDefault="001A069D" w:rsidP="00A14428">
      <w:pPr>
        <w:ind w:firstLine="851"/>
      </w:pPr>
      <w:r w:rsidRPr="00E31521">
        <w:t>В). Поиск точного соответствия — знак «!»</w:t>
      </w:r>
    </w:p>
    <w:p w:rsidR="001A069D" w:rsidRPr="00E31521" w:rsidRDefault="001A069D" w:rsidP="00A14428">
      <w:pPr>
        <w:ind w:firstLine="851"/>
      </w:pPr>
      <w:r w:rsidRPr="00E31521">
        <w:t>Г). Поиск точной фразы — кавычки</w:t>
      </w:r>
    </w:p>
    <w:p w:rsidR="001A069D" w:rsidRDefault="001A069D" w:rsidP="00A14428">
      <w:pPr>
        <w:ind w:firstLine="851"/>
      </w:pPr>
      <w:r w:rsidRPr="00E31521">
        <w:t>Д). Задание расстояния между слов — «/n»</w:t>
      </w:r>
    </w:p>
    <w:p w:rsidR="001A069D" w:rsidRPr="00E31521" w:rsidRDefault="001A069D" w:rsidP="00A14428">
      <w:pPr>
        <w:ind w:firstLine="851"/>
      </w:pPr>
    </w:p>
    <w:p w:rsidR="001A069D" w:rsidRPr="007A121A" w:rsidRDefault="001A069D" w:rsidP="00A14428">
      <w:pPr>
        <w:ind w:firstLine="851"/>
        <w:rPr>
          <w:b/>
        </w:rPr>
      </w:pPr>
      <w:r w:rsidRPr="007A121A">
        <w:rPr>
          <w:b/>
          <w:bCs/>
        </w:rPr>
        <w:t xml:space="preserve">Как искать картинки и видео в </w:t>
      </w:r>
      <w:r w:rsidRPr="007A121A">
        <w:rPr>
          <w:b/>
          <w:bCs/>
          <w:lang w:val="en-US"/>
        </w:rPr>
        <w:t>G</w:t>
      </w:r>
      <w:r w:rsidRPr="007A121A">
        <w:rPr>
          <w:b/>
          <w:bCs/>
        </w:rPr>
        <w:t>oogle?</w:t>
      </w:r>
    </w:p>
    <w:p w:rsidR="001A069D" w:rsidRPr="007A121A" w:rsidRDefault="001A069D" w:rsidP="00A14428">
      <w:pPr>
        <w:ind w:firstLine="851"/>
      </w:pPr>
      <w:r w:rsidRPr="007A121A">
        <w:t xml:space="preserve">Поиск картинок и видео в гугле, почти не отличается от обычного поиска. Так же имеется «Расширенный поиск картинок» и «Расширенный поиск видео», позволяющий не запоминать все операторы. </w:t>
      </w:r>
    </w:p>
    <w:p w:rsidR="001A069D" w:rsidRPr="007A121A" w:rsidRDefault="001A069D" w:rsidP="00A14428">
      <w:pPr>
        <w:ind w:firstLine="851"/>
      </w:pPr>
      <w:r w:rsidRPr="007A121A">
        <w:t>Алгоритм поиска следующий:</w:t>
      </w:r>
    </w:p>
    <w:p w:rsidR="001A069D" w:rsidRPr="007A121A" w:rsidRDefault="001A069D" w:rsidP="00A14428">
      <w:pPr>
        <w:tabs>
          <w:tab w:val="num" w:pos="720"/>
        </w:tabs>
        <w:ind w:firstLine="851"/>
      </w:pPr>
      <w:r w:rsidRPr="007A121A">
        <w:rPr>
          <w:b/>
        </w:rPr>
        <w:t xml:space="preserve">1.     </w:t>
      </w:r>
      <w:r w:rsidRPr="007A121A">
        <w:t>Загрузить Интернет</w:t>
      </w:r>
      <w:r>
        <w:t>.</w:t>
      </w:r>
    </w:p>
    <w:p w:rsidR="001A069D" w:rsidRPr="007A121A" w:rsidRDefault="001A069D" w:rsidP="00A14428">
      <w:pPr>
        <w:tabs>
          <w:tab w:val="num" w:pos="720"/>
        </w:tabs>
        <w:ind w:firstLine="851"/>
      </w:pPr>
      <w:r w:rsidRPr="007A121A">
        <w:rPr>
          <w:b/>
        </w:rPr>
        <w:t xml:space="preserve">2.     </w:t>
      </w:r>
      <w:r w:rsidRPr="007A121A">
        <w:t>Зайти на страницу поисковой системы</w:t>
      </w:r>
      <w:r>
        <w:t>.</w:t>
      </w:r>
    </w:p>
    <w:p w:rsidR="001A069D" w:rsidRPr="007A121A" w:rsidRDefault="001A069D" w:rsidP="00A14428">
      <w:pPr>
        <w:tabs>
          <w:tab w:val="num" w:pos="720"/>
        </w:tabs>
        <w:ind w:firstLine="851"/>
      </w:pPr>
      <w:r w:rsidRPr="007A121A">
        <w:rPr>
          <w:b/>
        </w:rPr>
        <w:t xml:space="preserve">3.     </w:t>
      </w:r>
      <w:r w:rsidRPr="007A121A">
        <w:t>Ввести запрос в строку поиска</w:t>
      </w:r>
      <w:r>
        <w:t>.</w:t>
      </w:r>
    </w:p>
    <w:p w:rsidR="001A069D" w:rsidRPr="007A121A" w:rsidRDefault="001A069D" w:rsidP="00A14428">
      <w:pPr>
        <w:tabs>
          <w:tab w:val="num" w:pos="720"/>
        </w:tabs>
        <w:ind w:firstLine="851"/>
      </w:pPr>
      <w:r w:rsidRPr="007A121A">
        <w:rPr>
          <w:b/>
        </w:rPr>
        <w:t xml:space="preserve">4.     </w:t>
      </w:r>
      <w:r w:rsidRPr="007A121A">
        <w:t>Щелкнуть по команде Картинки (над строкой поиска)</w:t>
      </w:r>
      <w:r>
        <w:t>.</w:t>
      </w:r>
    </w:p>
    <w:p w:rsidR="001A069D" w:rsidRPr="007A121A" w:rsidRDefault="001A069D" w:rsidP="00A14428">
      <w:pPr>
        <w:tabs>
          <w:tab w:val="num" w:pos="720"/>
        </w:tabs>
        <w:ind w:firstLine="851"/>
      </w:pPr>
      <w:r w:rsidRPr="007A121A">
        <w:rPr>
          <w:b/>
        </w:rPr>
        <w:t xml:space="preserve">5.     </w:t>
      </w:r>
      <w:r w:rsidRPr="007A121A">
        <w:t>Щелкнуть Найти (или Поиск), в зависимости от выбранной поисковой системы</w:t>
      </w:r>
    </w:p>
    <w:p w:rsidR="001A069D" w:rsidRPr="007A121A" w:rsidRDefault="001A069D" w:rsidP="00A14428">
      <w:pPr>
        <w:ind w:firstLine="851"/>
      </w:pPr>
      <w:r w:rsidRPr="007A121A">
        <w:t xml:space="preserve">После этого на экране появляется великое множество картинок. Мы выбираем понравившуюся и щелкаем по ней. Отметим, что картинки и фотографии все разных размеров. Поэтому мы можем уточнить поиск, задав размер картинки – большие, средние, маленькие и т.д. Тогда поисковая система выдаст нам картинки только этого размера. </w:t>
      </w:r>
    </w:p>
    <w:p w:rsidR="001A069D" w:rsidRPr="007A121A" w:rsidRDefault="001A069D" w:rsidP="00A14428">
      <w:pPr>
        <w:ind w:firstLine="851"/>
      </w:pPr>
      <w:r w:rsidRPr="007A121A">
        <w:lastRenderedPageBreak/>
        <w:t>Далее – сохраняем ее. Для этого:</w:t>
      </w:r>
    </w:p>
    <w:p w:rsidR="001A069D" w:rsidRPr="007A121A" w:rsidRDefault="001A069D" w:rsidP="00A14428">
      <w:pPr>
        <w:tabs>
          <w:tab w:val="num" w:pos="720"/>
        </w:tabs>
        <w:ind w:firstLine="851"/>
      </w:pPr>
      <w:r w:rsidRPr="007A121A">
        <w:rPr>
          <w:b/>
        </w:rPr>
        <w:t xml:space="preserve">1.     </w:t>
      </w:r>
      <w:r w:rsidRPr="007A121A">
        <w:t>Щелкаем правой кнопкой мыши по картинке</w:t>
      </w:r>
    </w:p>
    <w:p w:rsidR="001A069D" w:rsidRPr="007A121A" w:rsidRDefault="001A069D" w:rsidP="00A14428">
      <w:pPr>
        <w:tabs>
          <w:tab w:val="num" w:pos="720"/>
        </w:tabs>
        <w:ind w:firstLine="851"/>
      </w:pPr>
      <w:r w:rsidRPr="007A121A">
        <w:rPr>
          <w:b/>
        </w:rPr>
        <w:t xml:space="preserve">2.     </w:t>
      </w:r>
      <w:r w:rsidRPr="007A121A">
        <w:t>Выбираем Сохранить рисунок как</w:t>
      </w:r>
    </w:p>
    <w:p w:rsidR="001A069D" w:rsidRPr="007A121A" w:rsidRDefault="001A069D" w:rsidP="00A14428">
      <w:pPr>
        <w:tabs>
          <w:tab w:val="num" w:pos="720"/>
        </w:tabs>
        <w:ind w:firstLine="851"/>
      </w:pPr>
      <w:r w:rsidRPr="007A121A">
        <w:rPr>
          <w:b/>
        </w:rPr>
        <w:t xml:space="preserve">3.     </w:t>
      </w:r>
      <w:r w:rsidRPr="007A121A">
        <w:t>В появившемся диалоговой окне выбираем диск и папку (куда мы хотим сохранить)</w:t>
      </w:r>
    </w:p>
    <w:p w:rsidR="001A069D" w:rsidRPr="007A121A" w:rsidRDefault="001A069D" w:rsidP="00A14428">
      <w:pPr>
        <w:tabs>
          <w:tab w:val="num" w:pos="720"/>
        </w:tabs>
        <w:ind w:firstLine="851"/>
      </w:pPr>
      <w:r w:rsidRPr="007A121A">
        <w:rPr>
          <w:b/>
        </w:rPr>
        <w:t xml:space="preserve">4.     </w:t>
      </w:r>
      <w:r w:rsidRPr="007A121A">
        <w:t>Именуем файл (или оставляем тоже имя)</w:t>
      </w:r>
    </w:p>
    <w:p w:rsidR="001A069D" w:rsidRPr="007A121A" w:rsidRDefault="001A069D" w:rsidP="00A14428">
      <w:pPr>
        <w:tabs>
          <w:tab w:val="num" w:pos="720"/>
        </w:tabs>
        <w:ind w:firstLine="851"/>
      </w:pPr>
      <w:r w:rsidRPr="007A121A">
        <w:rPr>
          <w:b/>
        </w:rPr>
        <w:t xml:space="preserve">5.     </w:t>
      </w:r>
      <w:r w:rsidRPr="007A121A">
        <w:t>Щелкаем Сохранить</w:t>
      </w:r>
    </w:p>
    <w:p w:rsidR="001A069D" w:rsidRDefault="001A069D" w:rsidP="00A14428">
      <w:pPr>
        <w:ind w:firstLine="851"/>
      </w:pPr>
    </w:p>
    <w:p w:rsidR="001A069D" w:rsidRPr="00245080" w:rsidRDefault="001A069D" w:rsidP="00A14428">
      <w:pPr>
        <w:ind w:firstLine="851"/>
        <w:rPr>
          <w:b/>
        </w:rPr>
      </w:pPr>
      <w:r w:rsidRPr="007A121A">
        <w:t> </w:t>
      </w:r>
      <w:r w:rsidRPr="007A121A">
        <w:rPr>
          <w:b/>
        </w:rPr>
        <w:t>Как правильно подготовить эконо</w:t>
      </w:r>
      <w:r>
        <w:rPr>
          <w:b/>
        </w:rPr>
        <w:t>ми</w:t>
      </w:r>
      <w:r w:rsidRPr="007A121A">
        <w:rPr>
          <w:b/>
        </w:rPr>
        <w:t>ческую информацию к анализу</w:t>
      </w:r>
    </w:p>
    <w:p w:rsidR="001A069D" w:rsidRDefault="001A069D" w:rsidP="00A14428">
      <w:pPr>
        <w:ind w:firstLine="709"/>
      </w:pPr>
      <w:r>
        <w:t xml:space="preserve">  Ответственным этапом в Экономике организации является подготовка информации, которая включает проверку данных, обеспечение их сопоставимости, упрощение числовой информации.</w:t>
      </w:r>
    </w:p>
    <w:p w:rsidR="001A069D" w:rsidRDefault="001A069D" w:rsidP="00A14428">
      <w:pPr>
        <w:numPr>
          <w:ilvl w:val="0"/>
          <w:numId w:val="2"/>
        </w:numPr>
        <w:ind w:left="0" w:firstLine="709"/>
        <w:jc w:val="both"/>
      </w:pPr>
      <w:r>
        <w:t>Информация должна быть проверена на доброкачественность. Проверка проводится с двух сторон. Во-первых, экономист проверяет, насколько полными являются данные, которые содержат планы и отчеты, правильно ли они оформлены. Обязательно проверяется правильность арифметических подсчетов. Экономист должен обратить внимание и на то, согласуются ли показатели, приведенные в разных таблицах плана ил отчета и т.д. Такая проверка носит технический характер.</w:t>
      </w:r>
    </w:p>
    <w:p w:rsidR="001A069D" w:rsidRDefault="001A069D" w:rsidP="00A14428">
      <w:pPr>
        <w:numPr>
          <w:ilvl w:val="0"/>
          <w:numId w:val="2"/>
        </w:numPr>
        <w:ind w:left="0" w:firstLine="709"/>
        <w:jc w:val="both"/>
      </w:pPr>
      <w:r>
        <w:t xml:space="preserve">Проводится </w:t>
      </w:r>
      <w:r w:rsidRPr="00245080">
        <w:t>проверка</w:t>
      </w:r>
      <w:r>
        <w:rPr>
          <w:b/>
        </w:rPr>
        <w:t xml:space="preserve"> </w:t>
      </w:r>
      <w:r>
        <w:t xml:space="preserve">всех привлеченных к анализу данных </w:t>
      </w:r>
      <w:r w:rsidRPr="00245080">
        <w:t>по существу.</w:t>
      </w:r>
      <w:r>
        <w:t xml:space="preserve"> В процессе ее определяют насколько тот или иной показатель соответствует действительности. Главный вопрос, который решается экономистом, можно сформулировать так: может ли такое быть на самом деле? Средствами этой проверки являются как логическое осмысление данных, так и проверка состояния учета, взаимосогласованности и обоснованности показателей из разных источников.</w:t>
      </w:r>
    </w:p>
    <w:p w:rsidR="001A069D" w:rsidRDefault="001A069D" w:rsidP="00A14428">
      <w:pPr>
        <w:numPr>
          <w:ilvl w:val="0"/>
          <w:numId w:val="2"/>
        </w:numPr>
        <w:ind w:left="0" w:firstLine="709"/>
        <w:jc w:val="both"/>
      </w:pPr>
      <w:r>
        <w:t xml:space="preserve">Должна быть обеспечена </w:t>
      </w:r>
      <w:r w:rsidRPr="00245080">
        <w:t>сопоставимость показателей.</w:t>
      </w:r>
      <w:r>
        <w:t xml:space="preserve"> Для этого всю числовую информацию для проверки ее доброкачественности приводят в сопоставимый вид, использую способы, рассмотренные далее.</w:t>
      </w:r>
    </w:p>
    <w:p w:rsidR="001A069D" w:rsidRDefault="001A069D" w:rsidP="00A14428">
      <w:pPr>
        <w:numPr>
          <w:ilvl w:val="0"/>
          <w:numId w:val="2"/>
        </w:numPr>
        <w:ind w:left="0" w:firstLine="709"/>
        <w:jc w:val="both"/>
      </w:pPr>
      <w:r>
        <w:t xml:space="preserve">Экономическое исследование часто носит прогнозный характер и не требует такой точности, как, например, в бухгалтерском учете. Поэтому, чтобы облегчить восприятие информации, уменьшить объем аналитических расчетов, можно отбросить десятичные знаки чисел, проводить расчеты в рублях или тысячах рублей. Выбор степени упрощения зависит от содержания показателя, его величины и др. </w:t>
      </w:r>
      <w:r w:rsidRPr="00245080">
        <w:t xml:space="preserve">При упрощении данных </w:t>
      </w:r>
      <w:r>
        <w:t>очень часто определяют средние или относительные величины, что позволяет облегчить обобщающую оценку деятельности предприятия.</w:t>
      </w:r>
    </w:p>
    <w:p w:rsidR="001A069D" w:rsidRPr="00245080" w:rsidRDefault="001A069D" w:rsidP="00A14428">
      <w:pPr>
        <w:numPr>
          <w:ilvl w:val="0"/>
          <w:numId w:val="2"/>
        </w:numPr>
        <w:ind w:left="0" w:firstLine="709"/>
        <w:jc w:val="both"/>
      </w:pPr>
      <w:r>
        <w:t>Экономическая обработка данных – это уже непосредственно анализ.</w:t>
      </w:r>
    </w:p>
    <w:p w:rsidR="001A069D" w:rsidRDefault="001A069D" w:rsidP="00A14428">
      <w:pPr>
        <w:rPr>
          <w:b/>
          <w:lang w:eastAsia="en-US"/>
        </w:rPr>
      </w:pPr>
    </w:p>
    <w:p w:rsidR="00A14428" w:rsidRDefault="00A14428" w:rsidP="00A14428">
      <w:pPr>
        <w:rPr>
          <w:b/>
          <w:lang w:eastAsia="en-US"/>
        </w:rPr>
      </w:pPr>
    </w:p>
    <w:p w:rsidR="001A069D" w:rsidRDefault="001A069D" w:rsidP="00A14428">
      <w:pPr>
        <w:numPr>
          <w:ilvl w:val="0"/>
          <w:numId w:val="3"/>
        </w:numPr>
        <w:jc w:val="center"/>
        <w:rPr>
          <w:b/>
          <w:caps/>
          <w:lang w:eastAsia="en-US"/>
        </w:rPr>
      </w:pPr>
      <w:r w:rsidRPr="00332A28">
        <w:rPr>
          <w:b/>
          <w:caps/>
          <w:lang w:eastAsia="en-US"/>
        </w:rPr>
        <w:t>Методические рекомендации по решению задач</w:t>
      </w:r>
    </w:p>
    <w:p w:rsidR="00A14428" w:rsidRPr="00332A28" w:rsidRDefault="00A14428" w:rsidP="00A14428">
      <w:pPr>
        <w:ind w:left="1440"/>
        <w:rPr>
          <w:b/>
          <w:caps/>
          <w:lang w:eastAsia="en-US"/>
        </w:rPr>
      </w:pPr>
    </w:p>
    <w:p w:rsidR="001A069D" w:rsidRPr="00245080" w:rsidRDefault="001A069D" w:rsidP="00A14428">
      <w:pPr>
        <w:pStyle w:val="a3"/>
        <w:spacing w:before="0" w:beforeAutospacing="0" w:after="0" w:afterAutospacing="0"/>
        <w:ind w:firstLine="851"/>
        <w:jc w:val="both"/>
      </w:pPr>
      <w:r>
        <w:t>Решение задачи –это о</w:t>
      </w:r>
      <w:r w:rsidRPr="00245080">
        <w:t>тчет о самостоятельных занятиях студента</w:t>
      </w:r>
      <w:r w:rsidRPr="00245080">
        <w:rPr>
          <w:rFonts w:ascii="Lucida Sans Unicode" w:hAnsi="Lucida Sans Unicode"/>
        </w:rPr>
        <w:t>͵</w:t>
      </w:r>
      <w:r w:rsidRPr="00245080">
        <w:t xml:space="preserve"> это также показатель знаний учебного материала, специальных исследований, источников, глубины изучения рекомендованной литературы.</w:t>
      </w:r>
    </w:p>
    <w:p w:rsidR="001A069D" w:rsidRPr="00245080" w:rsidRDefault="001A069D" w:rsidP="00A14428">
      <w:pPr>
        <w:pStyle w:val="a3"/>
        <w:spacing w:before="0" w:beforeAutospacing="0" w:after="0" w:afterAutospacing="0"/>
        <w:ind w:firstLine="851"/>
        <w:jc w:val="both"/>
      </w:pPr>
      <w:r>
        <w:t xml:space="preserve">В первую очередь </w:t>
      </w:r>
      <w:r w:rsidRPr="00245080">
        <w:t>рекомендуется ознакомиться с условиями задачи, изучить конспект лекции, соответствующую тему учебника, а также нормативный материал к указанной в задаче теме. После этого следует возвратиться к условиям задачи и, выяснив значение каждого положения, решить задачу по существу в соответствии с поставленными вопросами в задаче или исходя из логической сути.</w:t>
      </w:r>
    </w:p>
    <w:p w:rsidR="001A069D" w:rsidRPr="00245080" w:rsidRDefault="001A069D" w:rsidP="00A14428">
      <w:pPr>
        <w:pStyle w:val="a3"/>
        <w:spacing w:before="0" w:beforeAutospacing="0" w:after="0" w:afterAutospacing="0"/>
        <w:ind w:firstLine="851"/>
        <w:jc w:val="both"/>
      </w:pPr>
      <w:r w:rsidRPr="00245080">
        <w:t>Решение задачи должно быть мотивированным со ссылкой на соответствующие статьи Гражданского кодекса Российской Федерации, а также другие кодексы, федерал</w:t>
      </w:r>
      <w:r>
        <w:t>ьные законы, подзаконные акты учебники, учебные пособия и др</w:t>
      </w:r>
      <w:r w:rsidRPr="00245080">
        <w:t>.</w:t>
      </w:r>
    </w:p>
    <w:p w:rsidR="001A069D" w:rsidRPr="00245080" w:rsidRDefault="001A069D" w:rsidP="00A14428">
      <w:pPr>
        <w:pStyle w:val="a3"/>
        <w:spacing w:before="0" w:beforeAutospacing="0" w:after="0" w:afterAutospacing="0"/>
        <w:ind w:firstLine="851"/>
        <w:jc w:val="both"/>
      </w:pPr>
      <w:r w:rsidRPr="00245080">
        <w:lastRenderedPageBreak/>
        <w:t xml:space="preserve">Постоянное решение задач </w:t>
      </w:r>
      <w:r>
        <w:t>помогает</w:t>
      </w:r>
      <w:r w:rsidRPr="00245080">
        <w:t xml:space="preserve"> научиться правильно применять теоретические положения к конкретным случаям, понять практическое значение базовых </w:t>
      </w:r>
      <w:r>
        <w:t>положений</w:t>
      </w:r>
      <w:r w:rsidRPr="00245080">
        <w:t xml:space="preserve"> и поверить, насколько эти нормы и положения усвоены.</w:t>
      </w:r>
    </w:p>
    <w:p w:rsidR="001A069D" w:rsidRDefault="001A069D" w:rsidP="00A14428"/>
    <w:p w:rsidR="00A14428" w:rsidRDefault="00A14428" w:rsidP="00A14428"/>
    <w:p w:rsidR="001A069D" w:rsidRDefault="001A069D" w:rsidP="00A14428">
      <w:pPr>
        <w:pStyle w:val="a3"/>
        <w:numPr>
          <w:ilvl w:val="0"/>
          <w:numId w:val="3"/>
        </w:numPr>
        <w:spacing w:before="0" w:beforeAutospacing="0" w:after="0" w:afterAutospacing="0"/>
        <w:jc w:val="center"/>
        <w:rPr>
          <w:b/>
          <w:caps/>
        </w:rPr>
      </w:pPr>
      <w:r w:rsidRPr="00332A28">
        <w:rPr>
          <w:b/>
          <w:caps/>
        </w:rPr>
        <w:t>Методические рекомендации по решению прои</w:t>
      </w:r>
      <w:r>
        <w:rPr>
          <w:b/>
          <w:caps/>
        </w:rPr>
        <w:t>зводственных ситуационных задач</w:t>
      </w:r>
    </w:p>
    <w:p w:rsidR="00A14428" w:rsidRPr="00332A28" w:rsidRDefault="00A14428" w:rsidP="00A14428">
      <w:pPr>
        <w:pStyle w:val="a3"/>
        <w:spacing w:before="0" w:beforeAutospacing="0" w:after="0" w:afterAutospacing="0"/>
        <w:ind w:left="1080"/>
        <w:rPr>
          <w:b/>
          <w:caps/>
        </w:rPr>
      </w:pPr>
    </w:p>
    <w:p w:rsidR="001A069D" w:rsidRDefault="001A069D" w:rsidP="00A14428">
      <w:pPr>
        <w:ind w:firstLine="851"/>
      </w:pPr>
      <w:r>
        <w:t xml:space="preserve">Способность ставить и реализовывать цели, выходящие за пределы предписанных стандартными требованиями, осознанно оценивать свою деятельность, это важный критерий качества подготовки специалиста. Большое место в работе специалиста занимают задачи аналитического характера. Умение анализировать, оценивать ситуацию и на основе этого анализа принимать правильное решение — неотьемлемое качество каждого руководителя. </w:t>
      </w:r>
    </w:p>
    <w:p w:rsidR="001A069D" w:rsidRDefault="001A069D" w:rsidP="00A14428">
      <w:pPr>
        <w:ind w:firstLine="851"/>
      </w:pPr>
      <w:r>
        <w:t>При выполнении выделяются</w:t>
      </w:r>
      <w:r w:rsidRPr="00A31193">
        <w:t xml:space="preserve"> следующие этапы.</w:t>
      </w:r>
    </w:p>
    <w:p w:rsidR="001A069D" w:rsidRDefault="001A069D" w:rsidP="00A14428">
      <w:pPr>
        <w:ind w:firstLine="851"/>
      </w:pPr>
      <w:r>
        <w:t>На первом этапе уточняются объекты, цель и задачи.</w:t>
      </w:r>
    </w:p>
    <w:p w:rsidR="001A069D" w:rsidRDefault="001A069D" w:rsidP="00A14428">
      <w:pPr>
        <w:ind w:firstLine="851"/>
      </w:pPr>
      <w:r>
        <w:t>На втором этапе собирается и проверяется необходимая информация (проверяется ее точность, приводится в сопоставимый вид и т.д.).</w:t>
      </w:r>
    </w:p>
    <w:p w:rsidR="001A069D" w:rsidRDefault="001A069D" w:rsidP="00A14428">
      <w:pPr>
        <w:ind w:firstLine="851"/>
      </w:pPr>
      <w:r>
        <w:t>На четвертом этапе проводится расчет показателей</w:t>
      </w:r>
    </w:p>
    <w:p w:rsidR="001A069D" w:rsidRDefault="001A069D" w:rsidP="00A14428">
      <w:pPr>
        <w:ind w:firstLine="851"/>
      </w:pPr>
      <w:r>
        <w:t>На пятом этапе делаются выводы</w:t>
      </w:r>
    </w:p>
    <w:p w:rsidR="001A069D" w:rsidRDefault="001A069D" w:rsidP="00A14428">
      <w:pPr>
        <w:ind w:firstLine="851"/>
      </w:pPr>
    </w:p>
    <w:p w:rsidR="001A069D" w:rsidRPr="008D249D" w:rsidRDefault="001A069D"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1A069D" w:rsidRPr="008D249D" w:rsidSect="005C5D15">
          <w:footerReference w:type="default" r:id="rId8"/>
          <w:pgSz w:w="11906" w:h="16838"/>
          <w:pgMar w:top="1134" w:right="850" w:bottom="1134" w:left="1701" w:header="709" w:footer="709" w:gutter="0"/>
          <w:pgNumType w:start="1"/>
          <w:cols w:space="720"/>
          <w:docGrid w:linePitch="326"/>
        </w:sectPr>
      </w:pPr>
    </w:p>
    <w:p w:rsidR="00165F09" w:rsidRPr="00F74F41" w:rsidRDefault="00165F09" w:rsidP="00165F09">
      <w:pPr>
        <w:widowControl w:val="0"/>
        <w:suppressAutoHyphens/>
        <w:autoSpaceDE w:val="0"/>
        <w:autoSpaceDN w:val="0"/>
        <w:spacing w:line="276" w:lineRule="auto"/>
        <w:ind w:firstLine="720"/>
        <w:rPr>
          <w:rFonts w:eastAsia="Calibri"/>
          <w:b/>
          <w:bCs/>
          <w:lang w:eastAsia="en-US"/>
        </w:rPr>
      </w:pPr>
      <w:r w:rsidRPr="00F74F41">
        <w:rPr>
          <w:rFonts w:eastAsia="Calibri"/>
          <w:b/>
          <w:bCs/>
          <w:lang w:eastAsia="en-US"/>
        </w:rPr>
        <w:lastRenderedPageBreak/>
        <w:t>3.2.1. Основные печатные и электронные издания</w:t>
      </w:r>
    </w:p>
    <w:p w:rsidR="00165F09" w:rsidRPr="00F74F41" w:rsidRDefault="00165F09" w:rsidP="00165F09">
      <w:pPr>
        <w:widowControl w:val="0"/>
        <w:numPr>
          <w:ilvl w:val="0"/>
          <w:numId w:val="10"/>
        </w:numPr>
        <w:suppressAutoHyphens/>
        <w:autoSpaceDE w:val="0"/>
        <w:autoSpaceDN w:val="0"/>
        <w:spacing w:line="276" w:lineRule="auto"/>
        <w:ind w:firstLine="709"/>
        <w:jc w:val="both"/>
        <w:rPr>
          <w:rFonts w:eastAsia="Calibri"/>
          <w:bCs/>
          <w:lang w:eastAsia="x-none"/>
        </w:rPr>
      </w:pPr>
      <w:r w:rsidRPr="00F74F41">
        <w:rPr>
          <w:rFonts w:eastAsia="Calibri"/>
          <w:bCs/>
          <w:lang w:eastAsia="x-none"/>
        </w:rPr>
        <w:t>Чудновский, А.Д., Менеджмент в туризме и гостиничном хозяйстве. : учебник / А.Д. Чудновский, М.А. Жукова. — Москва : КноРус, 2020. — 319 с. — ISBN 978-5-406-07359-9. — URL:https://book.ru/book/932088 (дата обращения: 20.01.2022). — Текст : электронный.</w:t>
      </w:r>
    </w:p>
    <w:p w:rsidR="00165F09" w:rsidRPr="00F74F41" w:rsidRDefault="00165F09" w:rsidP="00165F09">
      <w:pPr>
        <w:widowControl w:val="0"/>
        <w:numPr>
          <w:ilvl w:val="0"/>
          <w:numId w:val="10"/>
        </w:numPr>
        <w:suppressAutoHyphens/>
        <w:autoSpaceDE w:val="0"/>
        <w:autoSpaceDN w:val="0"/>
        <w:spacing w:line="276" w:lineRule="auto"/>
        <w:ind w:firstLine="709"/>
        <w:jc w:val="both"/>
        <w:rPr>
          <w:rFonts w:eastAsia="Calibri"/>
          <w:bCs/>
          <w:lang w:eastAsia="x-none"/>
        </w:rPr>
      </w:pPr>
      <w:r w:rsidRPr="00F74F41">
        <w:rPr>
          <w:rFonts w:eastAsia="Calibri"/>
          <w:bCs/>
          <w:lang w:eastAsia="x-none"/>
        </w:rPr>
        <w:t>Скабеева, Л.И., Гостиничный менеджмент : учебное пособие / Л.И. Скабеева, Л.Л. Духовная, Л.В. Стахова, ; под ред. А.А. Федулина. — Москва : КноРус, 2021. — 426 с. — ISBN 978-5-406-05123-8. — URL:https://book.ru/book/937058 (дата обращения: 20.01.2022). — Текст : электронный.</w:t>
      </w:r>
    </w:p>
    <w:p w:rsidR="00165F09" w:rsidRPr="00F74F41" w:rsidRDefault="00165F09" w:rsidP="00165F09">
      <w:pPr>
        <w:widowControl w:val="0"/>
        <w:numPr>
          <w:ilvl w:val="0"/>
          <w:numId w:val="10"/>
        </w:numPr>
        <w:suppressAutoHyphens/>
        <w:autoSpaceDE w:val="0"/>
        <w:autoSpaceDN w:val="0"/>
        <w:spacing w:line="276" w:lineRule="auto"/>
        <w:ind w:firstLine="709"/>
        <w:jc w:val="both"/>
        <w:rPr>
          <w:rFonts w:eastAsia="Calibri"/>
          <w:bCs/>
          <w:lang w:eastAsia="x-none"/>
        </w:rPr>
      </w:pPr>
      <w:r w:rsidRPr="00F74F41">
        <w:rPr>
          <w:rFonts w:eastAsia="Calibri"/>
          <w:bCs/>
          <w:lang w:eastAsia="x-none"/>
        </w:rPr>
        <w:t>Дедусенко, Е.А., Гостиничный менеджмент : учебник / Е.А. Дедусенко, Е.Л. Ильина, А.И. Кошелева, ; под ред. Л.А. Попова, Э.В. Тарасенко. — Москва : КноРус, 2022. — 250 с. — ISBN 978-5-406-08005-4. — URL:https://book.ru/book/941732 (дата обращения: 20.01.2022). — Текст : электронный.</w:t>
      </w:r>
    </w:p>
    <w:p w:rsidR="00165F09" w:rsidRPr="00F74F41" w:rsidRDefault="00165F09" w:rsidP="00165F09">
      <w:pPr>
        <w:widowControl w:val="0"/>
        <w:numPr>
          <w:ilvl w:val="0"/>
          <w:numId w:val="10"/>
        </w:numPr>
        <w:suppressAutoHyphens/>
        <w:autoSpaceDE w:val="0"/>
        <w:autoSpaceDN w:val="0"/>
        <w:spacing w:line="276" w:lineRule="auto"/>
        <w:ind w:firstLine="709"/>
        <w:jc w:val="both"/>
        <w:rPr>
          <w:rFonts w:eastAsia="Calibri"/>
          <w:bCs/>
          <w:lang w:eastAsia="x-none"/>
        </w:rPr>
      </w:pPr>
      <w:r w:rsidRPr="00F74F41">
        <w:rPr>
          <w:rFonts w:eastAsia="Calibri"/>
          <w:bCs/>
          <w:lang w:eastAsia="x-none"/>
        </w:rPr>
        <w:t>Чуваткин, П. П. Управление персоналом гостиничных предприятий : учебник для среднего профессионального образования / П. П. Чуваткин, С. А. Горбатов ; под редакцией П. П. Чуваткина. — Москва : Издательство Юрайт, 2022. — 280 с. — (Профессиональное образование). — ISBN 978-5-534-13227-4. — Текст : электронный // Образовательная платформа Юрайт [сайт]. — URL: https://urait.ru/bcode/496340 (дата обращения: 20.01.2022).</w:t>
      </w:r>
    </w:p>
    <w:p w:rsidR="00165F09" w:rsidRPr="00F74F41" w:rsidRDefault="00165F09" w:rsidP="00165F09">
      <w:pPr>
        <w:widowControl w:val="0"/>
        <w:numPr>
          <w:ilvl w:val="0"/>
          <w:numId w:val="10"/>
        </w:numPr>
        <w:suppressAutoHyphens/>
        <w:autoSpaceDE w:val="0"/>
        <w:autoSpaceDN w:val="0"/>
        <w:spacing w:line="276" w:lineRule="auto"/>
        <w:ind w:firstLine="709"/>
        <w:jc w:val="both"/>
        <w:rPr>
          <w:rFonts w:eastAsia="Calibri"/>
          <w:bCs/>
          <w:lang w:eastAsia="x-none"/>
        </w:rPr>
      </w:pPr>
      <w:r w:rsidRPr="00F74F41">
        <w:rPr>
          <w:rFonts w:eastAsia="Calibri"/>
          <w:bCs/>
          <w:lang w:eastAsia="x-none"/>
        </w:rPr>
        <w:t>Гостиничный менеджмент : учебное пособие / Н.В. Дмитриева, Н.А. Зайцева, С.В. Огнева, Р.Н. Ушаков ; под ред. Н.А. Зайцевой. — Москва : ИНФРА-М, 2022. — 352 с. — (Высшее образование: Бакалавриат). - ISBN 978-5-16-016041-2. - Текст : электронный. - URL: https://znanium.com/catalog/product/1855501 (дата обращения: 20.01.2022). – Режим доступа: по подписке.</w:t>
      </w:r>
    </w:p>
    <w:p w:rsidR="00165F09" w:rsidRPr="00F74F41" w:rsidRDefault="00165F09" w:rsidP="00165F09">
      <w:pPr>
        <w:widowControl w:val="0"/>
        <w:numPr>
          <w:ilvl w:val="0"/>
          <w:numId w:val="10"/>
        </w:numPr>
        <w:suppressAutoHyphens/>
        <w:autoSpaceDE w:val="0"/>
        <w:autoSpaceDN w:val="0"/>
        <w:spacing w:line="276" w:lineRule="auto"/>
        <w:ind w:firstLine="709"/>
        <w:jc w:val="both"/>
        <w:rPr>
          <w:rFonts w:eastAsia="Calibri"/>
          <w:lang w:eastAsia="x-none"/>
        </w:rPr>
      </w:pPr>
      <w:r w:rsidRPr="00F74F41">
        <w:rPr>
          <w:rFonts w:eastAsia="Calibri"/>
          <w:bCs/>
          <w:lang w:eastAsia="x-none"/>
        </w:rPr>
        <w:t xml:space="preserve">Менеджмент и управление персоналом в гостиничном сервисе: ЭУМК [Электронный ресурс] / М.В. Полевая, А.Н. Третьякова. – М.: </w:t>
      </w:r>
      <w:r w:rsidRPr="00F74F41">
        <w:rPr>
          <w:rFonts w:eastAsia="Calibri"/>
          <w:lang w:eastAsia="x-none"/>
        </w:rPr>
        <w:t xml:space="preserve">Издательский центр «Академия», 2021. – </w:t>
      </w:r>
      <w:r w:rsidRPr="00F74F41">
        <w:rPr>
          <w:rFonts w:eastAsia="Calibri"/>
          <w:lang w:val="en-US" w:eastAsia="x-none"/>
        </w:rPr>
        <w:t>URL</w:t>
      </w:r>
      <w:r w:rsidRPr="00F74F41">
        <w:rPr>
          <w:rFonts w:eastAsia="Calibri"/>
          <w:lang w:eastAsia="x-none"/>
        </w:rPr>
        <w:t xml:space="preserve">: </w:t>
      </w:r>
      <w:hyperlink r:id="rId9" w:history="1">
        <w:r w:rsidRPr="00F74F41">
          <w:rPr>
            <w:rFonts w:eastAsia="Calibri"/>
            <w:u w:val="single"/>
            <w:lang w:eastAsia="x-none"/>
          </w:rPr>
          <w:t>https://www.academia-moscow.ru/catalogue/5411/515142/</w:t>
        </w:r>
      </w:hyperlink>
    </w:p>
    <w:p w:rsidR="00165F09" w:rsidRPr="00F74F41" w:rsidRDefault="00165F09" w:rsidP="00165F09">
      <w:pPr>
        <w:widowControl w:val="0"/>
        <w:numPr>
          <w:ilvl w:val="0"/>
          <w:numId w:val="10"/>
        </w:numPr>
        <w:suppressAutoHyphens/>
        <w:autoSpaceDE w:val="0"/>
        <w:autoSpaceDN w:val="0"/>
        <w:spacing w:line="276" w:lineRule="auto"/>
        <w:ind w:firstLine="709"/>
        <w:jc w:val="both"/>
        <w:rPr>
          <w:rFonts w:eastAsia="Calibri"/>
          <w:bCs/>
          <w:lang w:eastAsia="x-none"/>
        </w:rPr>
      </w:pPr>
      <w:r w:rsidRPr="00F74F41">
        <w:rPr>
          <w:rFonts w:eastAsia="Calibri"/>
          <w:bCs/>
          <w:lang w:eastAsia="x-none"/>
        </w:rPr>
        <w:t>Кнышова, Е. Н. Менеджмент гостеприимства: Учебное пособие / Кнышова Е.Н., Белозерова Ю.М. - М.:ИД ФОРУМ, ИНФРА-М Издательский Дом, 2018. - 512 с. (Высшее образование) ISBN 978-5-8199-0441-1. - Текст : электронный. - URL: https://znanium.com/catalog/product/947545 (дата обращения: 20.01.2022). – Режим доступа: по подписке.</w:t>
      </w:r>
    </w:p>
    <w:p w:rsidR="00165F09" w:rsidRPr="00F74F41" w:rsidRDefault="00165F09" w:rsidP="00165F09">
      <w:pPr>
        <w:widowControl w:val="0"/>
        <w:numPr>
          <w:ilvl w:val="0"/>
          <w:numId w:val="10"/>
        </w:numPr>
        <w:suppressAutoHyphens/>
        <w:autoSpaceDE w:val="0"/>
        <w:autoSpaceDN w:val="0"/>
        <w:spacing w:line="276" w:lineRule="auto"/>
        <w:ind w:right="222" w:firstLine="567"/>
        <w:jc w:val="both"/>
        <w:rPr>
          <w:rFonts w:eastAsia="Calibri"/>
          <w:szCs w:val="20"/>
          <w:lang w:eastAsia="x-none"/>
        </w:rPr>
      </w:pPr>
      <w:r w:rsidRPr="00F74F41">
        <w:rPr>
          <w:rFonts w:eastAsia="Calibri"/>
          <w:bCs/>
          <w:lang w:eastAsia="x-none"/>
        </w:rPr>
        <w:t>Никольская, Е.Ю., Стандартизация и контроль качества гостиничных услуг : учебник / Е.Ю. Никольская, Л.А. Попов, А.П. Ковальчук. — Москва : КноРус, 2021. — 343 с. — ISBN 978-5-406-02431-7. — URL:https://book.ru/book/936834 (дата обращения: 20.01.2022). — Текст : электронный.</w:t>
      </w:r>
    </w:p>
    <w:p w:rsidR="00165F09" w:rsidRPr="00F74F41" w:rsidRDefault="00165F09" w:rsidP="00165F09">
      <w:pPr>
        <w:widowControl w:val="0"/>
        <w:numPr>
          <w:ilvl w:val="0"/>
          <w:numId w:val="10"/>
        </w:numPr>
        <w:suppressAutoHyphens/>
        <w:autoSpaceDE w:val="0"/>
        <w:autoSpaceDN w:val="0"/>
        <w:spacing w:line="276" w:lineRule="auto"/>
        <w:ind w:right="222" w:firstLine="709"/>
        <w:jc w:val="both"/>
        <w:rPr>
          <w:rFonts w:eastAsia="Calibri"/>
          <w:bCs/>
          <w:lang w:eastAsia="x-none"/>
        </w:rPr>
      </w:pPr>
      <w:r w:rsidRPr="00F74F41">
        <w:rPr>
          <w:rFonts w:eastAsia="Calibri"/>
          <w:szCs w:val="20"/>
          <w:lang w:eastAsia="x-none"/>
        </w:rPr>
        <w:t xml:space="preserve">Николенко П. Г. Проектирование гостиничной деятельности. </w:t>
      </w:r>
      <w:r w:rsidRPr="00F74F41">
        <w:rPr>
          <w:rFonts w:eastAsia="Calibri"/>
          <w:szCs w:val="20"/>
          <w:lang w:eastAsia="x-none"/>
        </w:rPr>
        <w:lastRenderedPageBreak/>
        <w:t xml:space="preserve">Практикум : учебное пособие для спо / П. Г. Николенко, Т. Ф. Гаврильева. — 2-е изд., стер. — Санкт-Петербург : Лань, 2022. — 164 с. — ISBN 978-5-8114-9490-3. — Текст : электронный // Лань : электронно-библиотечная система. — URL: </w:t>
      </w:r>
      <w:hyperlink r:id="rId10" w:history="1">
        <w:r w:rsidRPr="00F74F41">
          <w:rPr>
            <w:rFonts w:eastAsia="Calibri"/>
            <w:szCs w:val="20"/>
            <w:u w:val="single"/>
            <w:lang w:eastAsia="x-none"/>
          </w:rPr>
          <w:t>https://e.lanbook.com/book/195513</w:t>
        </w:r>
      </w:hyperlink>
      <w:r w:rsidRPr="00F74F41">
        <w:rPr>
          <w:rFonts w:eastAsia="Calibri"/>
          <w:szCs w:val="20"/>
          <w:lang w:eastAsia="x-none"/>
        </w:rPr>
        <w:t xml:space="preserve">  (дата обращения: 21.01.2022). — Режим доступа: для авториз. пользователей.</w:t>
      </w:r>
    </w:p>
    <w:p w:rsidR="00165F09" w:rsidRPr="00F74F41" w:rsidRDefault="00165F09" w:rsidP="00165F09">
      <w:pPr>
        <w:widowControl w:val="0"/>
        <w:numPr>
          <w:ilvl w:val="0"/>
          <w:numId w:val="10"/>
        </w:numPr>
        <w:suppressAutoHyphens/>
        <w:autoSpaceDE w:val="0"/>
        <w:autoSpaceDN w:val="0"/>
        <w:spacing w:line="276" w:lineRule="auto"/>
        <w:ind w:right="222" w:firstLine="709"/>
        <w:jc w:val="both"/>
        <w:rPr>
          <w:rFonts w:eastAsia="Calibri"/>
          <w:bCs/>
          <w:lang w:eastAsia="x-none"/>
        </w:rPr>
      </w:pPr>
      <w:r w:rsidRPr="00F74F41">
        <w:rPr>
          <w:rFonts w:eastAsia="Calibri"/>
          <w:szCs w:val="20"/>
          <w:lang w:eastAsia="x-none"/>
        </w:rPr>
        <w:t xml:space="preserve">Свириденко Ю. П. Сервисная деятельность в обслуживании населения : учебное пособие для спо / Ю. П. Свириденко, В. В. Хмелев. — 2-е изд., стер. — Санкт-Петербург : Лань, 2022. — 192 с. — ISBN 978-5-8114-9455-2. — Текст : электронный // Лань : электронно-библиотечная система. — URL: </w:t>
      </w:r>
      <w:hyperlink r:id="rId11" w:history="1">
        <w:r w:rsidRPr="00F74F41">
          <w:rPr>
            <w:rFonts w:eastAsia="Calibri"/>
            <w:szCs w:val="20"/>
            <w:u w:val="single"/>
            <w:lang w:eastAsia="x-none"/>
          </w:rPr>
          <w:t>https://e.lanbook.com/book/195460</w:t>
        </w:r>
      </w:hyperlink>
      <w:r w:rsidRPr="00F74F41">
        <w:rPr>
          <w:rFonts w:eastAsia="Calibri"/>
          <w:szCs w:val="20"/>
          <w:lang w:eastAsia="x-none"/>
        </w:rPr>
        <w:t xml:space="preserve">  (дата обращения: 21.01.2022). — Режим доступа: для авториз. пользователей.</w:t>
      </w:r>
    </w:p>
    <w:p w:rsidR="00165F09" w:rsidRPr="00F74F41" w:rsidRDefault="00172189" w:rsidP="00165F09">
      <w:pPr>
        <w:widowControl w:val="0"/>
        <w:numPr>
          <w:ilvl w:val="0"/>
          <w:numId w:val="10"/>
        </w:numPr>
        <w:suppressAutoHyphens/>
        <w:autoSpaceDE w:val="0"/>
        <w:autoSpaceDN w:val="0"/>
        <w:spacing w:line="276" w:lineRule="auto"/>
        <w:ind w:right="222" w:firstLine="709"/>
        <w:jc w:val="both"/>
        <w:rPr>
          <w:rFonts w:eastAsia="Calibri"/>
          <w:bCs/>
          <w:lang w:eastAsia="x-none"/>
        </w:rPr>
      </w:pPr>
      <w:hyperlink r:id="rId12" w:history="1">
        <w:r w:rsidR="00165F09" w:rsidRPr="00F74F41">
          <w:rPr>
            <w:rFonts w:eastAsia="Calibri"/>
            <w:bCs/>
            <w:lang w:eastAsia="x-none"/>
          </w:rPr>
          <w:t xml:space="preserve">Чиликина, И. А. Управление персоналом : учебное пособие для СПО / </w:t>
        </w:r>
      </w:hyperlink>
      <w:hyperlink r:id="rId13" w:history="1">
        <w:r w:rsidR="00165F09" w:rsidRPr="00F74F41">
          <w:rPr>
            <w:rFonts w:eastAsia="Calibri"/>
            <w:bCs/>
            <w:lang w:eastAsia="x-none"/>
          </w:rPr>
          <w:t xml:space="preserve">И. А. Чиликина. — 2-е изд. — Липецк, Саратов : Липецкий государственный технический университет, Профобразование, 2019. — 76 c. — ISBN 978-5-88247-939-7, 978-5-4488-0292-8. — Текст : электронный // Электронный ресурс цифровой образовательной среды СПО PROFобразование : [сайт]. — URL: </w:t>
        </w:r>
      </w:hyperlink>
      <w:hyperlink r:id="rId14" w:history="1">
        <w:r w:rsidR="00165F09" w:rsidRPr="00F74F41">
          <w:rPr>
            <w:rFonts w:eastAsia="Calibri"/>
            <w:bCs/>
            <w:lang w:eastAsia="x-none"/>
          </w:rPr>
          <w:t>https://profspo.ru/books/85992</w:t>
        </w:r>
      </w:hyperlink>
    </w:p>
    <w:p w:rsidR="00165F09" w:rsidRPr="00F74F41" w:rsidRDefault="00165F09" w:rsidP="00165F09">
      <w:pPr>
        <w:widowControl w:val="0"/>
        <w:numPr>
          <w:ilvl w:val="0"/>
          <w:numId w:val="10"/>
        </w:numPr>
        <w:autoSpaceDE w:val="0"/>
        <w:autoSpaceDN w:val="0"/>
        <w:jc w:val="both"/>
        <w:rPr>
          <w:rFonts w:eastAsia="Calibri"/>
          <w:szCs w:val="20"/>
          <w:lang w:eastAsia="x-none"/>
        </w:rPr>
      </w:pPr>
      <w:r w:rsidRPr="00F74F41">
        <w:rPr>
          <w:rFonts w:eastAsia="Calibri"/>
          <w:szCs w:val="20"/>
          <w:lang w:eastAsia="x-none"/>
        </w:rPr>
        <w:t>Образовательная платформа Юрайт https://urait.ru/</w:t>
      </w:r>
    </w:p>
    <w:p w:rsidR="00165F09" w:rsidRPr="00F74F41" w:rsidRDefault="00165F09" w:rsidP="00165F09">
      <w:pPr>
        <w:widowControl w:val="0"/>
        <w:autoSpaceDE w:val="0"/>
        <w:autoSpaceDN w:val="0"/>
        <w:spacing w:line="276" w:lineRule="auto"/>
        <w:ind w:firstLine="720"/>
        <w:rPr>
          <w:rFonts w:eastAsia="Calibri"/>
          <w:szCs w:val="20"/>
          <w:lang w:eastAsia="x-none"/>
        </w:rPr>
      </w:pPr>
    </w:p>
    <w:p w:rsidR="00165F09" w:rsidRPr="00F74F41" w:rsidRDefault="00165F09" w:rsidP="00165F09">
      <w:pPr>
        <w:widowControl w:val="0"/>
        <w:autoSpaceDE w:val="0"/>
        <w:autoSpaceDN w:val="0"/>
        <w:spacing w:line="276" w:lineRule="auto"/>
        <w:ind w:firstLine="720"/>
        <w:outlineLvl w:val="2"/>
        <w:rPr>
          <w:rFonts w:eastAsia="Calibri"/>
          <w:b/>
          <w:bCs/>
          <w:lang w:eastAsia="en-US"/>
        </w:rPr>
      </w:pPr>
      <w:r w:rsidRPr="00F74F41">
        <w:rPr>
          <w:rFonts w:eastAsia="Calibri"/>
          <w:b/>
          <w:bCs/>
          <w:lang w:eastAsia="en-US"/>
        </w:rPr>
        <w:t>3.2.3. Дополнительные</w:t>
      </w:r>
      <w:r w:rsidRPr="00F74F41">
        <w:rPr>
          <w:rFonts w:eastAsia="Calibri"/>
          <w:b/>
          <w:bCs/>
          <w:spacing w:val="-4"/>
          <w:lang w:eastAsia="en-US"/>
        </w:rPr>
        <w:t xml:space="preserve"> </w:t>
      </w:r>
      <w:r w:rsidRPr="00F74F41">
        <w:rPr>
          <w:rFonts w:eastAsia="Calibri"/>
          <w:b/>
          <w:bCs/>
          <w:lang w:eastAsia="en-US"/>
        </w:rPr>
        <w:t>источники</w:t>
      </w:r>
    </w:p>
    <w:p w:rsidR="00165F09" w:rsidRPr="00F74F41" w:rsidRDefault="00165F09" w:rsidP="00165F09">
      <w:pPr>
        <w:widowControl w:val="0"/>
        <w:numPr>
          <w:ilvl w:val="0"/>
          <w:numId w:val="11"/>
        </w:numPr>
        <w:tabs>
          <w:tab w:val="left" w:pos="1790"/>
        </w:tabs>
        <w:autoSpaceDE w:val="0"/>
        <w:autoSpaceDN w:val="0"/>
        <w:ind w:firstLine="709"/>
        <w:jc w:val="both"/>
        <w:rPr>
          <w:rFonts w:eastAsia="Calibri"/>
          <w:lang w:eastAsia="x-none"/>
        </w:rPr>
      </w:pPr>
      <w:r w:rsidRPr="00F74F41">
        <w:rPr>
          <w:rFonts w:eastAsia="Calibri"/>
          <w:lang w:eastAsia="x-none"/>
        </w:rPr>
        <w:t>Сообщество</w:t>
      </w:r>
      <w:r w:rsidRPr="00F74F41">
        <w:rPr>
          <w:rFonts w:eastAsia="Calibri"/>
          <w:spacing w:val="44"/>
          <w:lang w:eastAsia="x-none"/>
        </w:rPr>
        <w:t xml:space="preserve"> </w:t>
      </w:r>
      <w:r w:rsidRPr="00F74F41">
        <w:rPr>
          <w:rFonts w:eastAsia="Calibri"/>
          <w:lang w:eastAsia="x-none"/>
        </w:rPr>
        <w:t>профессионалов</w:t>
      </w:r>
      <w:r w:rsidRPr="00F74F41">
        <w:rPr>
          <w:rFonts w:eastAsia="Calibri"/>
          <w:spacing w:val="44"/>
          <w:lang w:eastAsia="x-none"/>
        </w:rPr>
        <w:t xml:space="preserve"> </w:t>
      </w:r>
      <w:r w:rsidRPr="00F74F41">
        <w:rPr>
          <w:rFonts w:eastAsia="Calibri"/>
          <w:lang w:eastAsia="x-none"/>
        </w:rPr>
        <w:t>гостиничного</w:t>
      </w:r>
      <w:r w:rsidRPr="00F74F41">
        <w:rPr>
          <w:rFonts w:eastAsia="Calibri"/>
          <w:spacing w:val="45"/>
          <w:lang w:eastAsia="x-none"/>
        </w:rPr>
        <w:t xml:space="preserve"> </w:t>
      </w:r>
      <w:r w:rsidRPr="00F74F41">
        <w:rPr>
          <w:rFonts w:eastAsia="Calibri"/>
          <w:lang w:eastAsia="x-none"/>
        </w:rPr>
        <w:t>бизнеса</w:t>
      </w:r>
      <w:r w:rsidRPr="00F74F41">
        <w:rPr>
          <w:rFonts w:eastAsia="Calibri"/>
          <w:spacing w:val="49"/>
          <w:lang w:eastAsia="x-none"/>
        </w:rPr>
        <w:t xml:space="preserve"> </w:t>
      </w:r>
      <w:r w:rsidRPr="00F74F41">
        <w:rPr>
          <w:rFonts w:eastAsia="Calibri"/>
          <w:lang w:eastAsia="x-none"/>
        </w:rPr>
        <w:t>Frontdesk.ru</w:t>
      </w:r>
      <w:r w:rsidRPr="00F74F41">
        <w:rPr>
          <w:rFonts w:eastAsia="Calibri"/>
          <w:spacing w:val="47"/>
          <w:lang w:eastAsia="x-none"/>
        </w:rPr>
        <w:t xml:space="preserve"> </w:t>
      </w:r>
      <w:r w:rsidRPr="00F74F41">
        <w:rPr>
          <w:rFonts w:eastAsia="Calibri"/>
          <w:lang w:eastAsia="x-none"/>
        </w:rPr>
        <w:t>[Электронный ресурс].</w:t>
      </w:r>
      <w:r w:rsidRPr="00F74F41">
        <w:rPr>
          <w:rFonts w:eastAsia="Calibri"/>
          <w:spacing w:val="-3"/>
          <w:lang w:eastAsia="x-none"/>
        </w:rPr>
        <w:t xml:space="preserve"> </w:t>
      </w:r>
      <w:r w:rsidRPr="00F74F41">
        <w:rPr>
          <w:rFonts w:eastAsia="Calibri"/>
          <w:lang w:val="en-US" w:eastAsia="x-none"/>
        </w:rPr>
        <w:t>URL</w:t>
      </w:r>
      <w:r w:rsidRPr="00F74F41">
        <w:rPr>
          <w:rFonts w:eastAsia="Calibri"/>
          <w:lang w:eastAsia="x-none"/>
        </w:rPr>
        <w:t>:</w:t>
      </w:r>
      <w:r w:rsidRPr="00F74F41">
        <w:rPr>
          <w:rFonts w:eastAsia="Calibri"/>
          <w:spacing w:val="-4"/>
          <w:lang w:eastAsia="x-none"/>
        </w:rPr>
        <w:t xml:space="preserve"> </w:t>
      </w:r>
      <w:r w:rsidRPr="00F74F41">
        <w:rPr>
          <w:rFonts w:eastAsia="Calibri"/>
          <w:lang w:eastAsia="x-none"/>
        </w:rPr>
        <w:t>https://www.frontdesk.ru/</w:t>
      </w:r>
    </w:p>
    <w:p w:rsidR="00165F09" w:rsidRPr="00F74F41" w:rsidRDefault="00165F09" w:rsidP="00165F09">
      <w:pPr>
        <w:widowControl w:val="0"/>
        <w:numPr>
          <w:ilvl w:val="0"/>
          <w:numId w:val="11"/>
        </w:numPr>
        <w:tabs>
          <w:tab w:val="left" w:pos="1730"/>
        </w:tabs>
        <w:autoSpaceDE w:val="0"/>
        <w:autoSpaceDN w:val="0"/>
        <w:ind w:firstLine="709"/>
        <w:jc w:val="both"/>
        <w:rPr>
          <w:rFonts w:eastAsia="Calibri"/>
          <w:lang w:eastAsia="x-none"/>
        </w:rPr>
      </w:pPr>
      <w:r w:rsidRPr="00F74F41">
        <w:rPr>
          <w:rFonts w:eastAsia="Calibri"/>
          <w:lang w:eastAsia="x-none"/>
        </w:rPr>
        <w:t>Российская</w:t>
      </w:r>
      <w:r w:rsidRPr="00F74F41">
        <w:rPr>
          <w:rFonts w:eastAsia="Calibri"/>
          <w:spacing w:val="-4"/>
          <w:lang w:eastAsia="x-none"/>
        </w:rPr>
        <w:t xml:space="preserve"> </w:t>
      </w:r>
      <w:r w:rsidRPr="00F74F41">
        <w:rPr>
          <w:rFonts w:eastAsia="Calibri"/>
          <w:lang w:eastAsia="x-none"/>
        </w:rPr>
        <w:t>гостиничная</w:t>
      </w:r>
      <w:r w:rsidRPr="00F74F41">
        <w:rPr>
          <w:rFonts w:eastAsia="Calibri"/>
          <w:spacing w:val="-4"/>
          <w:lang w:eastAsia="x-none"/>
        </w:rPr>
        <w:t xml:space="preserve"> </w:t>
      </w:r>
      <w:r w:rsidRPr="00F74F41">
        <w:rPr>
          <w:rFonts w:eastAsia="Calibri"/>
          <w:lang w:eastAsia="x-none"/>
        </w:rPr>
        <w:t>ассоциация [Электронный ресурс].</w:t>
      </w:r>
      <w:r w:rsidRPr="00F74F41">
        <w:rPr>
          <w:rFonts w:eastAsia="Calibri"/>
          <w:spacing w:val="-3"/>
          <w:lang w:eastAsia="x-none"/>
        </w:rPr>
        <w:t xml:space="preserve"> </w:t>
      </w:r>
      <w:r w:rsidRPr="00F74F41">
        <w:rPr>
          <w:rFonts w:eastAsia="Calibri"/>
          <w:lang w:val="en-US" w:eastAsia="x-none"/>
        </w:rPr>
        <w:t>URL</w:t>
      </w:r>
      <w:r w:rsidRPr="00F74F41">
        <w:rPr>
          <w:rFonts w:eastAsia="Calibri"/>
          <w:lang w:eastAsia="x-none"/>
        </w:rPr>
        <w:t>:</w:t>
      </w:r>
      <w:r w:rsidRPr="00F74F41">
        <w:rPr>
          <w:rFonts w:eastAsia="Calibri"/>
          <w:spacing w:val="-4"/>
          <w:lang w:eastAsia="x-none"/>
        </w:rPr>
        <w:t xml:space="preserve"> </w:t>
      </w:r>
      <w:r w:rsidRPr="00F74F41">
        <w:rPr>
          <w:rFonts w:eastAsia="Calibri"/>
          <w:lang w:eastAsia="x-none"/>
        </w:rPr>
        <w:t>https://rha.ru/</w:t>
      </w:r>
    </w:p>
    <w:p w:rsidR="00165F09" w:rsidRPr="00F74F41" w:rsidRDefault="00165F09" w:rsidP="00165F09">
      <w:pPr>
        <w:widowControl w:val="0"/>
        <w:numPr>
          <w:ilvl w:val="0"/>
          <w:numId w:val="11"/>
        </w:numPr>
        <w:tabs>
          <w:tab w:val="left" w:pos="1730"/>
        </w:tabs>
        <w:autoSpaceDE w:val="0"/>
        <w:autoSpaceDN w:val="0"/>
        <w:ind w:firstLine="709"/>
        <w:jc w:val="both"/>
        <w:rPr>
          <w:rFonts w:eastAsia="Calibri"/>
          <w:lang w:eastAsia="x-none"/>
        </w:rPr>
      </w:pPr>
      <w:r w:rsidRPr="00F74F41">
        <w:rPr>
          <w:rFonts w:eastAsia="Calibri"/>
          <w:lang w:eastAsia="x-none"/>
        </w:rPr>
        <w:t>Федерация</w:t>
      </w:r>
      <w:r w:rsidRPr="00F74F41">
        <w:rPr>
          <w:rFonts w:eastAsia="Calibri"/>
          <w:spacing w:val="-4"/>
          <w:lang w:eastAsia="x-none"/>
        </w:rPr>
        <w:t xml:space="preserve"> </w:t>
      </w:r>
      <w:r w:rsidRPr="00F74F41">
        <w:rPr>
          <w:rFonts w:eastAsia="Calibri"/>
          <w:lang w:eastAsia="x-none"/>
        </w:rPr>
        <w:t>рестораторов</w:t>
      </w:r>
      <w:r w:rsidRPr="00F74F41">
        <w:rPr>
          <w:rFonts w:eastAsia="Calibri"/>
          <w:spacing w:val="-2"/>
          <w:lang w:eastAsia="x-none"/>
        </w:rPr>
        <w:t xml:space="preserve"> </w:t>
      </w:r>
      <w:r w:rsidRPr="00F74F41">
        <w:rPr>
          <w:rFonts w:eastAsia="Calibri"/>
          <w:lang w:eastAsia="x-none"/>
        </w:rPr>
        <w:t>и</w:t>
      </w:r>
      <w:r w:rsidRPr="00F74F41">
        <w:rPr>
          <w:rFonts w:eastAsia="Calibri"/>
          <w:spacing w:val="-3"/>
          <w:lang w:eastAsia="x-none"/>
        </w:rPr>
        <w:t xml:space="preserve"> </w:t>
      </w:r>
      <w:r w:rsidRPr="00F74F41">
        <w:rPr>
          <w:rFonts w:eastAsia="Calibri"/>
          <w:lang w:eastAsia="x-none"/>
        </w:rPr>
        <w:t>отельеров России</w:t>
      </w:r>
      <w:r w:rsidRPr="00F74F41">
        <w:rPr>
          <w:rFonts w:eastAsia="Calibri"/>
          <w:spacing w:val="-3"/>
          <w:lang w:eastAsia="x-none"/>
        </w:rPr>
        <w:t xml:space="preserve"> </w:t>
      </w:r>
      <w:r w:rsidRPr="00F74F41">
        <w:rPr>
          <w:rFonts w:eastAsia="Calibri"/>
          <w:lang w:eastAsia="x-none"/>
        </w:rPr>
        <w:t>[Электронный ресурс].</w:t>
      </w:r>
      <w:r w:rsidRPr="00F74F41">
        <w:rPr>
          <w:rFonts w:eastAsia="Calibri"/>
          <w:spacing w:val="-3"/>
          <w:lang w:eastAsia="x-none"/>
        </w:rPr>
        <w:t xml:space="preserve"> </w:t>
      </w:r>
      <w:r w:rsidRPr="00F74F41">
        <w:rPr>
          <w:rFonts w:eastAsia="Calibri"/>
          <w:lang w:val="en-US" w:eastAsia="x-none"/>
        </w:rPr>
        <w:t>URL</w:t>
      </w:r>
      <w:r w:rsidRPr="00F74F41">
        <w:rPr>
          <w:rFonts w:eastAsia="Calibri"/>
          <w:lang w:eastAsia="x-none"/>
        </w:rPr>
        <w:t>:</w:t>
      </w:r>
      <w:r w:rsidRPr="00F74F41">
        <w:rPr>
          <w:rFonts w:eastAsia="Calibri"/>
          <w:spacing w:val="-4"/>
          <w:lang w:eastAsia="x-none"/>
        </w:rPr>
        <w:t xml:space="preserve"> </w:t>
      </w:r>
      <w:hyperlink r:id="rId15" w:history="1">
        <w:r w:rsidRPr="00F74F41">
          <w:rPr>
            <w:rFonts w:eastAsia="Calibri"/>
            <w:u w:val="single"/>
            <w:lang w:eastAsia="x-none"/>
          </w:rPr>
          <w:t>https://frio.ru/</w:t>
        </w:r>
      </w:hyperlink>
    </w:p>
    <w:p w:rsidR="00165F09" w:rsidRPr="00F74F41" w:rsidRDefault="00165F09" w:rsidP="00165F09">
      <w:pPr>
        <w:widowControl w:val="0"/>
        <w:numPr>
          <w:ilvl w:val="0"/>
          <w:numId w:val="11"/>
        </w:numPr>
        <w:tabs>
          <w:tab w:val="left" w:pos="1730"/>
        </w:tabs>
        <w:autoSpaceDE w:val="0"/>
        <w:autoSpaceDN w:val="0"/>
        <w:ind w:firstLine="709"/>
        <w:jc w:val="both"/>
        <w:rPr>
          <w:rFonts w:eastAsia="Calibri"/>
          <w:lang w:eastAsia="x-none"/>
        </w:rPr>
      </w:pPr>
      <w:r w:rsidRPr="00F74F41">
        <w:rPr>
          <w:rFonts w:eastAsia="Calibri"/>
          <w:lang w:eastAsia="x-none"/>
        </w:rPr>
        <w:t xml:space="preserve">Иванова, И. А.  Менеджмент : учебник и практикум для среднего профессионального образования / И. А. Иванова, А. М. Сергеев. — Москва : Издательство Юрайт, 2022. — 305 с. — (Профессиональное образование). — ISBN 978-5-9916-7906-0. — Текст : электронный // Образовательная платформа Юрайт [сайт]. — URL: https://urait.ru/bcode/491094 </w:t>
      </w:r>
    </w:p>
    <w:p w:rsidR="00165F09" w:rsidRPr="00F74F41" w:rsidRDefault="00165F09" w:rsidP="00165F09">
      <w:pPr>
        <w:widowControl w:val="0"/>
        <w:numPr>
          <w:ilvl w:val="0"/>
          <w:numId w:val="11"/>
        </w:numPr>
        <w:tabs>
          <w:tab w:val="left" w:pos="1730"/>
        </w:tabs>
        <w:autoSpaceDE w:val="0"/>
        <w:autoSpaceDN w:val="0"/>
        <w:ind w:firstLine="709"/>
        <w:jc w:val="both"/>
        <w:rPr>
          <w:rFonts w:eastAsia="Calibri"/>
          <w:lang w:eastAsia="x-none"/>
        </w:rPr>
      </w:pPr>
      <w:r w:rsidRPr="00F74F41">
        <w:rPr>
          <w:rFonts w:eastAsia="Calibri"/>
          <w:lang w:eastAsia="x-none"/>
        </w:rPr>
        <w:t xml:space="preserve">Гапоненко, А. Л.  Менеджмент : учебник и практикум для среднего профессионального образования / А. Л. Гапоненко ; ответственный редактор А. Л. Гапоненко. — Москва : Издательство Юрайт, 2022. — 396 с. — (Профессиональное образование). — ISBN 978-5-534-02049-6. — Текст : электронный // Образовательная платформа Юрайт [сайт]. — URL: https://urait.ru/bcode/489605 </w:t>
      </w:r>
    </w:p>
    <w:p w:rsidR="00165F09" w:rsidRPr="00F74F41" w:rsidRDefault="00165F09" w:rsidP="00165F09">
      <w:pPr>
        <w:widowControl w:val="0"/>
        <w:numPr>
          <w:ilvl w:val="0"/>
          <w:numId w:val="11"/>
        </w:numPr>
        <w:tabs>
          <w:tab w:val="left" w:pos="1730"/>
        </w:tabs>
        <w:autoSpaceDE w:val="0"/>
        <w:autoSpaceDN w:val="0"/>
        <w:ind w:firstLine="709"/>
        <w:jc w:val="both"/>
        <w:rPr>
          <w:rFonts w:eastAsia="Calibri"/>
          <w:lang w:eastAsia="x-none"/>
        </w:rPr>
      </w:pPr>
      <w:r w:rsidRPr="00F74F41">
        <w:rPr>
          <w:rFonts w:eastAsia="Calibri"/>
          <w:lang w:eastAsia="x-none"/>
        </w:rPr>
        <w:t>Менеджмент : учебник для среднего профессионального образования / В. И. Кузнецов [и др.] ; под редакцией Л. С. Леонтьевой. — Москва : Издательство Юрайт, 2021. — 287 с. — (Профессиональное образование). — ISBN 978-5-9916-8972-4. — Текст : электронный // Образовательная платформа Юрайт [сайт]. — URL: https://urait.ru/bcode/477873</w:t>
      </w:r>
    </w:p>
    <w:p w:rsidR="00165F09" w:rsidRPr="00F74F41" w:rsidRDefault="00165F09" w:rsidP="00165F09">
      <w:pPr>
        <w:widowControl w:val="0"/>
        <w:numPr>
          <w:ilvl w:val="0"/>
          <w:numId w:val="11"/>
        </w:numPr>
        <w:tabs>
          <w:tab w:val="left" w:pos="1730"/>
        </w:tabs>
        <w:autoSpaceDE w:val="0"/>
        <w:autoSpaceDN w:val="0"/>
        <w:ind w:firstLine="709"/>
        <w:jc w:val="both"/>
        <w:rPr>
          <w:rFonts w:eastAsia="Calibri"/>
          <w:lang w:eastAsia="x-none"/>
        </w:rPr>
      </w:pPr>
      <w:r w:rsidRPr="00F74F41">
        <w:rPr>
          <w:rFonts w:eastAsia="Calibri"/>
          <w:lang w:eastAsia="x-none"/>
        </w:rPr>
        <w:t xml:space="preserve">Менеджмент : учебник для среднего профессионального образования / Ю. В. Кузнецов [и др.] ; под редакцией Ю. В. Кузнецова. — Москва : Издательство Юрайт, 2022. — 448 с. — (Профессиональное образование). — ISBN 978-5-534-02995-6. — Текст : электронный // Образовательная платформа Юрайт [сайт]. — URL: </w:t>
      </w:r>
      <w:r w:rsidRPr="00F74F41">
        <w:rPr>
          <w:rFonts w:eastAsia="Calibri"/>
          <w:lang w:eastAsia="x-none"/>
        </w:rPr>
        <w:lastRenderedPageBreak/>
        <w:t xml:space="preserve">https://urait.ru/bcode/492037 </w:t>
      </w:r>
    </w:p>
    <w:p w:rsidR="00165F09" w:rsidRPr="00F74F41" w:rsidRDefault="00165F09" w:rsidP="00165F09">
      <w:pPr>
        <w:widowControl w:val="0"/>
        <w:numPr>
          <w:ilvl w:val="0"/>
          <w:numId w:val="11"/>
        </w:numPr>
        <w:tabs>
          <w:tab w:val="left" w:pos="1730"/>
        </w:tabs>
        <w:autoSpaceDE w:val="0"/>
        <w:autoSpaceDN w:val="0"/>
        <w:ind w:firstLine="709"/>
        <w:jc w:val="both"/>
        <w:rPr>
          <w:rFonts w:eastAsia="Calibri"/>
          <w:lang w:eastAsia="x-none"/>
        </w:rPr>
      </w:pPr>
      <w:r w:rsidRPr="00F74F41">
        <w:rPr>
          <w:rFonts w:eastAsia="Calibri"/>
          <w:lang w:eastAsia="x-none"/>
        </w:rPr>
        <w:t xml:space="preserve">Астахова, Н. И.  Менеджмент : учебник для среднего профессионального образования / Н. И. Астахова, Г. И. Москвитин ; под общей редакцией Н. И. Астаховой, Г. И. Москвитина. — Москва : Издательство Юрайт, 2021. — 422 с. — (Профессиональное образование). — ISBN 978-5-9916-5386-2. — Текст : электронный // Образовательная платформа Юрайт [сайт]. — URL: https://urait.ru/bcode/477870 </w:t>
      </w:r>
    </w:p>
    <w:p w:rsidR="00165F09" w:rsidRPr="00F74F41" w:rsidRDefault="00165F09" w:rsidP="00165F09">
      <w:pPr>
        <w:widowControl w:val="0"/>
        <w:numPr>
          <w:ilvl w:val="0"/>
          <w:numId w:val="11"/>
        </w:numPr>
        <w:tabs>
          <w:tab w:val="left" w:pos="1730"/>
        </w:tabs>
        <w:autoSpaceDE w:val="0"/>
        <w:autoSpaceDN w:val="0"/>
        <w:ind w:firstLine="709"/>
        <w:jc w:val="both"/>
        <w:rPr>
          <w:rFonts w:eastAsia="Calibri"/>
          <w:lang w:eastAsia="x-none"/>
        </w:rPr>
      </w:pPr>
      <w:r w:rsidRPr="00F74F41">
        <w:rPr>
          <w:rFonts w:eastAsia="Calibri"/>
          <w:lang w:eastAsia="x-none"/>
        </w:rPr>
        <w:t xml:space="preserve">Менеджмент. Практикум : учебное пособие для среднего профессионального образования / Ю. В. Кузнецов [и др.] ; под редакцией Ю. В. Кузнецова. — Москва : Издательство Юрайт, 2022. — 246 с. — (Профессиональное образование). — ISBN 978-5-534-02464-7. — Текст : электронный // Образовательная платформа Юрайт [сайт]. — URL: https://urait.ru/bcode/491093 </w:t>
      </w:r>
    </w:p>
    <w:p w:rsidR="00165F09" w:rsidRPr="00F74F41" w:rsidRDefault="00165F09" w:rsidP="00165F09">
      <w:pPr>
        <w:widowControl w:val="0"/>
        <w:numPr>
          <w:ilvl w:val="0"/>
          <w:numId w:val="11"/>
        </w:numPr>
        <w:tabs>
          <w:tab w:val="left" w:pos="1730"/>
        </w:tabs>
        <w:autoSpaceDE w:val="0"/>
        <w:autoSpaceDN w:val="0"/>
        <w:ind w:firstLine="709"/>
        <w:jc w:val="both"/>
        <w:rPr>
          <w:rFonts w:eastAsia="Calibri"/>
          <w:lang w:eastAsia="x-none"/>
        </w:rPr>
      </w:pPr>
      <w:r w:rsidRPr="00F74F41">
        <w:rPr>
          <w:rFonts w:eastAsia="Calibri"/>
          <w:lang w:eastAsia="x-none"/>
        </w:rPr>
        <w:t xml:space="preserve">Коротков, Э. М.  Менеджмент : учебник для среднего профессионального образования / Э. М. Коротков. — 3-е изд., перераб. и доп. — Москва : Издательство Юрайт, 2022. — 566 с. — (Профессиональное образование). — ISBN 978-5-534-08046-9. — Текст : электронный // Образовательная платформа Юрайт [сайт]. — URL: https://urait.ru/bcode/489986 </w:t>
      </w:r>
    </w:p>
    <w:p w:rsidR="00165F09" w:rsidRPr="00F74F41" w:rsidRDefault="00165F09" w:rsidP="00165F09">
      <w:pPr>
        <w:widowControl w:val="0"/>
        <w:numPr>
          <w:ilvl w:val="0"/>
          <w:numId w:val="11"/>
        </w:numPr>
        <w:tabs>
          <w:tab w:val="left" w:pos="1730"/>
        </w:tabs>
        <w:autoSpaceDE w:val="0"/>
        <w:autoSpaceDN w:val="0"/>
        <w:ind w:firstLine="709"/>
        <w:jc w:val="both"/>
        <w:rPr>
          <w:rFonts w:eastAsia="Calibri"/>
          <w:lang w:eastAsia="x-none"/>
        </w:rPr>
      </w:pPr>
      <w:r w:rsidRPr="00F74F41">
        <w:rPr>
          <w:rFonts w:eastAsia="Calibri"/>
          <w:lang w:eastAsia="x-none"/>
        </w:rPr>
        <w:t xml:space="preserve">Тебекин, А. В.  Управление персоналом : учебное пособие для среднего профессионального образования / А. В. Тебекин. — Москва : Издательство Юрайт, 2022. — 182 с. — (Профессиональное образование). — ISBN 978-5-9916-7974-9. — Текст : электронный // Образовательная платформа Юрайт [сайт]. — URL: https://urait.ru/bcode/488820 </w:t>
      </w:r>
    </w:p>
    <w:p w:rsidR="00165F09" w:rsidRPr="00F74F41" w:rsidRDefault="00165F09" w:rsidP="00165F09">
      <w:pPr>
        <w:widowControl w:val="0"/>
        <w:numPr>
          <w:ilvl w:val="0"/>
          <w:numId w:val="11"/>
        </w:numPr>
        <w:tabs>
          <w:tab w:val="left" w:pos="1730"/>
        </w:tabs>
        <w:autoSpaceDE w:val="0"/>
        <w:autoSpaceDN w:val="0"/>
        <w:ind w:firstLine="709"/>
        <w:jc w:val="both"/>
        <w:rPr>
          <w:rFonts w:eastAsia="Calibri"/>
          <w:lang w:eastAsia="x-none"/>
        </w:rPr>
      </w:pPr>
      <w:r w:rsidRPr="00F74F41">
        <w:rPr>
          <w:rFonts w:eastAsia="Calibri"/>
          <w:lang w:eastAsia="x-none"/>
        </w:rPr>
        <w:t xml:space="preserve">Управление персоналом : учебник и практикум для среднего профессионального образования / О. А. Лапшова [и др.] ; под общей редакцией О. А. Лапшовой. — Москва : Издательство Юрайт, 2022. — 406 с. — (Профессиональное образование). — ISBN 978-5-534-01928-5. — Текст : электронный // Образовательная платформа Юрайт [сайт]. — URL: https://urait.ru/bcode/491335 </w:t>
      </w:r>
    </w:p>
    <w:p w:rsidR="00165F09" w:rsidRPr="00F74F41" w:rsidRDefault="00165F09" w:rsidP="00165F09">
      <w:pPr>
        <w:widowControl w:val="0"/>
        <w:numPr>
          <w:ilvl w:val="0"/>
          <w:numId w:val="11"/>
        </w:numPr>
        <w:tabs>
          <w:tab w:val="left" w:pos="1730"/>
        </w:tabs>
        <w:autoSpaceDE w:val="0"/>
        <w:autoSpaceDN w:val="0"/>
        <w:ind w:firstLine="709"/>
        <w:jc w:val="both"/>
        <w:rPr>
          <w:rFonts w:eastAsia="Calibri"/>
          <w:lang w:eastAsia="x-none"/>
        </w:rPr>
      </w:pPr>
      <w:r w:rsidRPr="00F74F41">
        <w:rPr>
          <w:rFonts w:eastAsia="Calibri"/>
          <w:lang w:eastAsia="x-none"/>
        </w:rPr>
        <w:t xml:space="preserve">Маслова, В. М.  Управление персоналом : учебник и практикум для среднего профессионального образования / В. М. Маслова. — 4-е изд., перераб. и доп. — Москва : Издательство Юрайт, 2022. — 431 с. — (Профессиональное образование). — ISBN 978-5-534-10222-2. — Текст : электронный // Образовательная платформа Юрайт [сайт]. — URL: https://urait.ru/bcode/489859 </w:t>
      </w:r>
    </w:p>
    <w:p w:rsidR="00165F09" w:rsidRPr="00F74F41" w:rsidRDefault="00165F09" w:rsidP="00165F09">
      <w:pPr>
        <w:widowControl w:val="0"/>
        <w:numPr>
          <w:ilvl w:val="0"/>
          <w:numId w:val="11"/>
        </w:numPr>
        <w:tabs>
          <w:tab w:val="left" w:pos="1730"/>
        </w:tabs>
        <w:autoSpaceDE w:val="0"/>
        <w:autoSpaceDN w:val="0"/>
        <w:ind w:firstLine="709"/>
        <w:jc w:val="both"/>
        <w:rPr>
          <w:rFonts w:eastAsia="Calibri"/>
          <w:lang w:eastAsia="x-none"/>
        </w:rPr>
      </w:pPr>
      <w:r w:rsidRPr="00F74F41">
        <w:rPr>
          <w:rFonts w:eastAsia="Calibri"/>
          <w:lang w:eastAsia="x-none"/>
        </w:rPr>
        <w:t xml:space="preserve">Управление персоналом : учебник и практикум для среднего профессионального образования / А. А. Литвинюк [и др.] ; под редакцией А. А. Литвинюка. — 2-е изд., перераб. и доп. — Москва : Издательство Юрайт, 2022. — 498 с. — (Профессиональное образование). — ISBN 978-5-534-01594-2. — Текст : электронный // Образовательная платформа Юрайт [сайт]. — URL: https://urait.ru/bcode/489846 </w:t>
      </w:r>
    </w:p>
    <w:p w:rsidR="00165F09" w:rsidRPr="00F74F41" w:rsidRDefault="00165F09" w:rsidP="00165F09">
      <w:pPr>
        <w:widowControl w:val="0"/>
        <w:numPr>
          <w:ilvl w:val="0"/>
          <w:numId w:val="11"/>
        </w:numPr>
        <w:tabs>
          <w:tab w:val="left" w:pos="1730"/>
        </w:tabs>
        <w:autoSpaceDE w:val="0"/>
        <w:autoSpaceDN w:val="0"/>
        <w:ind w:firstLine="709"/>
        <w:jc w:val="both"/>
        <w:rPr>
          <w:rFonts w:eastAsia="Calibri"/>
          <w:lang w:eastAsia="x-none"/>
        </w:rPr>
      </w:pPr>
      <w:r w:rsidRPr="00F74F41">
        <w:rPr>
          <w:rFonts w:eastAsia="Calibri"/>
          <w:lang w:eastAsia="x-none"/>
        </w:rPr>
        <w:t xml:space="preserve">Максимцев, И. А.  Управление персоналом : учебник и практикум для среднего профессионального образования / И. А. Максимцев, Н. А. Горелов. — 2-е изд., перераб. и доп. — Москва : Издательство Юрайт, 2022. — 526 с. — (Профессиональное образование). — ISBN 978-5-9916-8443-9. — Текст : электронный // Образовательная платформа Юрайт [сайт]. — URL: https://urait.ru/bcode/490072 </w:t>
      </w:r>
    </w:p>
    <w:p w:rsidR="00165F09" w:rsidRPr="00F74F41" w:rsidRDefault="00165F09" w:rsidP="00165F09">
      <w:pPr>
        <w:widowControl w:val="0"/>
        <w:numPr>
          <w:ilvl w:val="0"/>
          <w:numId w:val="11"/>
        </w:numPr>
        <w:tabs>
          <w:tab w:val="left" w:pos="1730"/>
        </w:tabs>
        <w:autoSpaceDE w:val="0"/>
        <w:autoSpaceDN w:val="0"/>
        <w:ind w:firstLine="709"/>
        <w:jc w:val="both"/>
        <w:rPr>
          <w:rFonts w:eastAsia="Calibri"/>
          <w:lang w:eastAsia="x-none"/>
        </w:rPr>
      </w:pPr>
      <w:r w:rsidRPr="00F74F41">
        <w:rPr>
          <w:rFonts w:eastAsia="Calibri"/>
          <w:lang w:eastAsia="x-none"/>
        </w:rPr>
        <w:t xml:space="preserve">Горленко, О. А.  Управление персоналом : учебник для среднего профессионального образования / О. А. Горленко, Д. В. Ерохин, Т. П. Можаева. — 2-е изд., испр. и доп. — Москва : Издательство Юрайт, 2022. — 249 с. — (Профессиональное образование). — ISBN 978-5-9916-9457-5. </w:t>
      </w:r>
      <w:r w:rsidRPr="00F74F41">
        <w:rPr>
          <w:rFonts w:eastAsia="Calibri"/>
          <w:lang w:eastAsia="x-none"/>
        </w:rPr>
        <w:lastRenderedPageBreak/>
        <w:t xml:space="preserve">— Текст : электронный // Образовательная платформа Юрайт [сайт]. — URL: https://urait.ru/bcode/491815 </w:t>
      </w:r>
    </w:p>
    <w:p w:rsidR="00165F09" w:rsidRDefault="00165F09" w:rsidP="00165F09">
      <w:pPr>
        <w:widowControl w:val="0"/>
        <w:numPr>
          <w:ilvl w:val="0"/>
          <w:numId w:val="11"/>
        </w:numPr>
        <w:tabs>
          <w:tab w:val="left" w:pos="1730"/>
        </w:tabs>
        <w:autoSpaceDE w:val="0"/>
        <w:autoSpaceDN w:val="0"/>
        <w:ind w:firstLine="709"/>
        <w:jc w:val="both"/>
        <w:rPr>
          <w:rFonts w:eastAsia="Calibri"/>
          <w:lang w:eastAsia="x-none"/>
        </w:rPr>
      </w:pPr>
      <w:r w:rsidRPr="00F74F41">
        <w:rPr>
          <w:rFonts w:eastAsia="Calibri"/>
          <w:lang w:eastAsia="x-none"/>
        </w:rPr>
        <w:t xml:space="preserve">Исаева, О. М.  Управление персоналом : учебник и практикум для среднего профессионального образования / О. М. Исаева, Е. А. Припорова. — 2-е изд. — Москва : Издательство Юрайт, 2022. — 168 с. — (Профессиональное образование). — ISBN 978-5-534-07215-0. — Текст : электронный // Образовательная платформа Юрайт [сайт]. — URL: </w:t>
      </w:r>
      <w:hyperlink r:id="rId16" w:history="1">
        <w:r w:rsidRPr="005B5F27">
          <w:rPr>
            <w:rStyle w:val="a6"/>
            <w:rFonts w:eastAsia="Calibri"/>
            <w:lang w:eastAsia="x-none"/>
          </w:rPr>
          <w:t>https://urait.ru/bcode/491117</w:t>
        </w:r>
      </w:hyperlink>
    </w:p>
    <w:p w:rsidR="00165F09" w:rsidRDefault="00165F09" w:rsidP="00165F09">
      <w:pPr>
        <w:widowControl w:val="0"/>
        <w:tabs>
          <w:tab w:val="left" w:pos="1730"/>
        </w:tabs>
        <w:autoSpaceDE w:val="0"/>
        <w:autoSpaceDN w:val="0"/>
        <w:rPr>
          <w:rFonts w:eastAsia="Calibri"/>
          <w:lang w:eastAsia="x-none"/>
        </w:rPr>
      </w:pPr>
    </w:p>
    <w:p w:rsidR="00165F09" w:rsidRDefault="00165F09" w:rsidP="00165F09">
      <w:pPr>
        <w:widowControl w:val="0"/>
        <w:tabs>
          <w:tab w:val="left" w:pos="1730"/>
        </w:tabs>
        <w:autoSpaceDE w:val="0"/>
        <w:autoSpaceDN w:val="0"/>
        <w:rPr>
          <w:rFonts w:eastAsia="Calibri"/>
          <w:lang w:eastAsia="x-none"/>
        </w:rPr>
      </w:pPr>
    </w:p>
    <w:p w:rsidR="00165F09" w:rsidRDefault="00165F09" w:rsidP="00165F09">
      <w:pPr>
        <w:widowControl w:val="0"/>
        <w:tabs>
          <w:tab w:val="left" w:pos="1730"/>
        </w:tabs>
        <w:autoSpaceDE w:val="0"/>
        <w:autoSpaceDN w:val="0"/>
        <w:rPr>
          <w:rFonts w:eastAsia="Calibri"/>
          <w:lang w:eastAsia="x-none"/>
        </w:rPr>
      </w:pPr>
    </w:p>
    <w:p w:rsidR="00165F09" w:rsidRDefault="00165F09" w:rsidP="00165F09">
      <w:pPr>
        <w:widowControl w:val="0"/>
        <w:tabs>
          <w:tab w:val="left" w:pos="1730"/>
        </w:tabs>
        <w:autoSpaceDE w:val="0"/>
        <w:autoSpaceDN w:val="0"/>
        <w:rPr>
          <w:rFonts w:eastAsia="Calibri"/>
          <w:lang w:eastAsia="x-none"/>
        </w:rPr>
      </w:pPr>
    </w:p>
    <w:p w:rsidR="00165F09" w:rsidRDefault="00165F09" w:rsidP="00165F09">
      <w:pPr>
        <w:widowControl w:val="0"/>
        <w:tabs>
          <w:tab w:val="left" w:pos="1730"/>
        </w:tabs>
        <w:autoSpaceDE w:val="0"/>
        <w:autoSpaceDN w:val="0"/>
        <w:rPr>
          <w:rFonts w:eastAsia="Calibri"/>
          <w:lang w:eastAsia="x-none"/>
        </w:rPr>
      </w:pPr>
    </w:p>
    <w:p w:rsidR="00165F09" w:rsidRDefault="00165F09" w:rsidP="00165F09">
      <w:pPr>
        <w:widowControl w:val="0"/>
        <w:tabs>
          <w:tab w:val="left" w:pos="1730"/>
        </w:tabs>
        <w:autoSpaceDE w:val="0"/>
        <w:autoSpaceDN w:val="0"/>
        <w:rPr>
          <w:rFonts w:eastAsia="Calibri"/>
          <w:lang w:eastAsia="x-none"/>
        </w:rPr>
      </w:pPr>
    </w:p>
    <w:p w:rsidR="00165F09" w:rsidRDefault="00165F09" w:rsidP="00165F09">
      <w:pPr>
        <w:widowControl w:val="0"/>
        <w:tabs>
          <w:tab w:val="left" w:pos="1730"/>
        </w:tabs>
        <w:autoSpaceDE w:val="0"/>
        <w:autoSpaceDN w:val="0"/>
        <w:rPr>
          <w:rFonts w:eastAsia="Calibri"/>
          <w:lang w:eastAsia="x-none"/>
        </w:rPr>
      </w:pPr>
    </w:p>
    <w:p w:rsidR="001A069D" w:rsidRPr="0006731F" w:rsidRDefault="001A069D" w:rsidP="00E34950"/>
    <w:sectPr w:rsidR="001A069D" w:rsidRPr="0006731F" w:rsidSect="004C07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42D" w:rsidRDefault="00FC542D" w:rsidP="005C5D15">
      <w:r>
        <w:separator/>
      </w:r>
    </w:p>
  </w:endnote>
  <w:endnote w:type="continuationSeparator" w:id="0">
    <w:p w:rsidR="00FC542D" w:rsidRDefault="00FC542D" w:rsidP="005C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9D" w:rsidRDefault="00FC542D">
    <w:pPr>
      <w:pStyle w:val="a9"/>
      <w:jc w:val="center"/>
    </w:pPr>
    <w:r>
      <w:fldChar w:fldCharType="begin"/>
    </w:r>
    <w:r>
      <w:instrText>PAGE   \* MERGEFORMAT</w:instrText>
    </w:r>
    <w:r>
      <w:fldChar w:fldCharType="separate"/>
    </w:r>
    <w:r w:rsidR="00172189">
      <w:rPr>
        <w:noProof/>
      </w:rPr>
      <w:t>4</w:t>
    </w:r>
    <w:r>
      <w:rPr>
        <w:noProof/>
      </w:rPr>
      <w:fldChar w:fldCharType="end"/>
    </w:r>
  </w:p>
  <w:p w:rsidR="001A069D" w:rsidRDefault="001A069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42D" w:rsidRDefault="00FC542D" w:rsidP="005C5D15">
      <w:r>
        <w:separator/>
      </w:r>
    </w:p>
  </w:footnote>
  <w:footnote w:type="continuationSeparator" w:id="0">
    <w:p w:rsidR="00FC542D" w:rsidRDefault="00FC542D" w:rsidP="005C5D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3150"/>
    <w:multiLevelType w:val="hybridMultilevel"/>
    <w:tmpl w:val="FB6ABA8E"/>
    <w:lvl w:ilvl="0" w:tplc="0419000F">
      <w:start w:val="1"/>
      <w:numFmt w:val="decimal"/>
      <w:lvlText w:val="%1."/>
      <w:lvlJc w:val="left"/>
      <w:pPr>
        <w:tabs>
          <w:tab w:val="num" w:pos="720"/>
        </w:tabs>
        <w:ind w:left="720"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1" w15:restartNumberingAfterBreak="0">
    <w:nsid w:val="160D2CE8"/>
    <w:multiLevelType w:val="hybridMultilevel"/>
    <w:tmpl w:val="AA8A218A"/>
    <w:lvl w:ilvl="0" w:tplc="71F8C2F4">
      <w:start w:val="3"/>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20F645FB"/>
    <w:multiLevelType w:val="hybridMultilevel"/>
    <w:tmpl w:val="EB5E2F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2AA7303"/>
    <w:multiLevelType w:val="hybridMultilevel"/>
    <w:tmpl w:val="D324CDF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396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3C6709B4"/>
    <w:multiLevelType w:val="hybridMultilevel"/>
    <w:tmpl w:val="D3AC08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15:restartNumberingAfterBreak="0">
    <w:nsid w:val="5D2D49A5"/>
    <w:multiLevelType w:val="hybridMultilevel"/>
    <w:tmpl w:val="F4B2E3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0574204"/>
    <w:multiLevelType w:val="hybridMultilevel"/>
    <w:tmpl w:val="01F0D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0140D4"/>
    <w:multiLevelType w:val="hybridMultilevel"/>
    <w:tmpl w:val="A9989E0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67E054EC"/>
    <w:multiLevelType w:val="hybridMultilevel"/>
    <w:tmpl w:val="E8CC8F6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15:restartNumberingAfterBreak="0">
    <w:nsid w:val="77BC474A"/>
    <w:multiLevelType w:val="hybridMultilevel"/>
    <w:tmpl w:val="C3BEEE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EF7069"/>
    <w:multiLevelType w:val="multilevel"/>
    <w:tmpl w:val="7AC0ACA6"/>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0"/>
  </w:num>
  <w:num w:numId="3">
    <w:abstractNumId w:val="1"/>
  </w:num>
  <w:num w:numId="4">
    <w:abstractNumId w:val="0"/>
  </w:num>
  <w:num w:numId="5">
    <w:abstractNumId w:val="7"/>
  </w:num>
  <w:num w:numId="6">
    <w:abstractNumId w:val="2"/>
  </w:num>
  <w:num w:numId="7">
    <w:abstractNumId w:val="5"/>
  </w:num>
  <w:num w:numId="8">
    <w:abstractNumId w:val="6"/>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DF8"/>
    <w:rsid w:val="000070FE"/>
    <w:rsid w:val="00023F1C"/>
    <w:rsid w:val="00034869"/>
    <w:rsid w:val="0004133F"/>
    <w:rsid w:val="00063436"/>
    <w:rsid w:val="0006731F"/>
    <w:rsid w:val="00075C35"/>
    <w:rsid w:val="000855C6"/>
    <w:rsid w:val="00093CF1"/>
    <w:rsid w:val="000C7009"/>
    <w:rsid w:val="000F424D"/>
    <w:rsid w:val="00142DDA"/>
    <w:rsid w:val="00157866"/>
    <w:rsid w:val="00165B5A"/>
    <w:rsid w:val="00165F09"/>
    <w:rsid w:val="00172189"/>
    <w:rsid w:val="00176EA4"/>
    <w:rsid w:val="001A069D"/>
    <w:rsid w:val="001C16BE"/>
    <w:rsid w:val="00216684"/>
    <w:rsid w:val="00225841"/>
    <w:rsid w:val="00245080"/>
    <w:rsid w:val="002C452F"/>
    <w:rsid w:val="00321598"/>
    <w:rsid w:val="00332A28"/>
    <w:rsid w:val="0035196A"/>
    <w:rsid w:val="003F387F"/>
    <w:rsid w:val="003F3C16"/>
    <w:rsid w:val="004176D3"/>
    <w:rsid w:val="00495A64"/>
    <w:rsid w:val="004C074A"/>
    <w:rsid w:val="004D4F13"/>
    <w:rsid w:val="004E6985"/>
    <w:rsid w:val="005233B4"/>
    <w:rsid w:val="005414AB"/>
    <w:rsid w:val="00551E0F"/>
    <w:rsid w:val="005617C3"/>
    <w:rsid w:val="00580FE6"/>
    <w:rsid w:val="0058453D"/>
    <w:rsid w:val="005C5D15"/>
    <w:rsid w:val="005E51C3"/>
    <w:rsid w:val="00617502"/>
    <w:rsid w:val="00655C24"/>
    <w:rsid w:val="00665316"/>
    <w:rsid w:val="00666C2C"/>
    <w:rsid w:val="006746F1"/>
    <w:rsid w:val="006A01CA"/>
    <w:rsid w:val="006C1758"/>
    <w:rsid w:val="00744AC2"/>
    <w:rsid w:val="007618C0"/>
    <w:rsid w:val="007A121A"/>
    <w:rsid w:val="007C6338"/>
    <w:rsid w:val="008D249D"/>
    <w:rsid w:val="008D4BE3"/>
    <w:rsid w:val="008E32CE"/>
    <w:rsid w:val="008F71E6"/>
    <w:rsid w:val="00912D02"/>
    <w:rsid w:val="00932921"/>
    <w:rsid w:val="009352A9"/>
    <w:rsid w:val="009B7840"/>
    <w:rsid w:val="009F7C76"/>
    <w:rsid w:val="00A14428"/>
    <w:rsid w:val="00A31193"/>
    <w:rsid w:val="00B53DB2"/>
    <w:rsid w:val="00BA1A1C"/>
    <w:rsid w:val="00BF1D77"/>
    <w:rsid w:val="00BF3EC5"/>
    <w:rsid w:val="00C33A49"/>
    <w:rsid w:val="00C364E4"/>
    <w:rsid w:val="00C47C3F"/>
    <w:rsid w:val="00C71E73"/>
    <w:rsid w:val="00CF3D35"/>
    <w:rsid w:val="00D37283"/>
    <w:rsid w:val="00D91652"/>
    <w:rsid w:val="00DA6DF8"/>
    <w:rsid w:val="00DC676D"/>
    <w:rsid w:val="00DF1D68"/>
    <w:rsid w:val="00DF2C23"/>
    <w:rsid w:val="00E0328D"/>
    <w:rsid w:val="00E07EB5"/>
    <w:rsid w:val="00E13715"/>
    <w:rsid w:val="00E1694A"/>
    <w:rsid w:val="00E31521"/>
    <w:rsid w:val="00E34950"/>
    <w:rsid w:val="00E4192B"/>
    <w:rsid w:val="00E9151A"/>
    <w:rsid w:val="00F5717D"/>
    <w:rsid w:val="00F80681"/>
    <w:rsid w:val="00F83272"/>
    <w:rsid w:val="00FA244C"/>
    <w:rsid w:val="00FC4330"/>
    <w:rsid w:val="00FC542D"/>
    <w:rsid w:val="00FD0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A4A73E4-5EFF-4D45-969D-DF07271E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BE3"/>
    <w:rPr>
      <w:rFonts w:ascii="Times New Roman" w:eastAsia="Times New Roman" w:hAnsi="Times New Roman"/>
      <w:sz w:val="24"/>
      <w:szCs w:val="24"/>
    </w:rPr>
  </w:style>
  <w:style w:type="paragraph" w:styleId="3">
    <w:name w:val="heading 3"/>
    <w:basedOn w:val="a"/>
    <w:next w:val="a"/>
    <w:link w:val="30"/>
    <w:autoRedefine/>
    <w:uiPriority w:val="99"/>
    <w:qFormat/>
    <w:locked/>
    <w:rsid w:val="00DF1D68"/>
    <w:pPr>
      <w:keepNext/>
      <w:spacing w:line="360" w:lineRule="auto"/>
      <w:jc w:val="center"/>
      <w:outlineLvl w:val="2"/>
    </w:pPr>
    <w:rPr>
      <w:rFonts w:eastAsia="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9"/>
    <w:semiHidden/>
    <w:locked/>
    <w:rsid w:val="006746F1"/>
    <w:rPr>
      <w:rFonts w:ascii="Cambria" w:hAnsi="Cambria" w:cs="Times New Roman"/>
      <w:b/>
      <w:bCs/>
      <w:sz w:val="26"/>
      <w:szCs w:val="26"/>
    </w:rPr>
  </w:style>
  <w:style w:type="paragraph" w:customStyle="1" w:styleId="ConsPlusNonformat">
    <w:name w:val="ConsPlusNonformat"/>
    <w:uiPriority w:val="99"/>
    <w:rsid w:val="008D4BE3"/>
    <w:pPr>
      <w:autoSpaceDE w:val="0"/>
      <w:autoSpaceDN w:val="0"/>
      <w:adjustRightInd w:val="0"/>
    </w:pPr>
    <w:rPr>
      <w:rFonts w:ascii="Courier New" w:eastAsia="Times New Roman" w:hAnsi="Courier New" w:cs="Courier New"/>
    </w:rPr>
  </w:style>
  <w:style w:type="paragraph" w:customStyle="1" w:styleId="consplusnonformatcxspmiddle">
    <w:name w:val="consplusnonformatcxspmiddle"/>
    <w:basedOn w:val="a"/>
    <w:uiPriority w:val="99"/>
    <w:rsid w:val="008D4BE3"/>
    <w:pPr>
      <w:spacing w:before="100" w:beforeAutospacing="1" w:after="100" w:afterAutospacing="1"/>
    </w:pPr>
  </w:style>
  <w:style w:type="paragraph" w:customStyle="1" w:styleId="consplusnonformatcxsplast">
    <w:name w:val="consplusnonformatcxsplast"/>
    <w:basedOn w:val="a"/>
    <w:uiPriority w:val="99"/>
    <w:rsid w:val="008D4BE3"/>
    <w:pPr>
      <w:spacing w:before="100" w:beforeAutospacing="1" w:after="100" w:afterAutospacing="1"/>
    </w:pPr>
  </w:style>
  <w:style w:type="character" w:customStyle="1" w:styleId="FontStyle25">
    <w:name w:val="Font Style25"/>
    <w:uiPriority w:val="99"/>
    <w:rsid w:val="008D4BE3"/>
    <w:rPr>
      <w:rFonts w:ascii="Times New Roman" w:hAnsi="Times New Roman"/>
      <w:sz w:val="26"/>
    </w:rPr>
  </w:style>
  <w:style w:type="paragraph" w:styleId="a3">
    <w:name w:val="Normal (Web)"/>
    <w:basedOn w:val="a"/>
    <w:uiPriority w:val="99"/>
    <w:rsid w:val="008D4BE3"/>
    <w:pPr>
      <w:spacing w:before="100" w:beforeAutospacing="1" w:after="100" w:afterAutospacing="1"/>
    </w:pPr>
  </w:style>
  <w:style w:type="paragraph" w:styleId="2">
    <w:name w:val="Body Text 2"/>
    <w:basedOn w:val="a"/>
    <w:link w:val="20"/>
    <w:uiPriority w:val="99"/>
    <w:rsid w:val="008D4BE3"/>
    <w:pPr>
      <w:spacing w:after="120" w:line="480" w:lineRule="auto"/>
    </w:pPr>
  </w:style>
  <w:style w:type="character" w:customStyle="1" w:styleId="20">
    <w:name w:val="Основной текст 2 Знак"/>
    <w:link w:val="2"/>
    <w:uiPriority w:val="99"/>
    <w:locked/>
    <w:rsid w:val="008D4BE3"/>
    <w:rPr>
      <w:rFonts w:ascii="Times New Roman" w:hAnsi="Times New Roman" w:cs="Times New Roman"/>
      <w:sz w:val="24"/>
      <w:szCs w:val="24"/>
      <w:lang w:eastAsia="ru-RU"/>
    </w:rPr>
  </w:style>
  <w:style w:type="paragraph" w:customStyle="1" w:styleId="htmlparagraph">
    <w:name w:val="html_paragraph"/>
    <w:basedOn w:val="a"/>
    <w:uiPriority w:val="99"/>
    <w:rsid w:val="008D4BE3"/>
    <w:pPr>
      <w:ind w:firstLine="720"/>
      <w:jc w:val="both"/>
    </w:pPr>
  </w:style>
  <w:style w:type="paragraph" w:styleId="a4">
    <w:name w:val="Balloon Text"/>
    <w:basedOn w:val="a"/>
    <w:link w:val="a5"/>
    <w:uiPriority w:val="99"/>
    <w:semiHidden/>
    <w:rsid w:val="008D4BE3"/>
    <w:rPr>
      <w:rFonts w:ascii="Tahoma" w:hAnsi="Tahoma" w:cs="Tahoma"/>
      <w:sz w:val="16"/>
      <w:szCs w:val="16"/>
    </w:rPr>
  </w:style>
  <w:style w:type="character" w:customStyle="1" w:styleId="a5">
    <w:name w:val="Текст выноски Знак"/>
    <w:link w:val="a4"/>
    <w:uiPriority w:val="99"/>
    <w:semiHidden/>
    <w:locked/>
    <w:rsid w:val="008D4BE3"/>
    <w:rPr>
      <w:rFonts w:ascii="Tahoma" w:hAnsi="Tahoma" w:cs="Tahoma"/>
      <w:sz w:val="16"/>
      <w:szCs w:val="16"/>
      <w:lang w:eastAsia="ru-RU"/>
    </w:rPr>
  </w:style>
  <w:style w:type="paragraph" w:customStyle="1" w:styleId="Style1">
    <w:name w:val="Style1"/>
    <w:basedOn w:val="a"/>
    <w:uiPriority w:val="99"/>
    <w:rsid w:val="008D4BE3"/>
    <w:pPr>
      <w:widowControl w:val="0"/>
      <w:autoSpaceDE w:val="0"/>
      <w:autoSpaceDN w:val="0"/>
      <w:adjustRightInd w:val="0"/>
    </w:pPr>
  </w:style>
  <w:style w:type="character" w:customStyle="1" w:styleId="FontStyle11">
    <w:name w:val="Font Style11"/>
    <w:uiPriority w:val="99"/>
    <w:rsid w:val="008D4BE3"/>
    <w:rPr>
      <w:rFonts w:ascii="Times New Roman" w:hAnsi="Times New Roman"/>
      <w:b/>
      <w:sz w:val="16"/>
    </w:rPr>
  </w:style>
  <w:style w:type="character" w:styleId="a6">
    <w:name w:val="Hyperlink"/>
    <w:rsid w:val="00075C35"/>
    <w:rPr>
      <w:rFonts w:cs="Times New Roman"/>
      <w:color w:val="0000FF"/>
      <w:u w:val="single"/>
    </w:rPr>
  </w:style>
  <w:style w:type="paragraph" w:styleId="a7">
    <w:name w:val="header"/>
    <w:basedOn w:val="a"/>
    <w:link w:val="a8"/>
    <w:uiPriority w:val="99"/>
    <w:rsid w:val="005C5D15"/>
    <w:pPr>
      <w:tabs>
        <w:tab w:val="center" w:pos="4677"/>
        <w:tab w:val="right" w:pos="9355"/>
      </w:tabs>
    </w:pPr>
  </w:style>
  <w:style w:type="character" w:customStyle="1" w:styleId="a8">
    <w:name w:val="Верхний колонтитул Знак"/>
    <w:link w:val="a7"/>
    <w:uiPriority w:val="99"/>
    <w:locked/>
    <w:rsid w:val="005C5D15"/>
    <w:rPr>
      <w:rFonts w:ascii="Times New Roman" w:hAnsi="Times New Roman" w:cs="Times New Roman"/>
      <w:sz w:val="24"/>
      <w:szCs w:val="24"/>
      <w:lang w:eastAsia="ru-RU"/>
    </w:rPr>
  </w:style>
  <w:style w:type="paragraph" w:styleId="a9">
    <w:name w:val="footer"/>
    <w:basedOn w:val="a"/>
    <w:link w:val="aa"/>
    <w:uiPriority w:val="99"/>
    <w:rsid w:val="005C5D15"/>
    <w:pPr>
      <w:tabs>
        <w:tab w:val="center" w:pos="4677"/>
        <w:tab w:val="right" w:pos="9355"/>
      </w:tabs>
    </w:pPr>
  </w:style>
  <w:style w:type="character" w:customStyle="1" w:styleId="aa">
    <w:name w:val="Нижний колонтитул Знак"/>
    <w:link w:val="a9"/>
    <w:uiPriority w:val="99"/>
    <w:locked/>
    <w:rsid w:val="005C5D15"/>
    <w:rPr>
      <w:rFonts w:ascii="Times New Roman" w:hAnsi="Times New Roman" w:cs="Times New Roman"/>
      <w:sz w:val="24"/>
      <w:szCs w:val="24"/>
      <w:lang w:eastAsia="ru-RU"/>
    </w:rPr>
  </w:style>
  <w:style w:type="character" w:customStyle="1" w:styleId="30">
    <w:name w:val="Заголовок 3 Знак"/>
    <w:link w:val="3"/>
    <w:uiPriority w:val="99"/>
    <w:locked/>
    <w:rsid w:val="00DF1D68"/>
    <w:rPr>
      <w:rFonts w:cs="Times New Roman"/>
      <w:b/>
      <w:bCs/>
      <w:sz w:val="26"/>
      <w:szCs w:val="26"/>
      <w:lang w:val="ru-RU" w:eastAsia="ru-RU" w:bidi="ar-SA"/>
    </w:rPr>
  </w:style>
  <w:style w:type="character" w:customStyle="1" w:styleId="blk">
    <w:name w:val="blk"/>
    <w:uiPriority w:val="99"/>
    <w:rsid w:val="00DF1D68"/>
  </w:style>
  <w:style w:type="table" w:styleId="ab">
    <w:name w:val="Table Grid"/>
    <w:basedOn w:val="a1"/>
    <w:uiPriority w:val="99"/>
    <w:locked/>
    <w:rsid w:val="00F832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Содержание. 2 уровень"/>
    <w:basedOn w:val="a"/>
    <w:link w:val="ad"/>
    <w:uiPriority w:val="99"/>
    <w:qFormat/>
    <w:rsid w:val="00E34950"/>
    <w:pPr>
      <w:spacing w:before="120" w:after="120"/>
      <w:ind w:left="708"/>
      <w:jc w:val="both"/>
    </w:pPr>
    <w:rPr>
      <w:rFonts w:ascii="Calibri" w:eastAsia="Calibri" w:hAnsi="Calibri"/>
      <w:szCs w:val="20"/>
    </w:rPr>
  </w:style>
  <w:style w:type="paragraph" w:customStyle="1" w:styleId="Default">
    <w:name w:val="Default"/>
    <w:uiPriority w:val="99"/>
    <w:rsid w:val="00E34950"/>
    <w:pPr>
      <w:autoSpaceDE w:val="0"/>
      <w:autoSpaceDN w:val="0"/>
      <w:adjustRightInd w:val="0"/>
    </w:pPr>
    <w:rPr>
      <w:rFonts w:ascii="Times New Roman" w:hAnsi="Times New Roman"/>
      <w:color w:val="000000"/>
      <w:sz w:val="24"/>
      <w:szCs w:val="24"/>
      <w:lang w:eastAsia="en-US"/>
    </w:rPr>
  </w:style>
  <w:style w:type="paragraph" w:customStyle="1" w:styleId="ae">
    <w:name w:val="список с точками"/>
    <w:basedOn w:val="a"/>
    <w:uiPriority w:val="99"/>
    <w:rsid w:val="00E34950"/>
    <w:pPr>
      <w:tabs>
        <w:tab w:val="num" w:pos="720"/>
        <w:tab w:val="num" w:pos="756"/>
      </w:tabs>
      <w:spacing w:line="312" w:lineRule="auto"/>
      <w:ind w:left="756" w:hanging="360"/>
      <w:jc w:val="both"/>
    </w:pPr>
    <w:rPr>
      <w:rFonts w:eastAsia="Calibri"/>
    </w:rPr>
  </w:style>
  <w:style w:type="character" w:customStyle="1" w:styleId="ad">
    <w:name w:val="Абзац списка Знак"/>
    <w:aliases w:val="Содержание. 2 уровень Знак"/>
    <w:link w:val="ac"/>
    <w:uiPriority w:val="99"/>
    <w:locked/>
    <w:rsid w:val="00E34950"/>
    <w:rPr>
      <w:rFonts w:ascii="Calibri" w:hAnsi="Calibri"/>
      <w:sz w:val="24"/>
      <w:lang w:val="ru-RU" w:eastAsia="ru-RU"/>
    </w:rPr>
  </w:style>
  <w:style w:type="paragraph" w:styleId="af">
    <w:name w:val="Document Map"/>
    <w:basedOn w:val="a"/>
    <w:link w:val="af0"/>
    <w:uiPriority w:val="99"/>
    <w:semiHidden/>
    <w:rsid w:val="006C1758"/>
    <w:pPr>
      <w:shd w:val="clear" w:color="auto" w:fill="000080"/>
    </w:pPr>
    <w:rPr>
      <w:rFonts w:ascii="Tahoma" w:hAnsi="Tahoma" w:cs="Tahoma"/>
      <w:sz w:val="20"/>
      <w:szCs w:val="20"/>
    </w:rPr>
  </w:style>
  <w:style w:type="character" w:customStyle="1" w:styleId="af0">
    <w:name w:val="Схема документа Знак"/>
    <w:link w:val="af"/>
    <w:uiPriority w:val="99"/>
    <w:semiHidden/>
    <w:rsid w:val="00810FE7"/>
    <w:rPr>
      <w:rFonts w:ascii="Times New Roman" w:eastAsia="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rofspo.ru/books/8599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fspo.ru/books/859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4911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195460" TargetMode="External"/><Relationship Id="rId5" Type="http://schemas.openxmlformats.org/officeDocument/2006/relationships/footnotes" Target="footnotes.xml"/><Relationship Id="rId15" Type="http://schemas.openxmlformats.org/officeDocument/2006/relationships/hyperlink" Target="https://frio.ru/" TargetMode="External"/><Relationship Id="rId10" Type="http://schemas.openxmlformats.org/officeDocument/2006/relationships/hyperlink" Target="https://e.lanbook.com/book/195513" TargetMode="External"/><Relationship Id="rId4" Type="http://schemas.openxmlformats.org/officeDocument/2006/relationships/webSettings" Target="webSettings.xml"/><Relationship Id="rId9" Type="http://schemas.openxmlformats.org/officeDocument/2006/relationships/hyperlink" Target="https://www.academia-moscow.ru/catalogue/5411/515142/" TargetMode="External"/><Relationship Id="rId14" Type="http://schemas.openxmlformats.org/officeDocument/2006/relationships/hyperlink" Target="https://profspo.ru/books/85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12</Pages>
  <Words>3708</Words>
  <Characters>21139</Characters>
  <Application>Microsoft Office Word</Application>
  <DocSecurity>0</DocSecurity>
  <Lines>176</Lines>
  <Paragraphs>49</Paragraphs>
  <ScaleCrop>false</ScaleCrop>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Кондратьева Светлана Петровна</cp:lastModifiedBy>
  <cp:revision>14</cp:revision>
  <dcterms:created xsi:type="dcterms:W3CDTF">2018-01-23T21:30:00Z</dcterms:created>
  <dcterms:modified xsi:type="dcterms:W3CDTF">2022-11-24T07:13:00Z</dcterms:modified>
</cp:coreProperties>
</file>