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38DF" w14:textId="77777777" w:rsidR="0020692A" w:rsidRPr="00D17E52" w:rsidRDefault="0020692A" w:rsidP="0020692A">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26C08DDE" w14:textId="77777777" w:rsidR="0020692A" w:rsidRPr="00D17E52" w:rsidRDefault="0020692A" w:rsidP="0020692A">
      <w:pPr>
        <w:widowControl w:val="0"/>
        <w:autoSpaceDE w:val="0"/>
        <w:autoSpaceDN w:val="0"/>
        <w:adjustRightInd w:val="0"/>
        <w:jc w:val="center"/>
        <w:rPr>
          <w:sz w:val="22"/>
          <w:szCs w:val="22"/>
        </w:rPr>
      </w:pPr>
      <w:r w:rsidRPr="00D17E52">
        <w:rPr>
          <w:sz w:val="22"/>
          <w:szCs w:val="22"/>
        </w:rPr>
        <w:t xml:space="preserve"> Чувашской Республики </w:t>
      </w:r>
    </w:p>
    <w:p w14:paraId="440F42BB" w14:textId="77777777" w:rsidR="0020692A" w:rsidRPr="00D17E52" w:rsidRDefault="0020692A" w:rsidP="0020692A">
      <w:pPr>
        <w:jc w:val="center"/>
        <w:rPr>
          <w:sz w:val="22"/>
          <w:szCs w:val="22"/>
        </w:rPr>
      </w:pPr>
      <w:r w:rsidRPr="00D17E52">
        <w:rPr>
          <w:sz w:val="22"/>
          <w:szCs w:val="22"/>
        </w:rPr>
        <w:t xml:space="preserve"> «Чебоксарский экономико-технологический колледж»</w:t>
      </w:r>
    </w:p>
    <w:p w14:paraId="187FEBE8" w14:textId="782B40F7" w:rsidR="0020692A" w:rsidRPr="00D17E52" w:rsidRDefault="0020692A" w:rsidP="0020692A">
      <w:pPr>
        <w:jc w:val="center"/>
        <w:rPr>
          <w:sz w:val="22"/>
          <w:szCs w:val="22"/>
        </w:rPr>
      </w:pPr>
      <w:r w:rsidRPr="00D17E52">
        <w:rPr>
          <w:sz w:val="22"/>
          <w:szCs w:val="22"/>
        </w:rPr>
        <w:t>Министерства образования и молодежной политики Чувашской Республики</w:t>
      </w:r>
    </w:p>
    <w:p w14:paraId="7E89F34D" w14:textId="77777777" w:rsidR="0020692A" w:rsidRPr="00D17E52" w:rsidRDefault="0020692A" w:rsidP="0020692A">
      <w:pPr>
        <w:spacing w:before="120"/>
        <w:jc w:val="center"/>
      </w:pPr>
    </w:p>
    <w:p w14:paraId="0D47D0E1" w14:textId="77777777" w:rsidR="0020692A" w:rsidRPr="00D17E52" w:rsidRDefault="0020692A" w:rsidP="0020692A">
      <w:pPr>
        <w:spacing w:before="120" w:after="120"/>
        <w:jc w:val="both"/>
        <w:rPr>
          <w:sz w:val="22"/>
          <w:szCs w:val="22"/>
        </w:rPr>
      </w:pPr>
    </w:p>
    <w:p w14:paraId="1724FD9D" w14:textId="77777777" w:rsidR="0020692A" w:rsidRPr="00D17E52" w:rsidRDefault="0020692A" w:rsidP="0020692A">
      <w:pPr>
        <w:spacing w:before="120" w:after="120"/>
        <w:jc w:val="both"/>
        <w:rPr>
          <w:b/>
          <w:bCs/>
        </w:rPr>
      </w:pPr>
    </w:p>
    <w:p w14:paraId="01223A85" w14:textId="77777777" w:rsidR="0020692A" w:rsidRPr="00D17E52" w:rsidRDefault="0020692A" w:rsidP="0020692A">
      <w:pPr>
        <w:spacing w:before="120" w:after="120"/>
        <w:jc w:val="both"/>
        <w:rPr>
          <w:b/>
          <w:bCs/>
        </w:rPr>
      </w:pPr>
    </w:p>
    <w:p w14:paraId="192BA290" w14:textId="77777777" w:rsidR="0020692A" w:rsidRPr="00D17E52" w:rsidRDefault="0020692A" w:rsidP="0020692A">
      <w:pPr>
        <w:spacing w:before="120" w:after="120"/>
        <w:jc w:val="both"/>
        <w:rPr>
          <w:b/>
          <w:bCs/>
        </w:rPr>
      </w:pPr>
    </w:p>
    <w:p w14:paraId="3A08222A" w14:textId="77777777" w:rsidR="0020692A" w:rsidRPr="00D17E52" w:rsidRDefault="0020692A" w:rsidP="0020692A">
      <w:pPr>
        <w:spacing w:before="120" w:after="120"/>
        <w:jc w:val="both"/>
        <w:rPr>
          <w:b/>
          <w:bCs/>
        </w:rPr>
      </w:pPr>
    </w:p>
    <w:p w14:paraId="65137EE8" w14:textId="77777777" w:rsidR="0020692A" w:rsidRPr="00D17E52" w:rsidRDefault="0020692A" w:rsidP="0020692A">
      <w:pPr>
        <w:spacing w:before="120" w:after="120"/>
        <w:jc w:val="center"/>
        <w:rPr>
          <w:b/>
        </w:rPr>
      </w:pPr>
    </w:p>
    <w:p w14:paraId="37F8841E" w14:textId="77777777" w:rsidR="0020692A" w:rsidRPr="00D17E52" w:rsidRDefault="0020692A" w:rsidP="0020692A">
      <w:pPr>
        <w:spacing w:before="120" w:after="120"/>
        <w:jc w:val="center"/>
        <w:rPr>
          <w:b/>
        </w:rPr>
      </w:pPr>
    </w:p>
    <w:p w14:paraId="53F133B6" w14:textId="77777777" w:rsidR="0020692A" w:rsidRPr="00D17E52" w:rsidRDefault="0020692A" w:rsidP="0020692A">
      <w:pPr>
        <w:spacing w:before="120" w:after="120"/>
        <w:jc w:val="center"/>
        <w:rPr>
          <w:b/>
        </w:rPr>
      </w:pPr>
    </w:p>
    <w:p w14:paraId="6759AB86" w14:textId="77777777" w:rsidR="0020692A" w:rsidRPr="00D17E52" w:rsidRDefault="0020692A" w:rsidP="0020692A">
      <w:pPr>
        <w:spacing w:line="360" w:lineRule="auto"/>
        <w:jc w:val="center"/>
        <w:rPr>
          <w:b/>
        </w:rPr>
      </w:pPr>
    </w:p>
    <w:p w14:paraId="76162EC9" w14:textId="77777777" w:rsidR="0020692A" w:rsidRPr="00D17E52" w:rsidRDefault="0020692A" w:rsidP="0020692A">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4C0DBF91" w14:textId="77777777" w:rsidR="0020692A" w:rsidRDefault="0020692A" w:rsidP="0020692A">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5C894868" w14:textId="77777777" w:rsidR="0020692A" w:rsidRDefault="0020692A" w:rsidP="0020692A">
      <w:pPr>
        <w:jc w:val="center"/>
        <w:rPr>
          <w:b/>
          <w:caps/>
        </w:rPr>
      </w:pPr>
    </w:p>
    <w:p w14:paraId="0448F928" w14:textId="1D659170" w:rsidR="0020692A" w:rsidRPr="0020692A" w:rsidRDefault="0020692A" w:rsidP="0020692A">
      <w:pPr>
        <w:jc w:val="center"/>
        <w:rPr>
          <w:b/>
          <w:caps/>
        </w:rPr>
      </w:pPr>
      <w:r w:rsidRPr="0020692A">
        <w:rPr>
          <w:b/>
          <w:caps/>
        </w:rPr>
        <w:t xml:space="preserve">МДК. 03.01 Первичная обработка мяса, рыбы, птицы </w:t>
      </w:r>
    </w:p>
    <w:p w14:paraId="3A2AF77F" w14:textId="77777777" w:rsidR="0020692A" w:rsidRDefault="0020692A" w:rsidP="0020692A">
      <w:pPr>
        <w:jc w:val="center"/>
        <w:rPr>
          <w:b/>
        </w:rPr>
      </w:pPr>
    </w:p>
    <w:p w14:paraId="15B8986C" w14:textId="7E492DC1" w:rsidR="0020692A" w:rsidRPr="009A507C" w:rsidRDefault="0020692A" w:rsidP="0020692A">
      <w:pPr>
        <w:jc w:val="center"/>
        <w:rPr>
          <w:b/>
        </w:rPr>
      </w:pPr>
      <w:r>
        <w:rPr>
          <w:b/>
        </w:rPr>
        <w:t>(</w:t>
      </w:r>
      <w:r w:rsidRPr="009A507C">
        <w:rPr>
          <w:b/>
        </w:rPr>
        <w:t xml:space="preserve">ПМ.03 </w:t>
      </w:r>
      <w:r w:rsidRPr="009A507C">
        <w:rPr>
          <w:b/>
          <w:caps/>
        </w:rPr>
        <w:t>Первичная обработка сырья</w:t>
      </w:r>
      <w:r>
        <w:rPr>
          <w:b/>
          <w:caps/>
        </w:rPr>
        <w:t>)</w:t>
      </w:r>
    </w:p>
    <w:p w14:paraId="7CDAE3F7" w14:textId="77777777" w:rsidR="0020692A" w:rsidRPr="009A507C" w:rsidRDefault="0020692A" w:rsidP="0020692A">
      <w:pPr>
        <w:jc w:val="center"/>
        <w:rPr>
          <w:b/>
        </w:rPr>
      </w:pPr>
    </w:p>
    <w:p w14:paraId="746880D9" w14:textId="77777777" w:rsidR="0020692A" w:rsidRPr="009A507C" w:rsidRDefault="0020692A" w:rsidP="0020692A">
      <w:pPr>
        <w:pStyle w:val="Style7"/>
        <w:widowControl/>
        <w:spacing w:line="240" w:lineRule="auto"/>
        <w:jc w:val="center"/>
        <w:rPr>
          <w:rStyle w:val="FontStyle33"/>
        </w:rPr>
      </w:pPr>
      <w:r w:rsidRPr="009A507C">
        <w:rPr>
          <w:rStyle w:val="FontStyle33"/>
        </w:rPr>
        <w:t>Адаптированная образовательная программа профессионального обучения</w:t>
      </w:r>
    </w:p>
    <w:p w14:paraId="68240A6D" w14:textId="77777777" w:rsidR="0020692A" w:rsidRPr="009A507C" w:rsidRDefault="0020692A" w:rsidP="0020692A">
      <w:pPr>
        <w:pStyle w:val="Style7"/>
        <w:widowControl/>
        <w:spacing w:line="240" w:lineRule="auto"/>
        <w:jc w:val="center"/>
        <w:rPr>
          <w:rStyle w:val="FontStyle36"/>
        </w:rPr>
      </w:pPr>
      <w:r w:rsidRPr="009A507C">
        <w:rPr>
          <w:rStyle w:val="FontStyle33"/>
        </w:rPr>
        <w:t xml:space="preserve"> профессия </w:t>
      </w:r>
      <w:r w:rsidRPr="009A507C">
        <w:rPr>
          <w:rStyle w:val="FontStyle36"/>
        </w:rPr>
        <w:t>13249 Кухонный рабочий</w:t>
      </w:r>
    </w:p>
    <w:p w14:paraId="49B0F2B4" w14:textId="77777777" w:rsidR="0020692A" w:rsidRPr="009A507C" w:rsidRDefault="0020692A" w:rsidP="0020692A">
      <w:pPr>
        <w:pStyle w:val="Style7"/>
        <w:widowControl/>
        <w:spacing w:line="240" w:lineRule="auto"/>
        <w:jc w:val="center"/>
        <w:rPr>
          <w:rStyle w:val="FontStyle33"/>
        </w:rPr>
      </w:pPr>
      <w:r w:rsidRPr="009A507C">
        <w:rPr>
          <w:rStyle w:val="FontStyle33"/>
        </w:rPr>
        <w:t>для лиц с нарушением интеллектуального развития</w:t>
      </w:r>
    </w:p>
    <w:p w14:paraId="6D87FA81" w14:textId="245BCDF1" w:rsidR="0020692A" w:rsidRDefault="0020692A">
      <w:pPr>
        <w:spacing w:after="160" w:line="259" w:lineRule="auto"/>
      </w:pPr>
    </w:p>
    <w:p w14:paraId="52779206" w14:textId="77777777" w:rsidR="0020692A" w:rsidRDefault="0020692A">
      <w:pPr>
        <w:spacing w:after="160" w:line="259" w:lineRule="auto"/>
      </w:pPr>
    </w:p>
    <w:p w14:paraId="70E6F494" w14:textId="77777777" w:rsidR="0020692A" w:rsidRDefault="0020692A">
      <w:pPr>
        <w:spacing w:after="160" w:line="259" w:lineRule="auto"/>
      </w:pPr>
    </w:p>
    <w:p w14:paraId="5F2FF628" w14:textId="77777777" w:rsidR="0020692A" w:rsidRDefault="0020692A">
      <w:pPr>
        <w:spacing w:after="160" w:line="259" w:lineRule="auto"/>
      </w:pPr>
    </w:p>
    <w:p w14:paraId="70461E45" w14:textId="77777777" w:rsidR="0020692A" w:rsidRDefault="0020692A">
      <w:pPr>
        <w:spacing w:after="160" w:line="259" w:lineRule="auto"/>
      </w:pPr>
    </w:p>
    <w:p w14:paraId="00481375" w14:textId="77777777" w:rsidR="0020692A" w:rsidRDefault="0020692A">
      <w:pPr>
        <w:spacing w:after="160" w:line="259" w:lineRule="auto"/>
      </w:pPr>
    </w:p>
    <w:p w14:paraId="0D17EE2A" w14:textId="77777777" w:rsidR="0020692A" w:rsidRDefault="0020692A">
      <w:pPr>
        <w:spacing w:after="160" w:line="259" w:lineRule="auto"/>
      </w:pPr>
    </w:p>
    <w:p w14:paraId="45ED115C" w14:textId="77777777" w:rsidR="0020692A" w:rsidRDefault="0020692A">
      <w:pPr>
        <w:spacing w:after="160" w:line="259" w:lineRule="auto"/>
      </w:pPr>
    </w:p>
    <w:p w14:paraId="02551B26" w14:textId="77777777" w:rsidR="0020692A" w:rsidRDefault="0020692A">
      <w:pPr>
        <w:spacing w:after="160" w:line="259" w:lineRule="auto"/>
      </w:pPr>
    </w:p>
    <w:p w14:paraId="35D7BB70" w14:textId="77777777" w:rsidR="0020692A" w:rsidRDefault="0020692A">
      <w:pPr>
        <w:spacing w:after="160" w:line="259" w:lineRule="auto"/>
      </w:pPr>
    </w:p>
    <w:p w14:paraId="0771FE5C" w14:textId="77777777" w:rsidR="0020692A" w:rsidRPr="009A507C" w:rsidRDefault="0020692A" w:rsidP="0020692A">
      <w:pPr>
        <w:spacing w:line="360" w:lineRule="auto"/>
        <w:jc w:val="center"/>
      </w:pPr>
      <w:r w:rsidRPr="009A507C">
        <w:t>Чебоксары 2023</w:t>
      </w:r>
    </w:p>
    <w:p w14:paraId="6BA3D6BD" w14:textId="77777777" w:rsidR="0020692A" w:rsidRDefault="0020692A">
      <w:pPr>
        <w:spacing w:after="160" w:line="259" w:lineRule="auto"/>
      </w:pPr>
    </w:p>
    <w:p w14:paraId="1F2086EE" w14:textId="77777777" w:rsidR="0020692A" w:rsidRDefault="0020692A">
      <w:pPr>
        <w:spacing w:after="160" w:line="259" w:lineRule="auto"/>
      </w:pPr>
      <w:r>
        <w:br w:type="page"/>
      </w:r>
    </w:p>
    <w:p w14:paraId="149F4C48" w14:textId="08984E74" w:rsidR="0020692A" w:rsidRPr="00F7535F" w:rsidRDefault="0020692A" w:rsidP="0020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b/>
        </w:rPr>
      </w:pPr>
      <w:r w:rsidRPr="00D17E52">
        <w:lastRenderedPageBreak/>
        <w:t xml:space="preserve">Методические рекомендации по </w:t>
      </w:r>
      <w:r>
        <w:t>выполнению внеаудиторной (</w:t>
      </w:r>
      <w:r w:rsidRPr="00D17E52">
        <w:t>самостоятельной</w:t>
      </w:r>
      <w:r>
        <w:t xml:space="preserve">) работы студентов по </w:t>
      </w:r>
      <w:r w:rsidRPr="0020692A">
        <w:t>ПМ.03 Первичная обработка сырья</w:t>
      </w:r>
      <w:r>
        <w:t xml:space="preserve"> (МДК. 03.01 Первичная обработка мяса, рыбы, птицы) </w:t>
      </w:r>
      <w:r w:rsidRPr="00F7535F">
        <w:t>по профессии</w:t>
      </w:r>
      <w:r>
        <w:t xml:space="preserve"> </w:t>
      </w:r>
      <w:r w:rsidRPr="0020692A">
        <w:t>13249 Кухонный рабочий</w:t>
      </w:r>
    </w:p>
    <w:p w14:paraId="3E3E1A75" w14:textId="77777777" w:rsidR="0020692A" w:rsidRPr="00B312FF" w:rsidRDefault="0020692A" w:rsidP="00206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17E52">
        <w:t>– Чебоксары: Чебоксарский экономико-технологический колледж Минобразования Чувашии.</w:t>
      </w:r>
    </w:p>
    <w:p w14:paraId="1304DBEE" w14:textId="796846E0" w:rsidR="0020692A" w:rsidRDefault="0020692A" w:rsidP="0020692A">
      <w:pPr>
        <w:ind w:firstLine="709"/>
        <w:jc w:val="both"/>
      </w:pPr>
      <w:r w:rsidRPr="00D17E52">
        <w:t xml:space="preserve">Методическая разработка содержит комплект материалов для </w:t>
      </w:r>
      <w:r>
        <w:t>внеаудиторной (</w:t>
      </w:r>
      <w:r w:rsidRPr="00D17E52">
        <w:t>самостоятельной</w:t>
      </w:r>
      <w:r>
        <w:t>)</w:t>
      </w:r>
      <w:r w:rsidRPr="00D17E52">
        <w:t xml:space="preserve"> работы студентов </w:t>
      </w:r>
      <w:r>
        <w:t xml:space="preserve">профессии </w:t>
      </w:r>
      <w:r w:rsidRPr="0020692A">
        <w:t>13249 Кухонный рабочий</w:t>
      </w:r>
      <w:r w:rsidRPr="00D17E52">
        <w:t>. Методические рекомендации ориентированы на закрепление и углубление знаний, отработку профессиональных навыков по</w:t>
      </w:r>
      <w:r>
        <w:t xml:space="preserve"> </w:t>
      </w:r>
      <w:r w:rsidRPr="0020692A">
        <w:t>ПМ.03 Первичная обработка сырья</w:t>
      </w:r>
      <w:r>
        <w:t xml:space="preserve"> (МДК. 03.01 Первичная обработка мяса, рыбы, птицы).</w:t>
      </w:r>
    </w:p>
    <w:p w14:paraId="1467D3DF" w14:textId="4959BF18" w:rsidR="0020692A" w:rsidRDefault="0020692A" w:rsidP="0020692A">
      <w:pPr>
        <w:ind w:firstLine="709"/>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6E37BDFE" w14:textId="77777777" w:rsidR="0020692A" w:rsidRDefault="0020692A" w:rsidP="0020692A">
      <w:r>
        <w:br w:type="page"/>
      </w:r>
    </w:p>
    <w:p w14:paraId="6B80AB03" w14:textId="77777777" w:rsidR="0020692A" w:rsidRDefault="0020692A" w:rsidP="0020692A">
      <w:pPr>
        <w:ind w:firstLine="720"/>
        <w:jc w:val="center"/>
      </w:pPr>
    </w:p>
    <w:p w14:paraId="422D881A" w14:textId="77777777" w:rsidR="0020692A" w:rsidRPr="00495E60" w:rsidRDefault="0020692A" w:rsidP="0020692A">
      <w:pPr>
        <w:ind w:firstLine="720"/>
        <w:jc w:val="center"/>
      </w:pPr>
      <w:r w:rsidRPr="00495E60">
        <w:rPr>
          <w:b/>
          <w:bCs/>
          <w:color w:val="000000"/>
          <w:spacing w:val="-10"/>
        </w:rPr>
        <w:t>СОДЕРЖАНИЕ</w:t>
      </w:r>
    </w:p>
    <w:p w14:paraId="67CB2A94" w14:textId="77777777" w:rsidR="0020692A" w:rsidRPr="00495E60" w:rsidRDefault="0020692A" w:rsidP="0020692A">
      <w:pPr>
        <w:shd w:val="clear" w:color="auto" w:fill="FFFFFF"/>
        <w:tabs>
          <w:tab w:val="left" w:leader="dot" w:pos="8885"/>
        </w:tabs>
        <w:spacing w:before="509" w:line="360" w:lineRule="auto"/>
      </w:pPr>
      <w:r>
        <w:rPr>
          <w:color w:val="000000"/>
          <w:spacing w:val="-10"/>
        </w:rPr>
        <w:t>Пояснительная записка</w:t>
      </w:r>
      <w:r w:rsidRPr="00495E60">
        <w:rPr>
          <w:color w:val="000000"/>
        </w:rPr>
        <w:tab/>
        <w:t>4</w:t>
      </w:r>
    </w:p>
    <w:p w14:paraId="782D677F" w14:textId="1CF7F45B" w:rsidR="0020692A" w:rsidRPr="00495E60" w:rsidRDefault="0020692A" w:rsidP="0020692A">
      <w:pPr>
        <w:shd w:val="clear" w:color="auto" w:fill="FFFFFF"/>
        <w:tabs>
          <w:tab w:val="left" w:leader="dot" w:pos="8870"/>
        </w:tabs>
        <w:spacing w:line="360" w:lineRule="auto"/>
        <w:ind w:left="5"/>
      </w:pPr>
      <w:r>
        <w:rPr>
          <w:color w:val="000000"/>
          <w:spacing w:val="-9"/>
        </w:rPr>
        <w:t>Тематика</w:t>
      </w:r>
      <w:r w:rsidRPr="00495E60">
        <w:rPr>
          <w:color w:val="000000"/>
          <w:spacing w:val="-9"/>
        </w:rPr>
        <w:t xml:space="preserve"> внеаудиторной </w:t>
      </w:r>
      <w:r>
        <w:rPr>
          <w:color w:val="000000"/>
          <w:spacing w:val="-9"/>
        </w:rPr>
        <w:t xml:space="preserve">(самостоятельной) </w:t>
      </w:r>
      <w:r w:rsidRPr="00495E60">
        <w:rPr>
          <w:color w:val="000000"/>
          <w:spacing w:val="-9"/>
        </w:rPr>
        <w:t>работы</w:t>
      </w:r>
      <w:r w:rsidRPr="00495E60">
        <w:rPr>
          <w:color w:val="000000"/>
        </w:rPr>
        <w:tab/>
      </w:r>
      <w:r w:rsidR="00AE198D">
        <w:rPr>
          <w:color w:val="000000"/>
        </w:rPr>
        <w:t>7</w:t>
      </w:r>
    </w:p>
    <w:p w14:paraId="00E87D62" w14:textId="3917CB1C" w:rsidR="0020692A" w:rsidRPr="00495E60" w:rsidRDefault="0020692A" w:rsidP="0020692A">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AE198D">
        <w:rPr>
          <w:color w:val="000000"/>
        </w:rPr>
        <w:t>8</w:t>
      </w:r>
    </w:p>
    <w:p w14:paraId="721ED105" w14:textId="52577AF7" w:rsidR="0020692A" w:rsidRPr="00495E60" w:rsidRDefault="0020692A" w:rsidP="0020692A">
      <w:pPr>
        <w:shd w:val="clear" w:color="auto" w:fill="FFFFFF"/>
        <w:tabs>
          <w:tab w:val="left" w:leader="dot" w:pos="8798"/>
        </w:tabs>
        <w:spacing w:line="360" w:lineRule="auto"/>
        <w:ind w:left="5"/>
      </w:pPr>
      <w:r>
        <w:rPr>
          <w:color w:val="000000"/>
          <w:spacing w:val="-9"/>
        </w:rPr>
        <w:t>Список использованной литературы</w:t>
      </w:r>
      <w:r w:rsidRPr="00495E60">
        <w:rPr>
          <w:color w:val="000000"/>
        </w:rPr>
        <w:tab/>
      </w:r>
      <w:r w:rsidRPr="00495E60">
        <w:rPr>
          <w:color w:val="000000"/>
          <w:spacing w:val="-18"/>
        </w:rPr>
        <w:t>.</w:t>
      </w:r>
      <w:r>
        <w:rPr>
          <w:color w:val="000000"/>
          <w:spacing w:val="-18"/>
        </w:rPr>
        <w:t>1</w:t>
      </w:r>
      <w:r w:rsidR="00AE198D">
        <w:rPr>
          <w:color w:val="000000"/>
          <w:spacing w:val="-18"/>
        </w:rPr>
        <w:t>8</w:t>
      </w:r>
    </w:p>
    <w:p w14:paraId="2345A468" w14:textId="77777777" w:rsidR="0020692A" w:rsidRPr="00495E60" w:rsidRDefault="0020692A" w:rsidP="0020692A">
      <w:pPr>
        <w:spacing w:line="360" w:lineRule="auto"/>
        <w:jc w:val="center"/>
        <w:rPr>
          <w:b/>
        </w:rPr>
      </w:pPr>
    </w:p>
    <w:p w14:paraId="41C0E4E6" w14:textId="77777777" w:rsidR="0020692A" w:rsidRPr="00495E60" w:rsidRDefault="0020692A" w:rsidP="0020692A">
      <w:pPr>
        <w:jc w:val="center"/>
        <w:rPr>
          <w:b/>
        </w:rPr>
      </w:pPr>
    </w:p>
    <w:p w14:paraId="201A3176" w14:textId="77777777" w:rsidR="0020692A" w:rsidRPr="00495E60" w:rsidRDefault="0020692A" w:rsidP="0020692A">
      <w:pPr>
        <w:jc w:val="center"/>
        <w:rPr>
          <w:b/>
        </w:rPr>
      </w:pPr>
    </w:p>
    <w:p w14:paraId="27E8308B" w14:textId="77777777" w:rsidR="0020692A" w:rsidRPr="00495E60" w:rsidRDefault="0020692A" w:rsidP="0020692A">
      <w:pPr>
        <w:jc w:val="center"/>
        <w:rPr>
          <w:b/>
        </w:rPr>
      </w:pPr>
    </w:p>
    <w:p w14:paraId="119B1293" w14:textId="77777777" w:rsidR="0020692A" w:rsidRPr="00495E60" w:rsidRDefault="0020692A" w:rsidP="0020692A">
      <w:pPr>
        <w:jc w:val="center"/>
        <w:rPr>
          <w:b/>
        </w:rPr>
      </w:pPr>
    </w:p>
    <w:p w14:paraId="05244F39" w14:textId="77777777" w:rsidR="0020692A" w:rsidRPr="00495E60" w:rsidRDefault="0020692A" w:rsidP="0020692A">
      <w:pPr>
        <w:jc w:val="center"/>
        <w:rPr>
          <w:b/>
        </w:rPr>
      </w:pPr>
    </w:p>
    <w:p w14:paraId="5CFFEB90" w14:textId="77777777" w:rsidR="0020692A" w:rsidRPr="00495E60" w:rsidRDefault="0020692A" w:rsidP="0020692A">
      <w:pPr>
        <w:jc w:val="center"/>
        <w:rPr>
          <w:b/>
        </w:rPr>
      </w:pPr>
    </w:p>
    <w:p w14:paraId="60FCD372" w14:textId="77777777" w:rsidR="0020692A" w:rsidRDefault="0020692A" w:rsidP="0020692A">
      <w:pPr>
        <w:jc w:val="center"/>
        <w:rPr>
          <w:b/>
          <w:caps/>
          <w:sz w:val="32"/>
          <w:szCs w:val="32"/>
        </w:rPr>
      </w:pPr>
    </w:p>
    <w:p w14:paraId="5E4897FA" w14:textId="77777777" w:rsidR="0020692A" w:rsidRDefault="0020692A" w:rsidP="0020692A">
      <w:pPr>
        <w:jc w:val="center"/>
        <w:rPr>
          <w:b/>
          <w:caps/>
          <w:sz w:val="32"/>
          <w:szCs w:val="32"/>
        </w:rPr>
      </w:pPr>
    </w:p>
    <w:p w14:paraId="21FB2A50" w14:textId="77777777" w:rsidR="0020692A" w:rsidRDefault="0020692A" w:rsidP="0020692A">
      <w:pPr>
        <w:jc w:val="center"/>
        <w:rPr>
          <w:b/>
          <w:caps/>
          <w:sz w:val="32"/>
          <w:szCs w:val="32"/>
        </w:rPr>
      </w:pPr>
    </w:p>
    <w:p w14:paraId="3B930665" w14:textId="77777777" w:rsidR="0020692A" w:rsidRDefault="0020692A" w:rsidP="0020692A">
      <w:pPr>
        <w:jc w:val="center"/>
        <w:rPr>
          <w:b/>
          <w:caps/>
          <w:sz w:val="32"/>
          <w:szCs w:val="32"/>
        </w:rPr>
      </w:pPr>
    </w:p>
    <w:p w14:paraId="12692789" w14:textId="77777777" w:rsidR="0020692A" w:rsidRDefault="0020692A" w:rsidP="0020692A">
      <w:pPr>
        <w:jc w:val="center"/>
        <w:rPr>
          <w:b/>
          <w:caps/>
          <w:sz w:val="32"/>
          <w:szCs w:val="32"/>
        </w:rPr>
      </w:pPr>
    </w:p>
    <w:p w14:paraId="671E7A40" w14:textId="77777777" w:rsidR="0020692A" w:rsidRDefault="0020692A" w:rsidP="0020692A">
      <w:pPr>
        <w:jc w:val="center"/>
        <w:rPr>
          <w:b/>
          <w:caps/>
          <w:sz w:val="32"/>
          <w:szCs w:val="32"/>
        </w:rPr>
      </w:pPr>
    </w:p>
    <w:p w14:paraId="1744CE08" w14:textId="77777777" w:rsidR="0020692A" w:rsidRDefault="0020692A" w:rsidP="0020692A">
      <w:pPr>
        <w:jc w:val="center"/>
        <w:rPr>
          <w:b/>
          <w:caps/>
          <w:sz w:val="32"/>
          <w:szCs w:val="32"/>
        </w:rPr>
      </w:pPr>
    </w:p>
    <w:p w14:paraId="45A0C825" w14:textId="77777777" w:rsidR="0020692A" w:rsidRDefault="0020692A" w:rsidP="0020692A">
      <w:pPr>
        <w:jc w:val="center"/>
        <w:rPr>
          <w:b/>
          <w:caps/>
          <w:sz w:val="32"/>
          <w:szCs w:val="32"/>
        </w:rPr>
      </w:pPr>
    </w:p>
    <w:p w14:paraId="442B18F8" w14:textId="77777777" w:rsidR="0020692A" w:rsidRDefault="0020692A" w:rsidP="0020692A">
      <w:pPr>
        <w:jc w:val="center"/>
        <w:rPr>
          <w:b/>
          <w:caps/>
          <w:sz w:val="32"/>
          <w:szCs w:val="32"/>
        </w:rPr>
      </w:pPr>
    </w:p>
    <w:p w14:paraId="4469C0A7" w14:textId="77777777" w:rsidR="0020692A" w:rsidRDefault="0020692A" w:rsidP="0020692A">
      <w:pPr>
        <w:jc w:val="center"/>
        <w:rPr>
          <w:b/>
          <w:caps/>
          <w:sz w:val="32"/>
          <w:szCs w:val="32"/>
        </w:rPr>
      </w:pPr>
    </w:p>
    <w:p w14:paraId="2810A95A" w14:textId="77777777" w:rsidR="0020692A" w:rsidRDefault="0020692A" w:rsidP="0020692A">
      <w:pPr>
        <w:jc w:val="center"/>
        <w:rPr>
          <w:b/>
          <w:caps/>
          <w:sz w:val="32"/>
          <w:szCs w:val="32"/>
        </w:rPr>
      </w:pPr>
    </w:p>
    <w:p w14:paraId="223D9DA4" w14:textId="77777777" w:rsidR="0020692A" w:rsidRDefault="0020692A" w:rsidP="0020692A">
      <w:pPr>
        <w:jc w:val="center"/>
        <w:rPr>
          <w:b/>
          <w:caps/>
          <w:sz w:val="32"/>
          <w:szCs w:val="32"/>
        </w:rPr>
      </w:pPr>
    </w:p>
    <w:p w14:paraId="30D55C0B" w14:textId="77777777" w:rsidR="0020692A" w:rsidRDefault="0020692A" w:rsidP="0020692A">
      <w:pPr>
        <w:jc w:val="center"/>
        <w:rPr>
          <w:b/>
          <w:caps/>
          <w:sz w:val="32"/>
          <w:szCs w:val="32"/>
        </w:rPr>
      </w:pPr>
    </w:p>
    <w:p w14:paraId="0438E612" w14:textId="77777777" w:rsidR="0020692A" w:rsidRDefault="0020692A" w:rsidP="0020692A">
      <w:pPr>
        <w:jc w:val="center"/>
        <w:rPr>
          <w:b/>
          <w:caps/>
          <w:sz w:val="32"/>
          <w:szCs w:val="32"/>
        </w:rPr>
      </w:pPr>
    </w:p>
    <w:p w14:paraId="15DEEC60" w14:textId="77777777" w:rsidR="0020692A" w:rsidRDefault="0020692A" w:rsidP="0020692A">
      <w:pPr>
        <w:jc w:val="center"/>
        <w:rPr>
          <w:b/>
          <w:caps/>
          <w:sz w:val="32"/>
          <w:szCs w:val="32"/>
        </w:rPr>
      </w:pPr>
    </w:p>
    <w:p w14:paraId="241EDC51" w14:textId="77777777" w:rsidR="0020692A" w:rsidRDefault="0020692A" w:rsidP="0020692A">
      <w:pPr>
        <w:jc w:val="center"/>
        <w:rPr>
          <w:b/>
          <w:caps/>
          <w:sz w:val="32"/>
          <w:szCs w:val="32"/>
        </w:rPr>
      </w:pPr>
    </w:p>
    <w:p w14:paraId="4EF6E72B" w14:textId="77777777" w:rsidR="0020692A" w:rsidRDefault="0020692A" w:rsidP="0020692A">
      <w:pPr>
        <w:jc w:val="center"/>
        <w:rPr>
          <w:b/>
          <w:caps/>
          <w:sz w:val="32"/>
          <w:szCs w:val="32"/>
        </w:rPr>
      </w:pPr>
    </w:p>
    <w:p w14:paraId="710F2AFE" w14:textId="77777777" w:rsidR="0020692A" w:rsidRDefault="0020692A" w:rsidP="0020692A">
      <w:pPr>
        <w:jc w:val="center"/>
        <w:rPr>
          <w:b/>
          <w:caps/>
          <w:sz w:val="32"/>
          <w:szCs w:val="32"/>
        </w:rPr>
      </w:pPr>
    </w:p>
    <w:p w14:paraId="6DF15253" w14:textId="77777777" w:rsidR="0020692A" w:rsidRDefault="0020692A" w:rsidP="0020692A">
      <w:pPr>
        <w:jc w:val="center"/>
        <w:rPr>
          <w:b/>
          <w:caps/>
          <w:sz w:val="32"/>
          <w:szCs w:val="32"/>
        </w:rPr>
      </w:pPr>
    </w:p>
    <w:p w14:paraId="5DF02453" w14:textId="77777777" w:rsidR="0020692A" w:rsidRDefault="0020692A" w:rsidP="0020692A">
      <w:pPr>
        <w:jc w:val="center"/>
        <w:rPr>
          <w:b/>
          <w:caps/>
          <w:sz w:val="32"/>
          <w:szCs w:val="32"/>
        </w:rPr>
      </w:pPr>
    </w:p>
    <w:p w14:paraId="60AE6CD3" w14:textId="77777777" w:rsidR="0020692A" w:rsidRDefault="0020692A" w:rsidP="0020692A">
      <w:pPr>
        <w:jc w:val="center"/>
        <w:rPr>
          <w:b/>
          <w:caps/>
          <w:sz w:val="32"/>
          <w:szCs w:val="32"/>
        </w:rPr>
      </w:pPr>
    </w:p>
    <w:p w14:paraId="1E91D157" w14:textId="77777777" w:rsidR="0020692A" w:rsidRDefault="0020692A" w:rsidP="0020692A">
      <w:pPr>
        <w:jc w:val="center"/>
        <w:rPr>
          <w:b/>
          <w:caps/>
          <w:sz w:val="32"/>
          <w:szCs w:val="32"/>
        </w:rPr>
      </w:pPr>
    </w:p>
    <w:p w14:paraId="5B18C5A7" w14:textId="77777777" w:rsidR="0020692A" w:rsidRDefault="0020692A" w:rsidP="0020692A">
      <w:pPr>
        <w:jc w:val="center"/>
        <w:rPr>
          <w:b/>
          <w:caps/>
          <w:sz w:val="32"/>
          <w:szCs w:val="32"/>
        </w:rPr>
      </w:pPr>
    </w:p>
    <w:p w14:paraId="606389B5" w14:textId="77777777" w:rsidR="0020692A" w:rsidRDefault="0020692A" w:rsidP="0020692A">
      <w:pPr>
        <w:rPr>
          <w:b/>
          <w:caps/>
          <w:sz w:val="32"/>
          <w:szCs w:val="32"/>
        </w:rPr>
      </w:pPr>
      <w:r>
        <w:rPr>
          <w:b/>
          <w:caps/>
          <w:sz w:val="32"/>
          <w:szCs w:val="32"/>
        </w:rPr>
        <w:br w:type="page"/>
      </w:r>
    </w:p>
    <w:p w14:paraId="65A6D020" w14:textId="77777777" w:rsidR="0020692A" w:rsidRDefault="0020692A" w:rsidP="0020692A">
      <w:pPr>
        <w:ind w:firstLine="709"/>
        <w:jc w:val="center"/>
        <w:rPr>
          <w:b/>
        </w:rPr>
      </w:pPr>
      <w:r w:rsidRPr="00495E60">
        <w:rPr>
          <w:b/>
        </w:rPr>
        <w:lastRenderedPageBreak/>
        <w:t>ПОЯСНИТЕЛЬНАЯ ЗАПИСКА</w:t>
      </w:r>
    </w:p>
    <w:p w14:paraId="4B8B40A1" w14:textId="77777777" w:rsidR="0020692A" w:rsidRPr="00B5677B" w:rsidRDefault="0020692A" w:rsidP="0020692A">
      <w:pPr>
        <w:ind w:firstLine="709"/>
        <w:jc w:val="center"/>
        <w:rPr>
          <w:b/>
          <w:caps/>
        </w:rPr>
      </w:pPr>
    </w:p>
    <w:p w14:paraId="60326D70" w14:textId="74656925" w:rsidR="0020692A" w:rsidRDefault="0020692A" w:rsidP="0020692A">
      <w:pPr>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Pr>
          <w:bCs/>
        </w:rPr>
        <w:t>профессии</w:t>
      </w:r>
      <w:r w:rsidRPr="00495E60">
        <w:rPr>
          <w:bCs/>
        </w:rPr>
        <w:t xml:space="preserve"> </w:t>
      </w:r>
      <w:r w:rsidRPr="0020692A">
        <w:rPr>
          <w:bCs/>
        </w:rPr>
        <w:t xml:space="preserve">13249 Кухонный рабочий </w:t>
      </w:r>
      <w:r w:rsidRPr="00495E60">
        <w:t>разработаны в соответствии с содержанием рабочей программы профессионального модуля</w:t>
      </w:r>
      <w:r w:rsidRPr="00495E60">
        <w:rPr>
          <w:bCs/>
        </w:rPr>
        <w:t xml:space="preserve"> </w:t>
      </w:r>
      <w:r w:rsidRPr="0020692A">
        <w:t>ПМ.03 Первичная обработка сырья</w:t>
      </w:r>
      <w:r>
        <w:t xml:space="preserve"> (МДК. 03.01 Первичная обработка мяса, рыбы, птицы).</w:t>
      </w:r>
    </w:p>
    <w:p w14:paraId="525F0404" w14:textId="4A945C85" w:rsidR="0020692A" w:rsidRDefault="0020692A" w:rsidP="0020692A">
      <w:pPr>
        <w:widowControl w:val="0"/>
        <w:autoSpaceDE w:val="0"/>
        <w:autoSpaceDN w:val="0"/>
        <w:adjustRightInd w:val="0"/>
        <w:ind w:firstLine="709"/>
        <w:jc w:val="both"/>
      </w:pPr>
      <w:r>
        <w:t>Рекомендации</w:t>
      </w:r>
      <w:r w:rsidRPr="00495E60">
        <w:t xml:space="preserve"> предназначены для оказания помощи обучающимся при выполнении самостоятельной работы.  </w:t>
      </w:r>
    </w:p>
    <w:p w14:paraId="2229ED24"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3D7B2FD5" w14:textId="77777777" w:rsidR="0020692A" w:rsidRDefault="0020692A" w:rsidP="0020692A">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39E6C93C" w14:textId="38AE2A44" w:rsidR="0020692A" w:rsidRPr="00495E60" w:rsidRDefault="0020692A" w:rsidP="0020692A">
      <w:pPr>
        <w:ind w:firstLine="709"/>
        <w:jc w:val="both"/>
      </w:pPr>
      <w:r w:rsidRPr="00495E60">
        <w:t>Выполняя самостоятельную работу обучающиеся:</w:t>
      </w:r>
    </w:p>
    <w:p w14:paraId="65C2C7E1" w14:textId="77777777" w:rsidR="0020692A" w:rsidRPr="00495E60" w:rsidRDefault="0020692A" w:rsidP="0020692A">
      <w:pPr>
        <w:numPr>
          <w:ilvl w:val="0"/>
          <w:numId w:val="2"/>
        </w:numPr>
        <w:ind w:left="0" w:firstLine="709"/>
        <w:jc w:val="both"/>
      </w:pPr>
      <w:r w:rsidRPr="00495E60">
        <w:t>углубляют и систематизируют теоретические знания;</w:t>
      </w:r>
    </w:p>
    <w:p w14:paraId="7C7AEEB5" w14:textId="77777777" w:rsidR="0020692A" w:rsidRPr="00495E60" w:rsidRDefault="0020692A" w:rsidP="0020692A">
      <w:pPr>
        <w:numPr>
          <w:ilvl w:val="0"/>
          <w:numId w:val="2"/>
        </w:numPr>
        <w:ind w:left="0" w:firstLine="709"/>
        <w:jc w:val="both"/>
      </w:pPr>
      <w:r w:rsidRPr="00495E60">
        <w:t>формулируют и решают познавательные задачи;</w:t>
      </w:r>
    </w:p>
    <w:p w14:paraId="13248C25" w14:textId="77777777" w:rsidR="0020692A" w:rsidRPr="00495E60" w:rsidRDefault="0020692A" w:rsidP="0020692A">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7C211A9D" w14:textId="77777777" w:rsidR="0020692A" w:rsidRPr="00495E60" w:rsidRDefault="0020692A" w:rsidP="0020692A">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Интернетресурсы);</w:t>
      </w:r>
    </w:p>
    <w:p w14:paraId="1D06FB90" w14:textId="77777777" w:rsidR="0020692A" w:rsidRPr="00495E60" w:rsidRDefault="0020692A" w:rsidP="0020692A">
      <w:pPr>
        <w:numPr>
          <w:ilvl w:val="0"/>
          <w:numId w:val="2"/>
        </w:numPr>
        <w:ind w:left="0" w:firstLine="709"/>
        <w:jc w:val="both"/>
      </w:pPr>
      <w:r w:rsidRPr="00495E60">
        <w:t>практически применяют теоретические знания;</w:t>
      </w:r>
    </w:p>
    <w:p w14:paraId="2FED86F9" w14:textId="0C984547" w:rsidR="0020692A" w:rsidRPr="00495E60" w:rsidRDefault="0020692A" w:rsidP="0020692A">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465FD91F" w14:textId="77777777" w:rsidR="0020692A" w:rsidRPr="00495E60" w:rsidRDefault="0020692A" w:rsidP="0020692A">
      <w:pPr>
        <w:ind w:firstLine="709"/>
        <w:jc w:val="both"/>
      </w:pPr>
      <w:r w:rsidRPr="00495E60">
        <w:t>В процессе самостоятельной работы обучающиеся:</w:t>
      </w:r>
    </w:p>
    <w:p w14:paraId="66194BDB" w14:textId="77777777" w:rsidR="0020692A" w:rsidRPr="00495E60" w:rsidRDefault="0020692A" w:rsidP="0020692A">
      <w:pPr>
        <w:numPr>
          <w:ilvl w:val="0"/>
          <w:numId w:val="1"/>
        </w:numPr>
        <w:tabs>
          <w:tab w:val="clear" w:pos="720"/>
        </w:tabs>
        <w:ind w:left="0" w:firstLine="709"/>
        <w:jc w:val="both"/>
      </w:pPr>
      <w:r w:rsidRPr="00495E60">
        <w:t>формулируют цель предстоящей деятельности;</w:t>
      </w:r>
    </w:p>
    <w:p w14:paraId="73800957" w14:textId="77777777" w:rsidR="0020692A" w:rsidRPr="00495E60" w:rsidRDefault="0020692A" w:rsidP="0020692A">
      <w:pPr>
        <w:numPr>
          <w:ilvl w:val="0"/>
          <w:numId w:val="1"/>
        </w:numPr>
        <w:tabs>
          <w:tab w:val="clear" w:pos="720"/>
        </w:tabs>
        <w:ind w:left="0" w:firstLine="709"/>
        <w:jc w:val="both"/>
      </w:pPr>
      <w:r w:rsidRPr="00495E60">
        <w:t>выбирают наилучший путь достижения цели;</w:t>
      </w:r>
    </w:p>
    <w:p w14:paraId="11F34751" w14:textId="77777777" w:rsidR="0020692A" w:rsidRPr="00495E60" w:rsidRDefault="0020692A" w:rsidP="0020692A">
      <w:pPr>
        <w:numPr>
          <w:ilvl w:val="0"/>
          <w:numId w:val="1"/>
        </w:numPr>
        <w:tabs>
          <w:tab w:val="clear" w:pos="720"/>
        </w:tabs>
        <w:ind w:left="0" w:firstLine="709"/>
        <w:jc w:val="both"/>
      </w:pPr>
      <w:r w:rsidRPr="00495E60">
        <w:t>собирают и изучают информацию;</w:t>
      </w:r>
    </w:p>
    <w:p w14:paraId="3D03B9E1" w14:textId="77777777" w:rsidR="0020692A" w:rsidRPr="00495E60" w:rsidRDefault="0020692A" w:rsidP="0020692A">
      <w:pPr>
        <w:numPr>
          <w:ilvl w:val="0"/>
          <w:numId w:val="1"/>
        </w:numPr>
        <w:tabs>
          <w:tab w:val="clear" w:pos="720"/>
        </w:tabs>
        <w:ind w:left="0" w:firstLine="709"/>
        <w:jc w:val="both"/>
      </w:pPr>
      <w:r w:rsidRPr="00495E60">
        <w:t>постоянно контролируют себя и свою деятельность;</w:t>
      </w:r>
    </w:p>
    <w:p w14:paraId="52FEC334" w14:textId="77777777" w:rsidR="0020692A" w:rsidRPr="00495E60" w:rsidRDefault="0020692A" w:rsidP="0020692A">
      <w:pPr>
        <w:numPr>
          <w:ilvl w:val="0"/>
          <w:numId w:val="1"/>
        </w:numPr>
        <w:tabs>
          <w:tab w:val="clear" w:pos="720"/>
        </w:tabs>
        <w:ind w:left="0" w:firstLine="709"/>
        <w:jc w:val="both"/>
      </w:pPr>
      <w:r w:rsidRPr="00495E60">
        <w:t>корректируют работу с учетом полученных результатов;</w:t>
      </w:r>
    </w:p>
    <w:p w14:paraId="12939343" w14:textId="77777777" w:rsidR="0020692A" w:rsidRPr="00495E60" w:rsidRDefault="0020692A" w:rsidP="0020692A">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42851DFF" w14:textId="77777777" w:rsidR="0020692A" w:rsidRPr="00495E60" w:rsidRDefault="0020692A" w:rsidP="0020692A">
      <w:pPr>
        <w:numPr>
          <w:ilvl w:val="0"/>
          <w:numId w:val="1"/>
        </w:numPr>
        <w:tabs>
          <w:tab w:val="clear" w:pos="720"/>
        </w:tabs>
        <w:ind w:left="0" w:firstLine="709"/>
        <w:jc w:val="both"/>
      </w:pPr>
      <w:r w:rsidRPr="00495E60">
        <w:t>отображают информацию в необходимой форме;</w:t>
      </w:r>
    </w:p>
    <w:p w14:paraId="07DCA35F" w14:textId="77777777" w:rsidR="0020692A" w:rsidRPr="00495E60" w:rsidRDefault="0020692A" w:rsidP="0020692A">
      <w:pPr>
        <w:numPr>
          <w:ilvl w:val="0"/>
          <w:numId w:val="1"/>
        </w:numPr>
        <w:tabs>
          <w:tab w:val="clear" w:pos="720"/>
        </w:tabs>
        <w:ind w:left="0" w:firstLine="709"/>
        <w:jc w:val="both"/>
      </w:pPr>
      <w:r w:rsidRPr="00495E60">
        <w:t>консультируются у преподавателя;</w:t>
      </w:r>
    </w:p>
    <w:p w14:paraId="36741DEC" w14:textId="77777777" w:rsidR="0020692A" w:rsidRPr="00495E60" w:rsidRDefault="0020692A" w:rsidP="0020692A">
      <w:pPr>
        <w:numPr>
          <w:ilvl w:val="0"/>
          <w:numId w:val="1"/>
        </w:numPr>
        <w:tabs>
          <w:tab w:val="clear" w:pos="720"/>
        </w:tabs>
        <w:ind w:left="0" w:firstLine="709"/>
        <w:jc w:val="both"/>
      </w:pPr>
      <w:r w:rsidRPr="00495E60">
        <w:t>оформляют работу;</w:t>
      </w:r>
    </w:p>
    <w:p w14:paraId="1FACB93C" w14:textId="77777777" w:rsidR="0020692A" w:rsidRDefault="0020692A" w:rsidP="0020692A">
      <w:pPr>
        <w:numPr>
          <w:ilvl w:val="0"/>
          <w:numId w:val="1"/>
        </w:numPr>
        <w:tabs>
          <w:tab w:val="clear" w:pos="720"/>
        </w:tabs>
        <w:ind w:left="0" w:firstLine="709"/>
        <w:jc w:val="both"/>
      </w:pPr>
      <w:r w:rsidRPr="00495E60">
        <w:t>представляют работу на оценку преподавателя.</w:t>
      </w:r>
    </w:p>
    <w:p w14:paraId="404AE5C0"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145CBE03" w14:textId="77777777" w:rsidR="0020692A" w:rsidRPr="00B5677B" w:rsidRDefault="0020692A" w:rsidP="0020692A">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44F2229A" w14:textId="77777777" w:rsidR="0020692A" w:rsidRPr="00B5677B" w:rsidRDefault="0020692A" w:rsidP="0020692A">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1826398D" w14:textId="77777777" w:rsidR="0020692A" w:rsidRPr="00B5677B" w:rsidRDefault="0020692A" w:rsidP="0020692A">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0D7A9444" w14:textId="77777777" w:rsidR="0020692A" w:rsidRPr="00B5677B" w:rsidRDefault="0020692A" w:rsidP="0020692A">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3296B777" w14:textId="77777777" w:rsidR="0020692A" w:rsidRPr="00B5677B" w:rsidRDefault="0020692A" w:rsidP="0020692A">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5B092400" w14:textId="77777777" w:rsidR="0020692A" w:rsidRPr="00B5677B" w:rsidRDefault="0020692A" w:rsidP="0020692A">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6D3C5DDC" w14:textId="33F2259E"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r>
        <w:rPr>
          <w:color w:val="000000"/>
          <w:shd w:val="clear" w:color="auto" w:fill="FFFFFF"/>
        </w:rPr>
        <w:t xml:space="preserve"> </w:t>
      </w:r>
      <w:r w:rsidRPr="00B5677B">
        <w:rPr>
          <w:color w:val="000000"/>
          <w:shd w:val="clear" w:color="auto" w:fill="FFFFFF"/>
        </w:rPr>
        <w:t>преподавателем.</w:t>
      </w:r>
    </w:p>
    <w:p w14:paraId="0518C095" w14:textId="0B651E64"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r>
        <w:rPr>
          <w:color w:val="000000"/>
          <w:shd w:val="clear" w:color="auto" w:fill="FFFFFF"/>
        </w:rPr>
        <w:t xml:space="preserve"> </w:t>
      </w:r>
      <w:r w:rsidRPr="00B5677B">
        <w:rPr>
          <w:color w:val="000000"/>
          <w:shd w:val="clear" w:color="auto" w:fill="FFFFFF"/>
        </w:rPr>
        <w:t>группе.</w:t>
      </w:r>
    </w:p>
    <w:p w14:paraId="21A0D41F"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31F66162"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4. Проведение письменного опроса.</w:t>
      </w:r>
    </w:p>
    <w:p w14:paraId="5402C850"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09CB8B7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60B31FDD"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52DA38E0"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18C4D02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28945A70" w14:textId="4028425D" w:rsidR="0020692A" w:rsidRDefault="0020692A" w:rsidP="0020692A">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Pr="0020692A">
        <w:rPr>
          <w:b/>
          <w:u w:val="single"/>
        </w:rPr>
        <w:t>20</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5E5E49BC"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623FA356"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3E6A059D"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04663D0B"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61407CC7" w14:textId="77777777" w:rsidR="0020692A" w:rsidRPr="00CC7A05" w:rsidRDefault="0020692A" w:rsidP="0020692A">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Pr>
          <w:b/>
          <w:color w:val="000000"/>
          <w:shd w:val="clear" w:color="auto" w:fill="FFFFFF"/>
        </w:rPr>
        <w:t>.</w:t>
      </w:r>
    </w:p>
    <w:p w14:paraId="01FFB776" w14:textId="77777777" w:rsidR="0020692A"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w:t>
      </w:r>
      <w:r w:rsidRPr="00B5677B">
        <w:rPr>
          <w:color w:val="000000"/>
          <w:shd w:val="clear" w:color="auto" w:fill="FFFFFF"/>
        </w:rPr>
        <w:lastRenderedPageBreak/>
        <w:t xml:space="preserve">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4A2DE330" w14:textId="77777777" w:rsidR="0020692A" w:rsidRPr="00EE1456" w:rsidRDefault="0020692A" w:rsidP="0020692A">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5D71808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665DA971"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обстоятельно с достаточной полнотой излагает соответствующую тему; </w:t>
      </w:r>
    </w:p>
    <w:p w14:paraId="323A366F"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7E4706C1"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05DB106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4011F83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теоретическая обоснованность итогового ответа; </w:t>
      </w:r>
    </w:p>
    <w:p w14:paraId="0C6D49C7"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57B4164E"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ссылки на нормативные правовые акты. </w:t>
      </w:r>
    </w:p>
    <w:p w14:paraId="32C8A553"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567B25B6"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4D6298AC"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5A87EB5B"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2B5CD8FA"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w:t>
      </w:r>
    </w:p>
    <w:p w14:paraId="23FCBD46"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31F5E0BA"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40BAFF2F"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60DC9014"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была допущена 1 существенная ошибка; </w:t>
      </w:r>
    </w:p>
    <w:p w14:paraId="08903F96"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20E41BAF"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излагает выполнение задания недостаточно логично и последовательно; </w:t>
      </w:r>
    </w:p>
    <w:p w14:paraId="6A06D945"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затрудняется при ответах на вопросы преподавателя. </w:t>
      </w:r>
    </w:p>
    <w:p w14:paraId="23CA1DF6"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1BEC1D71"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изложено задание; </w:t>
      </w:r>
    </w:p>
    <w:p w14:paraId="4C323EEF"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3EA52A38" w14:textId="77777777" w:rsidR="0020692A" w:rsidRPr="00B5677B" w:rsidRDefault="0020692A" w:rsidP="0020692A">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6151868D" w14:textId="77777777" w:rsidR="0020692A" w:rsidRDefault="0020692A" w:rsidP="0020692A">
      <w:pPr>
        <w:widowControl w:val="0"/>
        <w:autoSpaceDE w:val="0"/>
        <w:autoSpaceDN w:val="0"/>
        <w:adjustRightInd w:val="0"/>
        <w:ind w:firstLine="709"/>
        <w:jc w:val="both"/>
        <w:rPr>
          <w:color w:val="000000"/>
          <w:shd w:val="clear" w:color="auto" w:fill="FFFFFF"/>
        </w:rPr>
      </w:pPr>
    </w:p>
    <w:p w14:paraId="0FA3B1C2" w14:textId="77777777" w:rsidR="0020692A" w:rsidRDefault="0020692A" w:rsidP="0020692A">
      <w:pPr>
        <w:rPr>
          <w:color w:val="000000"/>
          <w:shd w:val="clear" w:color="auto" w:fill="FFFFFF"/>
        </w:rPr>
      </w:pPr>
      <w:r>
        <w:rPr>
          <w:color w:val="000000"/>
          <w:shd w:val="clear" w:color="auto" w:fill="FFFFFF"/>
        </w:rPr>
        <w:br w:type="page"/>
      </w:r>
    </w:p>
    <w:p w14:paraId="15E70D7C" w14:textId="77777777" w:rsidR="0020692A" w:rsidRPr="00CC74DC" w:rsidRDefault="0020692A" w:rsidP="0020692A">
      <w:pPr>
        <w:spacing w:line="360" w:lineRule="auto"/>
        <w:jc w:val="center"/>
        <w:rPr>
          <w:b/>
          <w:caps/>
          <w:spacing w:val="20"/>
          <w:szCs w:val="28"/>
        </w:rPr>
      </w:pPr>
      <w:r w:rsidRPr="00CC74DC">
        <w:rPr>
          <w:b/>
          <w:caps/>
          <w:spacing w:val="20"/>
          <w:szCs w:val="28"/>
        </w:rPr>
        <w:lastRenderedPageBreak/>
        <w:t>т</w:t>
      </w:r>
      <w:r w:rsidRPr="00CC74DC">
        <w:rPr>
          <w:b/>
          <w:spacing w:val="20"/>
          <w:szCs w:val="28"/>
        </w:rPr>
        <w:t xml:space="preserve">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516"/>
        <w:gridCol w:w="2173"/>
        <w:gridCol w:w="9"/>
      </w:tblGrid>
      <w:tr w:rsidR="0020692A" w:rsidRPr="00495E60" w14:paraId="0191AD6F" w14:textId="77777777" w:rsidTr="00CE1542">
        <w:trPr>
          <w:gridAfter w:val="1"/>
          <w:wAfter w:w="9" w:type="dxa"/>
          <w:trHeight w:val="711"/>
        </w:trPr>
        <w:tc>
          <w:tcPr>
            <w:tcW w:w="822" w:type="dxa"/>
            <w:tcBorders>
              <w:top w:val="single" w:sz="4" w:space="0" w:color="auto"/>
              <w:left w:val="single" w:sz="4" w:space="0" w:color="auto"/>
              <w:bottom w:val="single" w:sz="4" w:space="0" w:color="auto"/>
              <w:right w:val="single" w:sz="4" w:space="0" w:color="auto"/>
            </w:tcBorders>
            <w:vAlign w:val="center"/>
          </w:tcPr>
          <w:p w14:paraId="5D277FDF" w14:textId="77777777" w:rsidR="0020692A" w:rsidRPr="00495E60" w:rsidRDefault="0020692A" w:rsidP="00CE1542">
            <w:pPr>
              <w:widowControl w:val="0"/>
              <w:autoSpaceDE w:val="0"/>
              <w:autoSpaceDN w:val="0"/>
              <w:adjustRightInd w:val="0"/>
              <w:jc w:val="center"/>
            </w:pPr>
            <w:r w:rsidRPr="00495E60">
              <w:t>№ работы</w:t>
            </w:r>
          </w:p>
        </w:tc>
        <w:tc>
          <w:tcPr>
            <w:tcW w:w="6516" w:type="dxa"/>
            <w:tcBorders>
              <w:top w:val="single" w:sz="4" w:space="0" w:color="auto"/>
              <w:left w:val="single" w:sz="4" w:space="0" w:color="auto"/>
              <w:bottom w:val="single" w:sz="4" w:space="0" w:color="auto"/>
              <w:right w:val="single" w:sz="4" w:space="0" w:color="auto"/>
            </w:tcBorders>
            <w:vAlign w:val="center"/>
          </w:tcPr>
          <w:p w14:paraId="4F617347" w14:textId="77777777" w:rsidR="0020692A" w:rsidRPr="00495E60" w:rsidRDefault="0020692A" w:rsidP="00CE1542">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6890441B" w14:textId="77777777" w:rsidR="0020692A" w:rsidRPr="00495E60" w:rsidRDefault="0020692A" w:rsidP="00CE1542">
            <w:pPr>
              <w:widowControl w:val="0"/>
              <w:autoSpaceDE w:val="0"/>
              <w:autoSpaceDN w:val="0"/>
              <w:adjustRightInd w:val="0"/>
              <w:jc w:val="center"/>
            </w:pPr>
            <w:r w:rsidRPr="00495E60">
              <w:t>Кол-во часов</w:t>
            </w:r>
            <w:r>
              <w:t xml:space="preserve"> </w:t>
            </w:r>
            <w:r w:rsidRPr="00495E60">
              <w:t xml:space="preserve"> на самостоятельную  работу</w:t>
            </w:r>
          </w:p>
        </w:tc>
      </w:tr>
      <w:tr w:rsidR="00262D94" w:rsidRPr="00495E60" w14:paraId="290CF159" w14:textId="77777777" w:rsidTr="00CE1542">
        <w:trPr>
          <w:trHeight w:val="80"/>
        </w:trPr>
        <w:tc>
          <w:tcPr>
            <w:tcW w:w="9520" w:type="dxa"/>
            <w:gridSpan w:val="4"/>
            <w:tcBorders>
              <w:top w:val="single" w:sz="4" w:space="0" w:color="auto"/>
              <w:left w:val="single" w:sz="4" w:space="0" w:color="auto"/>
              <w:bottom w:val="single" w:sz="4" w:space="0" w:color="auto"/>
              <w:right w:val="single" w:sz="4" w:space="0" w:color="auto"/>
            </w:tcBorders>
            <w:vAlign w:val="center"/>
          </w:tcPr>
          <w:p w14:paraId="4CB724D6" w14:textId="22CAE37D" w:rsidR="00262D94" w:rsidRPr="006A4BFE" w:rsidRDefault="00262D94" w:rsidP="00262D94">
            <w:pPr>
              <w:widowControl w:val="0"/>
              <w:autoSpaceDE w:val="0"/>
              <w:autoSpaceDN w:val="0"/>
              <w:adjustRightInd w:val="0"/>
              <w:jc w:val="center"/>
              <w:rPr>
                <w:b/>
              </w:rPr>
            </w:pPr>
            <w:r w:rsidRPr="00D8528C">
              <w:rPr>
                <w:b/>
                <w:bCs/>
              </w:rPr>
              <w:t>МДК.03.01 Первичная обработка мяса, рыбы, птицы</w:t>
            </w:r>
          </w:p>
        </w:tc>
      </w:tr>
      <w:tr w:rsidR="00262D94" w:rsidRPr="00495E60" w14:paraId="6AB6DC25" w14:textId="77777777" w:rsidTr="00826C46">
        <w:trPr>
          <w:gridAfter w:val="1"/>
          <w:wAfter w:w="9" w:type="dxa"/>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7093ACD6" w14:textId="390F6DE4"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1C27D707" w14:textId="05B5B8F0" w:rsidR="00262D94" w:rsidRPr="000E2692" w:rsidRDefault="00262D94" w:rsidP="00262D94">
            <w:pPr>
              <w:jc w:val="both"/>
              <w:rPr>
                <w:rFonts w:eastAsia="Calibri"/>
                <w:bCs/>
              </w:rPr>
            </w:pPr>
            <w:r w:rsidRPr="00D8528C">
              <w:t>Презентация: «Виды необходимого оборудования и производственного инвентаря, правила их безопасного использования»</w:t>
            </w:r>
          </w:p>
        </w:tc>
        <w:tc>
          <w:tcPr>
            <w:tcW w:w="2173" w:type="dxa"/>
            <w:tcBorders>
              <w:top w:val="single" w:sz="4" w:space="0" w:color="auto"/>
              <w:left w:val="single" w:sz="4" w:space="0" w:color="auto"/>
              <w:bottom w:val="single" w:sz="4" w:space="0" w:color="auto"/>
              <w:right w:val="single" w:sz="4" w:space="0" w:color="auto"/>
            </w:tcBorders>
            <w:vAlign w:val="center"/>
          </w:tcPr>
          <w:p w14:paraId="3F70F013" w14:textId="38B0911E"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1453D559"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04287014"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1E6073AD" w14:textId="21228A9B" w:rsidR="00262D94" w:rsidRPr="00495E60" w:rsidRDefault="00262D94" w:rsidP="00262D94">
            <w:pPr>
              <w:widowControl w:val="0"/>
              <w:autoSpaceDE w:val="0"/>
              <w:autoSpaceDN w:val="0"/>
              <w:adjustRightInd w:val="0"/>
              <w:rPr>
                <w:b/>
              </w:rPr>
            </w:pPr>
            <w:r w:rsidRPr="00D8528C">
              <w:t>Таблица: «Виды рыб чешуйчатой и бесчешуйчатой»</w:t>
            </w:r>
          </w:p>
        </w:tc>
        <w:tc>
          <w:tcPr>
            <w:tcW w:w="2173" w:type="dxa"/>
            <w:tcBorders>
              <w:top w:val="single" w:sz="4" w:space="0" w:color="auto"/>
              <w:left w:val="single" w:sz="4" w:space="0" w:color="auto"/>
              <w:bottom w:val="single" w:sz="4" w:space="0" w:color="auto"/>
              <w:right w:val="single" w:sz="4" w:space="0" w:color="auto"/>
            </w:tcBorders>
            <w:vAlign w:val="center"/>
          </w:tcPr>
          <w:p w14:paraId="75428777" w14:textId="12754A50"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4B39594C"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6C8F5021"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5101E4AB" w14:textId="7223888E" w:rsidR="00262D94" w:rsidRPr="00D8528C" w:rsidRDefault="00262D94" w:rsidP="00262D94">
            <w:pPr>
              <w:widowControl w:val="0"/>
              <w:autoSpaceDE w:val="0"/>
              <w:autoSpaceDN w:val="0"/>
              <w:adjustRightInd w:val="0"/>
            </w:pPr>
            <w:r w:rsidRPr="00D8528C">
              <w:t>Таблица: «Процент отходов при обработке на чистое филе; филе с кожей и рёберной костью, филе с кожей и без рёберной кости, разделка на кругляши»</w:t>
            </w:r>
          </w:p>
        </w:tc>
        <w:tc>
          <w:tcPr>
            <w:tcW w:w="2173" w:type="dxa"/>
            <w:tcBorders>
              <w:top w:val="single" w:sz="4" w:space="0" w:color="auto"/>
              <w:left w:val="single" w:sz="4" w:space="0" w:color="auto"/>
              <w:bottom w:val="single" w:sz="4" w:space="0" w:color="auto"/>
              <w:right w:val="single" w:sz="4" w:space="0" w:color="auto"/>
            </w:tcBorders>
            <w:vAlign w:val="center"/>
          </w:tcPr>
          <w:p w14:paraId="50AE5680" w14:textId="51C50447"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324409CE"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60C8EAA8"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16DF1E3A" w14:textId="7738E9BE" w:rsidR="00262D94" w:rsidRPr="00D8528C" w:rsidRDefault="00262D94" w:rsidP="00262D94">
            <w:pPr>
              <w:widowControl w:val="0"/>
              <w:autoSpaceDE w:val="0"/>
              <w:autoSpaceDN w:val="0"/>
              <w:adjustRightInd w:val="0"/>
            </w:pPr>
            <w:r w:rsidRPr="00D8528C">
              <w:t>Таблица: «Полуфабрикаты из рыбы и их кулинарное использование»</w:t>
            </w:r>
          </w:p>
        </w:tc>
        <w:tc>
          <w:tcPr>
            <w:tcW w:w="2173" w:type="dxa"/>
            <w:tcBorders>
              <w:top w:val="single" w:sz="4" w:space="0" w:color="auto"/>
              <w:left w:val="single" w:sz="4" w:space="0" w:color="auto"/>
              <w:bottom w:val="single" w:sz="4" w:space="0" w:color="auto"/>
              <w:right w:val="single" w:sz="4" w:space="0" w:color="auto"/>
            </w:tcBorders>
            <w:vAlign w:val="center"/>
          </w:tcPr>
          <w:p w14:paraId="08975FD4" w14:textId="5B1F1066"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33621BF2"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44EC3BC9"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35BE5521" w14:textId="55D6D034" w:rsidR="00262D94" w:rsidRPr="00D8528C" w:rsidRDefault="00262D94" w:rsidP="00262D94">
            <w:pPr>
              <w:widowControl w:val="0"/>
              <w:autoSpaceDE w:val="0"/>
              <w:autoSpaceDN w:val="0"/>
              <w:adjustRightInd w:val="0"/>
            </w:pPr>
            <w:r w:rsidRPr="00D8528C">
              <w:t>Таблица: «Сроки хранения рыбы и рыбных полуфабрикатов»</w:t>
            </w:r>
          </w:p>
        </w:tc>
        <w:tc>
          <w:tcPr>
            <w:tcW w:w="2173" w:type="dxa"/>
            <w:tcBorders>
              <w:top w:val="single" w:sz="4" w:space="0" w:color="auto"/>
              <w:left w:val="single" w:sz="4" w:space="0" w:color="auto"/>
              <w:bottom w:val="single" w:sz="4" w:space="0" w:color="auto"/>
              <w:right w:val="single" w:sz="4" w:space="0" w:color="auto"/>
            </w:tcBorders>
            <w:vAlign w:val="center"/>
          </w:tcPr>
          <w:p w14:paraId="61D494EC" w14:textId="3214982F"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4ACCCC89"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614CB7AD"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572F4C53" w14:textId="2DCF80D5" w:rsidR="00262D94" w:rsidRPr="00D8528C" w:rsidRDefault="00262D94" w:rsidP="00262D94">
            <w:pPr>
              <w:widowControl w:val="0"/>
              <w:autoSpaceDE w:val="0"/>
              <w:autoSpaceDN w:val="0"/>
              <w:adjustRightInd w:val="0"/>
            </w:pPr>
            <w:r w:rsidRPr="00D8528C">
              <w:t>Конспект: «Санитарные требования к процессу приготовления и хранения полуфабрикатов»</w:t>
            </w:r>
          </w:p>
        </w:tc>
        <w:tc>
          <w:tcPr>
            <w:tcW w:w="2173" w:type="dxa"/>
            <w:tcBorders>
              <w:top w:val="single" w:sz="4" w:space="0" w:color="auto"/>
              <w:left w:val="single" w:sz="4" w:space="0" w:color="auto"/>
              <w:bottom w:val="single" w:sz="4" w:space="0" w:color="auto"/>
              <w:right w:val="single" w:sz="4" w:space="0" w:color="auto"/>
            </w:tcBorders>
            <w:vAlign w:val="center"/>
          </w:tcPr>
          <w:p w14:paraId="4C8FFC3F" w14:textId="15928C14"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181863E8"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54534DFB"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1AE37D83" w14:textId="6C7637F2" w:rsidR="00262D94" w:rsidRPr="00D8528C" w:rsidRDefault="00262D94" w:rsidP="00262D94">
            <w:pPr>
              <w:widowControl w:val="0"/>
              <w:autoSpaceDE w:val="0"/>
              <w:autoSpaceDN w:val="0"/>
              <w:adjustRightInd w:val="0"/>
            </w:pPr>
            <w:r>
              <w:t>Конспект: «Требования к качеству мяса и полуфабрикатов из него»</w:t>
            </w:r>
          </w:p>
        </w:tc>
        <w:tc>
          <w:tcPr>
            <w:tcW w:w="2173" w:type="dxa"/>
            <w:tcBorders>
              <w:top w:val="single" w:sz="4" w:space="0" w:color="auto"/>
              <w:left w:val="single" w:sz="4" w:space="0" w:color="auto"/>
              <w:bottom w:val="single" w:sz="4" w:space="0" w:color="auto"/>
              <w:right w:val="single" w:sz="4" w:space="0" w:color="auto"/>
            </w:tcBorders>
            <w:vAlign w:val="center"/>
          </w:tcPr>
          <w:p w14:paraId="2452D093" w14:textId="6BE399DC"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5BD794AE"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1BB5037C"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0A53612D" w14:textId="786FADAD" w:rsidR="00262D94" w:rsidRDefault="00262D94" w:rsidP="00262D94">
            <w:pPr>
              <w:widowControl w:val="0"/>
              <w:autoSpaceDE w:val="0"/>
              <w:autoSpaceDN w:val="0"/>
              <w:adjustRightInd w:val="0"/>
            </w:pPr>
            <w:r>
              <w:t>Таблица: «Т</w:t>
            </w:r>
            <w:r w:rsidRPr="00791C95">
              <w:t>ехнологическ</w:t>
            </w:r>
            <w:r>
              <w:t>ое</w:t>
            </w:r>
            <w:r w:rsidRPr="00791C95">
              <w:t xml:space="preserve"> оборудование</w:t>
            </w:r>
            <w:r>
              <w:t xml:space="preserve"> </w:t>
            </w:r>
            <w:r w:rsidRPr="00791C95">
              <w:t>и инвента</w:t>
            </w:r>
            <w:r>
              <w:t>рь</w:t>
            </w:r>
            <w:r w:rsidRPr="00791C95">
              <w:t xml:space="preserve"> мясного цеха</w:t>
            </w:r>
            <w:r>
              <w:t>»</w:t>
            </w:r>
          </w:p>
        </w:tc>
        <w:tc>
          <w:tcPr>
            <w:tcW w:w="2173" w:type="dxa"/>
            <w:tcBorders>
              <w:top w:val="single" w:sz="4" w:space="0" w:color="auto"/>
              <w:left w:val="single" w:sz="4" w:space="0" w:color="auto"/>
              <w:bottom w:val="single" w:sz="4" w:space="0" w:color="auto"/>
              <w:right w:val="single" w:sz="4" w:space="0" w:color="auto"/>
            </w:tcBorders>
            <w:vAlign w:val="center"/>
          </w:tcPr>
          <w:p w14:paraId="3BC3A682" w14:textId="05215C6E"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6B826B35"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07E38379"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3E376158" w14:textId="0557B3D6" w:rsidR="00262D94" w:rsidRDefault="00262D94" w:rsidP="00262D94">
            <w:pPr>
              <w:widowControl w:val="0"/>
              <w:autoSpaceDE w:val="0"/>
              <w:autoSpaceDN w:val="0"/>
              <w:adjustRightInd w:val="0"/>
            </w:pPr>
            <w:r>
              <w:t>Реферат: «Разделка мяса и изготовление полуфабрикатов из него»</w:t>
            </w:r>
          </w:p>
        </w:tc>
        <w:tc>
          <w:tcPr>
            <w:tcW w:w="2173" w:type="dxa"/>
            <w:tcBorders>
              <w:top w:val="single" w:sz="4" w:space="0" w:color="auto"/>
              <w:left w:val="single" w:sz="4" w:space="0" w:color="auto"/>
              <w:bottom w:val="single" w:sz="4" w:space="0" w:color="auto"/>
              <w:right w:val="single" w:sz="4" w:space="0" w:color="auto"/>
            </w:tcBorders>
            <w:vAlign w:val="center"/>
          </w:tcPr>
          <w:p w14:paraId="6D9E4322" w14:textId="389D49B4"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54A91988" w14:textId="77777777" w:rsidTr="00826C46">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324F8277" w14:textId="77777777" w:rsidR="00262D94" w:rsidRPr="00495E60" w:rsidRDefault="00262D94" w:rsidP="00262D94">
            <w:pPr>
              <w:pStyle w:val="a3"/>
              <w:widowControl w:val="0"/>
              <w:numPr>
                <w:ilvl w:val="0"/>
                <w:numId w:val="6"/>
              </w:numPr>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tcPr>
          <w:p w14:paraId="2F4CDE6E" w14:textId="7D4C4724" w:rsidR="00262D94" w:rsidRDefault="00262D94" w:rsidP="00262D94">
            <w:pPr>
              <w:widowControl w:val="0"/>
              <w:autoSpaceDE w:val="0"/>
              <w:autoSpaceDN w:val="0"/>
              <w:adjustRightInd w:val="0"/>
            </w:pPr>
            <w:r>
              <w:t>Таблицы: «</w:t>
            </w:r>
            <w:r w:rsidRPr="0044523D">
              <w:t>Нормы выхода и отходов, режимы хранения и реализации</w:t>
            </w:r>
            <w:r>
              <w:t>»</w:t>
            </w:r>
          </w:p>
        </w:tc>
        <w:tc>
          <w:tcPr>
            <w:tcW w:w="2173" w:type="dxa"/>
            <w:tcBorders>
              <w:top w:val="single" w:sz="4" w:space="0" w:color="auto"/>
              <w:left w:val="single" w:sz="4" w:space="0" w:color="auto"/>
              <w:bottom w:val="single" w:sz="4" w:space="0" w:color="auto"/>
              <w:right w:val="single" w:sz="4" w:space="0" w:color="auto"/>
            </w:tcBorders>
            <w:vAlign w:val="center"/>
          </w:tcPr>
          <w:p w14:paraId="32FDFB94" w14:textId="1E122189" w:rsidR="00262D94" w:rsidRPr="00262D94" w:rsidRDefault="00262D94" w:rsidP="00262D94">
            <w:pPr>
              <w:widowControl w:val="0"/>
              <w:autoSpaceDE w:val="0"/>
              <w:autoSpaceDN w:val="0"/>
              <w:adjustRightInd w:val="0"/>
              <w:jc w:val="center"/>
              <w:rPr>
                <w:b/>
                <w:bCs/>
              </w:rPr>
            </w:pPr>
            <w:r w:rsidRPr="00262D94">
              <w:rPr>
                <w:b/>
                <w:bCs/>
              </w:rPr>
              <w:t>2</w:t>
            </w:r>
          </w:p>
        </w:tc>
      </w:tr>
      <w:tr w:rsidR="00262D94" w:rsidRPr="00495E60" w14:paraId="1DECD27A" w14:textId="77777777" w:rsidTr="00E35CDF">
        <w:trPr>
          <w:gridAfter w:val="1"/>
          <w:wAfter w:w="9" w:type="dxa"/>
          <w:trHeight w:val="332"/>
        </w:trPr>
        <w:tc>
          <w:tcPr>
            <w:tcW w:w="7338" w:type="dxa"/>
            <w:gridSpan w:val="2"/>
            <w:tcBorders>
              <w:top w:val="single" w:sz="4" w:space="0" w:color="auto"/>
              <w:left w:val="single" w:sz="4" w:space="0" w:color="auto"/>
              <w:bottom w:val="single" w:sz="4" w:space="0" w:color="auto"/>
              <w:right w:val="single" w:sz="4" w:space="0" w:color="auto"/>
            </w:tcBorders>
            <w:vAlign w:val="center"/>
          </w:tcPr>
          <w:p w14:paraId="2F2A6468" w14:textId="0ACDE882" w:rsidR="00262D94" w:rsidRDefault="00262D94" w:rsidP="00262D94">
            <w:pPr>
              <w:widowControl w:val="0"/>
              <w:autoSpaceDE w:val="0"/>
              <w:autoSpaceDN w:val="0"/>
              <w:adjustRightInd w:val="0"/>
              <w:jc w:val="right"/>
            </w:pPr>
            <w: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085AC965" w14:textId="528A48A7" w:rsidR="00262D94" w:rsidRPr="00262D94" w:rsidRDefault="00262D94" w:rsidP="00262D94">
            <w:pPr>
              <w:widowControl w:val="0"/>
              <w:autoSpaceDE w:val="0"/>
              <w:autoSpaceDN w:val="0"/>
              <w:adjustRightInd w:val="0"/>
              <w:jc w:val="center"/>
              <w:rPr>
                <w:b/>
                <w:bCs/>
              </w:rPr>
            </w:pPr>
            <w:r w:rsidRPr="00262D94">
              <w:rPr>
                <w:b/>
                <w:bCs/>
              </w:rPr>
              <w:t>20</w:t>
            </w:r>
          </w:p>
        </w:tc>
      </w:tr>
    </w:tbl>
    <w:p w14:paraId="260B2536" w14:textId="6C4864DF" w:rsidR="0020692A" w:rsidRDefault="0020692A"/>
    <w:p w14:paraId="3052B70C" w14:textId="77777777" w:rsidR="0020692A" w:rsidRDefault="0020692A">
      <w:pPr>
        <w:spacing w:after="160" w:line="259" w:lineRule="auto"/>
      </w:pPr>
      <w:r>
        <w:br w:type="page"/>
      </w:r>
    </w:p>
    <w:p w14:paraId="704520E5" w14:textId="77777777" w:rsidR="0020692A" w:rsidRPr="00B21E84" w:rsidRDefault="0020692A" w:rsidP="0020692A">
      <w:pPr>
        <w:ind w:firstLine="709"/>
        <w:jc w:val="center"/>
        <w:rPr>
          <w:b/>
        </w:rPr>
      </w:pPr>
      <w:r w:rsidRPr="00B21E84">
        <w:rPr>
          <w:b/>
          <w:color w:val="000000"/>
          <w:spacing w:val="-9"/>
        </w:rPr>
        <w:lastRenderedPageBreak/>
        <w:t>Методические рекомендации по выполнению основных видов самостоятельной работы</w:t>
      </w:r>
    </w:p>
    <w:p w14:paraId="5C46A163" w14:textId="0AF07385" w:rsidR="00407714" w:rsidRDefault="00407714" w:rsidP="00407714">
      <w:pPr>
        <w:rPr>
          <w:b/>
          <w:bCs/>
        </w:rPr>
      </w:pPr>
      <w:r>
        <w:rPr>
          <w:b/>
          <w:bCs/>
        </w:rPr>
        <w:t xml:space="preserve">Работа №1 </w:t>
      </w:r>
      <w:r w:rsidRPr="00407714">
        <w:rPr>
          <w:b/>
          <w:bCs/>
        </w:rPr>
        <w:t>Презентация: «Виды необходимого оборудования и производственного инвентаря, правила их безопасного использования»</w:t>
      </w:r>
    </w:p>
    <w:p w14:paraId="2232BA33" w14:textId="77777777" w:rsidR="00407714" w:rsidRPr="00407714" w:rsidRDefault="00407714" w:rsidP="00407714">
      <w:pPr>
        <w:tabs>
          <w:tab w:val="left" w:pos="360"/>
        </w:tabs>
        <w:ind w:firstLine="709"/>
        <w:contextualSpacing/>
        <w:jc w:val="both"/>
      </w:pPr>
      <w:r w:rsidRPr="00407714">
        <w:rPr>
          <w:b/>
        </w:rPr>
        <w:t>Компьютерная презентация (слайд-шоу) -</w:t>
      </w:r>
      <w:r w:rsidRPr="00407714">
        <w:t xml:space="preserve"> это набор слайдов созданных в программе </w:t>
      </w:r>
      <w:r w:rsidRPr="00407714">
        <w:rPr>
          <w:lang w:val="en-US"/>
        </w:rPr>
        <w:t>Microsoft</w:t>
      </w:r>
      <w:r w:rsidRPr="00407714">
        <w:t xml:space="preserve"> </w:t>
      </w:r>
      <w:r w:rsidRPr="00407714">
        <w:rPr>
          <w:lang w:val="en-US"/>
        </w:rPr>
        <w:t>Power</w:t>
      </w:r>
      <w:r w:rsidRPr="00407714">
        <w:t xml:space="preserve"> </w:t>
      </w:r>
      <w:r w:rsidRPr="00407714">
        <w:rPr>
          <w:lang w:val="en-US"/>
        </w:rPr>
        <w:t>Point</w:t>
      </w:r>
      <w:r w:rsidRPr="00407714">
        <w:t>.</w:t>
      </w:r>
    </w:p>
    <w:p w14:paraId="0F1DEE21" w14:textId="77777777" w:rsidR="00407714" w:rsidRPr="00407714" w:rsidRDefault="00407714" w:rsidP="00407714">
      <w:pPr>
        <w:numPr>
          <w:ilvl w:val="0"/>
          <w:numId w:val="7"/>
        </w:numPr>
        <w:tabs>
          <w:tab w:val="left" w:pos="360"/>
        </w:tabs>
        <w:ind w:left="0" w:firstLine="709"/>
        <w:contextualSpacing/>
        <w:jc w:val="both"/>
      </w:pPr>
      <w:r w:rsidRPr="00407714">
        <w:t>Точки не ставятся: в заголовках текста, если на слайде введен текст одного предложения и в конце последних предложений текса.</w:t>
      </w:r>
    </w:p>
    <w:p w14:paraId="0A4512ED" w14:textId="77777777" w:rsidR="00407714" w:rsidRPr="00407714" w:rsidRDefault="00407714" w:rsidP="00407714">
      <w:pPr>
        <w:numPr>
          <w:ilvl w:val="0"/>
          <w:numId w:val="7"/>
        </w:numPr>
        <w:tabs>
          <w:tab w:val="left" w:pos="360"/>
        </w:tabs>
        <w:ind w:left="0" w:firstLine="709"/>
        <w:contextualSpacing/>
        <w:jc w:val="both"/>
        <w:rPr>
          <w:lang w:eastAsia="en-US"/>
        </w:rPr>
      </w:pPr>
      <w:r w:rsidRPr="00407714">
        <w:rPr>
          <w:lang w:eastAsia="en-US"/>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14:paraId="16F3C4A6" w14:textId="77777777" w:rsidR="00407714" w:rsidRPr="00407714" w:rsidRDefault="00407714" w:rsidP="00407714">
      <w:pPr>
        <w:numPr>
          <w:ilvl w:val="0"/>
          <w:numId w:val="7"/>
        </w:numPr>
        <w:tabs>
          <w:tab w:val="left" w:pos="360"/>
        </w:tabs>
        <w:ind w:left="0" w:firstLine="709"/>
        <w:contextualSpacing/>
        <w:jc w:val="both"/>
        <w:rPr>
          <w:lang w:eastAsia="en-US"/>
        </w:rPr>
      </w:pPr>
      <w:r w:rsidRPr="00407714">
        <w:rPr>
          <w:lang w:eastAsia="en-US"/>
        </w:rPr>
        <w:t>Все схемы и графики должны иметь названия, отражающие их содержание.</w:t>
      </w:r>
    </w:p>
    <w:p w14:paraId="20CBD0C6" w14:textId="77777777" w:rsidR="00407714" w:rsidRPr="00407714" w:rsidRDefault="00407714" w:rsidP="00407714">
      <w:pPr>
        <w:numPr>
          <w:ilvl w:val="0"/>
          <w:numId w:val="7"/>
        </w:numPr>
        <w:tabs>
          <w:tab w:val="left" w:pos="360"/>
        </w:tabs>
        <w:ind w:left="0" w:firstLine="709"/>
        <w:contextualSpacing/>
        <w:jc w:val="both"/>
        <w:rPr>
          <w:lang w:eastAsia="en-US"/>
        </w:rPr>
      </w:pPr>
      <w:r w:rsidRPr="00407714">
        <w:rPr>
          <w:lang w:eastAsia="en-US"/>
        </w:rPr>
        <w:t>Используемые иллюстрации должны быть подписаны.</w:t>
      </w:r>
    </w:p>
    <w:p w14:paraId="461505CF" w14:textId="77777777" w:rsidR="00407714" w:rsidRPr="00407714" w:rsidRDefault="00407714" w:rsidP="00407714">
      <w:pPr>
        <w:numPr>
          <w:ilvl w:val="0"/>
          <w:numId w:val="7"/>
        </w:numPr>
        <w:tabs>
          <w:tab w:val="left" w:pos="360"/>
        </w:tabs>
        <w:ind w:left="0" w:firstLine="709"/>
        <w:contextualSpacing/>
        <w:jc w:val="both"/>
        <w:rPr>
          <w:bCs/>
        </w:rPr>
      </w:pPr>
      <w:r w:rsidRPr="00407714">
        <w:rPr>
          <w:bCs/>
        </w:rPr>
        <w:t>Шрифт должен быть без засечек, для заголовка шрифт не менее 24, для информации – не менее 18.</w:t>
      </w:r>
    </w:p>
    <w:p w14:paraId="2F8CB3C9" w14:textId="77777777" w:rsidR="00407714" w:rsidRPr="00407714" w:rsidRDefault="00407714" w:rsidP="00407714">
      <w:pPr>
        <w:numPr>
          <w:ilvl w:val="0"/>
          <w:numId w:val="7"/>
        </w:numPr>
        <w:tabs>
          <w:tab w:val="left" w:pos="360"/>
        </w:tabs>
        <w:ind w:left="0" w:firstLine="709"/>
        <w:contextualSpacing/>
        <w:jc w:val="both"/>
        <w:rPr>
          <w:bCs/>
        </w:rPr>
      </w:pPr>
      <w:r w:rsidRPr="00407714">
        <w:rPr>
          <w:b/>
        </w:rPr>
        <w:t xml:space="preserve">Важная информация может быть выделена жирным шрифтом </w:t>
      </w:r>
      <w:r w:rsidRPr="00407714">
        <w:t>– это поможет ее восприятию и акцентирует внимание зрителей.</w:t>
      </w:r>
      <w:r w:rsidRPr="00407714">
        <w:rPr>
          <w:bCs/>
        </w:rPr>
        <w:t xml:space="preserve"> </w:t>
      </w:r>
    </w:p>
    <w:p w14:paraId="43D9FAD7" w14:textId="77777777" w:rsidR="00407714" w:rsidRPr="00407714" w:rsidRDefault="00407714" w:rsidP="00407714">
      <w:pPr>
        <w:numPr>
          <w:ilvl w:val="0"/>
          <w:numId w:val="7"/>
        </w:numPr>
        <w:tabs>
          <w:tab w:val="left" w:pos="360"/>
        </w:tabs>
        <w:ind w:left="0" w:firstLine="709"/>
        <w:contextualSpacing/>
        <w:jc w:val="both"/>
        <w:rPr>
          <w:lang w:eastAsia="en-US"/>
        </w:rPr>
      </w:pPr>
      <w:r w:rsidRPr="00407714">
        <w:rPr>
          <w:lang w:eastAsia="en-US"/>
        </w:rPr>
        <w:t xml:space="preserve">Каждый слайд имеет заголовок. Стили </w:t>
      </w:r>
      <w:r w:rsidRPr="00407714">
        <w:rPr>
          <w:b/>
          <w:lang w:eastAsia="en-US"/>
        </w:rPr>
        <w:t>заголовков и подзаголовков</w:t>
      </w:r>
      <w:r w:rsidRPr="00407714">
        <w:rPr>
          <w:lang w:eastAsia="en-US"/>
        </w:rPr>
        <w:t xml:space="preserve"> тем должны отличаться. </w:t>
      </w:r>
    </w:p>
    <w:p w14:paraId="1C78D543" w14:textId="77777777" w:rsidR="00407714" w:rsidRPr="00407714" w:rsidRDefault="00407714" w:rsidP="00407714">
      <w:pPr>
        <w:numPr>
          <w:ilvl w:val="0"/>
          <w:numId w:val="7"/>
        </w:numPr>
        <w:tabs>
          <w:tab w:val="left" w:pos="360"/>
        </w:tabs>
        <w:ind w:left="0" w:firstLine="709"/>
        <w:contextualSpacing/>
        <w:jc w:val="both"/>
        <w:rPr>
          <w:bCs/>
        </w:rPr>
      </w:pPr>
      <w:r w:rsidRPr="00407714">
        <w:rPr>
          <w:b/>
        </w:rPr>
        <w:t xml:space="preserve">Фон </w:t>
      </w:r>
      <w:r w:rsidRPr="00407714">
        <w:t xml:space="preserve">и </w:t>
      </w:r>
      <w:r w:rsidRPr="00407714">
        <w:rPr>
          <w:b/>
        </w:rPr>
        <w:t>цвет шрифта</w:t>
      </w:r>
      <w:r w:rsidRPr="00407714">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14:paraId="629A25EF" w14:textId="77777777" w:rsidR="00407714" w:rsidRPr="00407714" w:rsidRDefault="00407714" w:rsidP="00407714">
      <w:pPr>
        <w:numPr>
          <w:ilvl w:val="0"/>
          <w:numId w:val="7"/>
        </w:numPr>
        <w:tabs>
          <w:tab w:val="left" w:pos="360"/>
        </w:tabs>
        <w:ind w:left="0" w:firstLine="709"/>
        <w:contextualSpacing/>
        <w:jc w:val="both"/>
        <w:rPr>
          <w:lang w:eastAsia="en-US"/>
        </w:rPr>
      </w:pPr>
      <w:r w:rsidRPr="00407714">
        <w:rPr>
          <w:lang w:eastAsia="en-US"/>
        </w:rPr>
        <w:t>Все слайды презентации должны быть оформлены в едином стиле: единство шрифтов, цветовых схем, оформление заголовков и т.д.</w:t>
      </w:r>
    </w:p>
    <w:p w14:paraId="4EAE1D50" w14:textId="77777777" w:rsidR="00407714" w:rsidRPr="00407714" w:rsidRDefault="00407714" w:rsidP="00407714">
      <w:pPr>
        <w:numPr>
          <w:ilvl w:val="0"/>
          <w:numId w:val="7"/>
        </w:numPr>
        <w:tabs>
          <w:tab w:val="left" w:pos="360"/>
        </w:tabs>
        <w:ind w:left="0" w:firstLine="709"/>
        <w:contextualSpacing/>
        <w:jc w:val="both"/>
      </w:pPr>
      <w:r w:rsidRPr="00407714">
        <w:t xml:space="preserve">Подчеркивание </w:t>
      </w:r>
      <w:r w:rsidRPr="00407714">
        <w:rPr>
          <w:u w:val="single"/>
        </w:rPr>
        <w:t>НЕ используется</w:t>
      </w:r>
      <w:r w:rsidRPr="00407714">
        <w:rPr>
          <w:color w:val="000080"/>
          <w:u w:val="single"/>
        </w:rPr>
        <w:t>,</w:t>
      </w:r>
      <w:r w:rsidRPr="00407714">
        <w:t xml:space="preserve"> т.к. оно в документе указывает на гиперссылку.</w:t>
      </w:r>
    </w:p>
    <w:p w14:paraId="08A75797" w14:textId="77777777" w:rsidR="00407714" w:rsidRPr="00407714" w:rsidRDefault="00407714" w:rsidP="00407714">
      <w:pPr>
        <w:numPr>
          <w:ilvl w:val="0"/>
          <w:numId w:val="7"/>
        </w:numPr>
        <w:tabs>
          <w:tab w:val="left" w:pos="360"/>
        </w:tabs>
        <w:ind w:left="0" w:firstLine="709"/>
        <w:contextualSpacing/>
        <w:jc w:val="both"/>
      </w:pPr>
      <w:r w:rsidRPr="00407714">
        <w:t>Используемые в презентации рисунки должны быть уменьшенного объема.</w:t>
      </w:r>
    </w:p>
    <w:p w14:paraId="16D7E0F3" w14:textId="77777777" w:rsidR="00407714" w:rsidRPr="00407714" w:rsidRDefault="00407714" w:rsidP="00407714">
      <w:pPr>
        <w:numPr>
          <w:ilvl w:val="0"/>
          <w:numId w:val="7"/>
        </w:numPr>
        <w:tabs>
          <w:tab w:val="left" w:pos="360"/>
        </w:tabs>
        <w:ind w:left="0" w:firstLine="709"/>
        <w:contextualSpacing/>
        <w:jc w:val="both"/>
      </w:pPr>
      <w:r w:rsidRPr="00407714">
        <w:rPr>
          <w:b/>
        </w:rPr>
        <w:t xml:space="preserve">Анимация </w:t>
      </w:r>
      <w:r w:rsidRPr="00407714">
        <w:t>используется только в том случае, когда это необходимо.</w:t>
      </w:r>
      <w:r w:rsidRPr="00407714">
        <w:rPr>
          <w:bCs/>
        </w:rPr>
        <w:t xml:space="preserve"> Специальные эффекты не должны отвлекать</w:t>
      </w:r>
    </w:p>
    <w:p w14:paraId="72DD7A61" w14:textId="77777777" w:rsidR="00407714" w:rsidRPr="00407714" w:rsidRDefault="00407714" w:rsidP="00407714">
      <w:pPr>
        <w:numPr>
          <w:ilvl w:val="0"/>
          <w:numId w:val="7"/>
        </w:numPr>
        <w:tabs>
          <w:tab w:val="left" w:pos="360"/>
        </w:tabs>
        <w:ind w:left="0" w:firstLine="709"/>
        <w:contextualSpacing/>
        <w:jc w:val="both"/>
      </w:pPr>
      <w:r w:rsidRPr="00407714">
        <w:t>Для правильной работы презентации все вложенные файлы (документы, видео, звук и пр.) размещайте в ту же папку, что и презентацию.</w:t>
      </w:r>
    </w:p>
    <w:p w14:paraId="35ACCC9B" w14:textId="77777777" w:rsidR="00407714" w:rsidRPr="00407714" w:rsidRDefault="00407714" w:rsidP="00407714">
      <w:pPr>
        <w:ind w:firstLine="709"/>
        <w:contextualSpacing/>
        <w:jc w:val="both"/>
        <w:rPr>
          <w:b/>
          <w:lang w:val="en-US" w:eastAsia="en-US"/>
        </w:rPr>
      </w:pPr>
      <w:r w:rsidRPr="00407714">
        <w:rPr>
          <w:b/>
          <w:lang w:val="en-US" w:eastAsia="en-US"/>
        </w:rPr>
        <w:t>Структура презентации:</w:t>
      </w:r>
    </w:p>
    <w:p w14:paraId="41322968" w14:textId="77777777" w:rsidR="00407714" w:rsidRPr="00407714" w:rsidRDefault="00407714" w:rsidP="00407714">
      <w:pPr>
        <w:numPr>
          <w:ilvl w:val="0"/>
          <w:numId w:val="7"/>
        </w:numPr>
        <w:ind w:left="0" w:firstLine="709"/>
        <w:contextualSpacing/>
        <w:jc w:val="both"/>
        <w:rPr>
          <w:lang w:eastAsia="en-US"/>
        </w:rPr>
      </w:pPr>
      <w:r w:rsidRPr="00407714">
        <w:rPr>
          <w:lang w:eastAsia="en-US"/>
        </w:rPr>
        <w:t>На первом слайде пишется название презентации, имя автора и руководитель дипломной  работы, дата создания, организация.</w:t>
      </w:r>
    </w:p>
    <w:p w14:paraId="3C6B3F1E" w14:textId="77777777" w:rsidR="00407714" w:rsidRPr="00407714" w:rsidRDefault="00407714" w:rsidP="00407714">
      <w:pPr>
        <w:numPr>
          <w:ilvl w:val="0"/>
          <w:numId w:val="7"/>
        </w:numPr>
        <w:ind w:left="0" w:firstLine="709"/>
        <w:contextualSpacing/>
        <w:jc w:val="both"/>
        <w:rPr>
          <w:lang w:eastAsia="en-US"/>
        </w:rPr>
      </w:pPr>
      <w:r w:rsidRPr="00407714">
        <w:rPr>
          <w:lang w:eastAsia="en-US"/>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14:paraId="79612E8C" w14:textId="77777777" w:rsidR="00407714" w:rsidRPr="00407714" w:rsidRDefault="00407714" w:rsidP="00407714">
      <w:pPr>
        <w:numPr>
          <w:ilvl w:val="0"/>
          <w:numId w:val="7"/>
        </w:numPr>
        <w:ind w:left="0" w:firstLine="709"/>
        <w:contextualSpacing/>
        <w:jc w:val="both"/>
        <w:rPr>
          <w:lang w:eastAsia="en-US"/>
        </w:rPr>
      </w:pPr>
      <w:r w:rsidRPr="00407714">
        <w:rPr>
          <w:lang w:eastAsia="en-US"/>
        </w:rPr>
        <w:t>Текст на слайде должен содержать только ключевые фразы, которые докладчик развивает и комментирует устно.</w:t>
      </w:r>
    </w:p>
    <w:p w14:paraId="2043AA18" w14:textId="77777777" w:rsidR="00407714" w:rsidRPr="00407714" w:rsidRDefault="00407714" w:rsidP="00407714">
      <w:pPr>
        <w:numPr>
          <w:ilvl w:val="0"/>
          <w:numId w:val="7"/>
        </w:numPr>
        <w:ind w:left="0" w:firstLine="709"/>
        <w:contextualSpacing/>
        <w:jc w:val="both"/>
        <w:rPr>
          <w:lang w:eastAsia="en-US"/>
        </w:rPr>
      </w:pPr>
      <w:r w:rsidRPr="00407714">
        <w:rPr>
          <w:lang w:eastAsia="en-US"/>
        </w:rPr>
        <w:t>Материал, изложенный в презентации, должен быть структурирован.</w:t>
      </w:r>
    </w:p>
    <w:p w14:paraId="5EE130A9" w14:textId="77777777" w:rsidR="00407714" w:rsidRPr="00407714" w:rsidRDefault="00407714" w:rsidP="00407714">
      <w:pPr>
        <w:numPr>
          <w:ilvl w:val="0"/>
          <w:numId w:val="7"/>
        </w:numPr>
        <w:ind w:left="0" w:firstLine="709"/>
        <w:contextualSpacing/>
        <w:jc w:val="both"/>
        <w:rPr>
          <w:lang w:eastAsia="en-US"/>
        </w:rPr>
      </w:pPr>
      <w:r w:rsidRPr="00407714">
        <w:rPr>
          <w:lang w:eastAsia="en-US"/>
        </w:rPr>
        <w:t xml:space="preserve">Содержание слайда должно восприниматься все сразу – одним взглядом. </w:t>
      </w:r>
    </w:p>
    <w:p w14:paraId="0014AA5A" w14:textId="77777777" w:rsidR="00407714" w:rsidRPr="00407714" w:rsidRDefault="00407714" w:rsidP="00407714">
      <w:pPr>
        <w:numPr>
          <w:ilvl w:val="0"/>
          <w:numId w:val="7"/>
        </w:numPr>
        <w:tabs>
          <w:tab w:val="num" w:pos="426"/>
          <w:tab w:val="left" w:pos="5795"/>
        </w:tabs>
        <w:autoSpaceDE w:val="0"/>
        <w:autoSpaceDN w:val="0"/>
        <w:adjustRightInd w:val="0"/>
        <w:ind w:left="0" w:firstLine="709"/>
        <w:contextualSpacing/>
        <w:jc w:val="both"/>
      </w:pPr>
      <w:r w:rsidRPr="00407714">
        <w:t>В конце презентации представляется список использованной литературы, оформленный по правилам библиографического описания.</w:t>
      </w:r>
    </w:p>
    <w:p w14:paraId="33D7E1D6" w14:textId="77777777" w:rsidR="00407714" w:rsidRPr="00407714" w:rsidRDefault="00407714" w:rsidP="00407714">
      <w:pPr>
        <w:ind w:firstLine="709"/>
        <w:contextualSpacing/>
        <w:jc w:val="both"/>
        <w:rPr>
          <w:b/>
          <w:i/>
        </w:rPr>
      </w:pPr>
      <w:r w:rsidRPr="00407714">
        <w:rPr>
          <w:b/>
          <w:i/>
        </w:rPr>
        <w:t>Правила составления списка используемых источников:</w:t>
      </w:r>
    </w:p>
    <w:p w14:paraId="7BFFAFD9" w14:textId="77777777" w:rsidR="00407714" w:rsidRPr="00407714" w:rsidRDefault="00407714" w:rsidP="00407714">
      <w:pPr>
        <w:ind w:firstLine="709"/>
        <w:contextualSpacing/>
        <w:jc w:val="both"/>
        <w:rPr>
          <w:b/>
          <w:i/>
        </w:rPr>
      </w:pPr>
      <w:r w:rsidRPr="00407714">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14:paraId="1B0A0EE5" w14:textId="77777777" w:rsidR="00407714" w:rsidRPr="00407714" w:rsidRDefault="00407714" w:rsidP="00407714">
      <w:pPr>
        <w:ind w:firstLine="709"/>
        <w:contextualSpacing/>
        <w:jc w:val="both"/>
        <w:rPr>
          <w:b/>
          <w:i/>
        </w:rPr>
      </w:pPr>
      <w:r w:rsidRPr="00407714">
        <w:t>Все источники располагаются в алфавитном порядке по фамилии автора.</w:t>
      </w:r>
    </w:p>
    <w:p w14:paraId="6BEA32CB" w14:textId="77777777" w:rsidR="00407714" w:rsidRPr="00407714" w:rsidRDefault="00407714" w:rsidP="00407714">
      <w:pPr>
        <w:ind w:firstLine="709"/>
        <w:contextualSpacing/>
        <w:jc w:val="both"/>
        <w:rPr>
          <w:i/>
        </w:rPr>
      </w:pPr>
    </w:p>
    <w:p w14:paraId="12AB7A27" w14:textId="77777777" w:rsidR="00407714" w:rsidRPr="00407714" w:rsidRDefault="00407714" w:rsidP="00407714">
      <w:pPr>
        <w:ind w:firstLine="709"/>
        <w:contextualSpacing/>
        <w:jc w:val="both"/>
      </w:pPr>
      <w:r w:rsidRPr="00407714">
        <w:rPr>
          <w:i/>
        </w:rPr>
        <w:t>Пример:</w:t>
      </w:r>
      <w:r w:rsidRPr="00407714">
        <w:t xml:space="preserve"> </w:t>
      </w:r>
    </w:p>
    <w:p w14:paraId="5779ECEE" w14:textId="77777777" w:rsidR="00407714" w:rsidRPr="00407714" w:rsidRDefault="00407714" w:rsidP="00407714">
      <w:pPr>
        <w:numPr>
          <w:ilvl w:val="1"/>
          <w:numId w:val="8"/>
        </w:numPr>
        <w:ind w:left="0" w:firstLine="709"/>
        <w:contextualSpacing/>
        <w:jc w:val="both"/>
        <w:rPr>
          <w:rFonts w:eastAsia="Calibri"/>
          <w:lang w:eastAsia="en-US"/>
        </w:rPr>
      </w:pPr>
      <w:r w:rsidRPr="00407714">
        <w:rPr>
          <w:rFonts w:eastAsia="Calibri"/>
          <w:lang w:eastAsia="en-US"/>
        </w:rPr>
        <w:lastRenderedPageBreak/>
        <w:t>Анфимова Н.А.; Захарова Т.И.; Татарская Л.Л. Кулинария. – М.: Экономика, 2009. – стр. 150с.</w:t>
      </w:r>
    </w:p>
    <w:p w14:paraId="7B833A3A" w14:textId="77777777" w:rsidR="00407714" w:rsidRPr="00407714" w:rsidRDefault="00407714" w:rsidP="00407714">
      <w:pPr>
        <w:numPr>
          <w:ilvl w:val="1"/>
          <w:numId w:val="8"/>
        </w:numPr>
        <w:ind w:left="0" w:firstLine="709"/>
        <w:contextualSpacing/>
        <w:jc w:val="both"/>
      </w:pPr>
      <w:r w:rsidRPr="00407714">
        <w:t>Черникова О.А. Новое в кулинарии / Кулинар/ 2011, №12, с.10.</w:t>
      </w:r>
    </w:p>
    <w:p w14:paraId="745DC61E" w14:textId="77777777" w:rsidR="00407714" w:rsidRPr="00407714" w:rsidRDefault="00407714" w:rsidP="00407714">
      <w:pPr>
        <w:numPr>
          <w:ilvl w:val="1"/>
          <w:numId w:val="8"/>
        </w:numPr>
        <w:ind w:left="0" w:firstLine="709"/>
        <w:contextualSpacing/>
        <w:jc w:val="both"/>
      </w:pPr>
      <w:r w:rsidRPr="00407714">
        <w:t xml:space="preserve">Сайт ассоциации кулинаров РФ, раздел «Карвинг», </w:t>
      </w:r>
      <w:r w:rsidRPr="00407714">
        <w:rPr>
          <w:lang w:val="en-US"/>
        </w:rPr>
        <w:t>html</w:t>
      </w:r>
      <w:r w:rsidRPr="00407714">
        <w:t>:\\</w:t>
      </w:r>
      <w:r w:rsidRPr="00407714">
        <w:rPr>
          <w:lang w:val="en-US"/>
        </w:rPr>
        <w:t>www</w:t>
      </w:r>
      <w:r w:rsidRPr="00407714">
        <w:t>.</w:t>
      </w:r>
      <w:r w:rsidRPr="00407714">
        <w:rPr>
          <w:lang w:val="en-US"/>
        </w:rPr>
        <w:t>karving</w:t>
      </w:r>
      <w:r w:rsidRPr="00407714">
        <w:t>.</w:t>
      </w:r>
      <w:r w:rsidRPr="00407714">
        <w:rPr>
          <w:lang w:val="en-US"/>
        </w:rPr>
        <w:t>ru</w:t>
      </w:r>
    </w:p>
    <w:p w14:paraId="4C866143" w14:textId="77777777" w:rsidR="00407714" w:rsidRPr="00407714" w:rsidRDefault="00407714" w:rsidP="00407714">
      <w:pPr>
        <w:ind w:firstLine="709"/>
        <w:contextualSpacing/>
        <w:jc w:val="both"/>
      </w:pPr>
    </w:p>
    <w:p w14:paraId="1CAA4D66" w14:textId="557AE912" w:rsidR="00407714" w:rsidRPr="00407714" w:rsidRDefault="00407714" w:rsidP="00407714">
      <w:pPr>
        <w:rPr>
          <w:b/>
          <w:bCs/>
        </w:rPr>
      </w:pPr>
      <w:r>
        <w:rPr>
          <w:b/>
          <w:bCs/>
        </w:rPr>
        <w:t xml:space="preserve">Работа №2 </w:t>
      </w:r>
      <w:r w:rsidRPr="00407714">
        <w:rPr>
          <w:b/>
          <w:bCs/>
        </w:rPr>
        <w:t>Таблица: «Виды рыб чешуйчатой и бесчешуйчатой»</w:t>
      </w:r>
    </w:p>
    <w:tbl>
      <w:tblPr>
        <w:tblStyle w:val="a6"/>
        <w:tblW w:w="0" w:type="auto"/>
        <w:tblLook w:val="04A0" w:firstRow="1" w:lastRow="0" w:firstColumn="1" w:lastColumn="0" w:noHBand="0" w:noVBand="1"/>
      </w:tblPr>
      <w:tblGrid>
        <w:gridCol w:w="650"/>
        <w:gridCol w:w="2381"/>
        <w:gridCol w:w="3267"/>
        <w:gridCol w:w="3047"/>
      </w:tblGrid>
      <w:tr w:rsidR="00C225DB" w:rsidRPr="00C225DB" w14:paraId="37CD1DCF" w14:textId="65C26591" w:rsidTr="00C225DB">
        <w:tc>
          <w:tcPr>
            <w:tcW w:w="650" w:type="dxa"/>
          </w:tcPr>
          <w:p w14:paraId="404CA898" w14:textId="52FD662A" w:rsidR="00C225DB" w:rsidRPr="00C225DB" w:rsidRDefault="00C225DB" w:rsidP="00407714">
            <w:r w:rsidRPr="00C225DB">
              <w:t>№</w:t>
            </w:r>
          </w:p>
        </w:tc>
        <w:tc>
          <w:tcPr>
            <w:tcW w:w="2381" w:type="dxa"/>
          </w:tcPr>
          <w:p w14:paraId="57ECAB01" w14:textId="0E300BFF" w:rsidR="00C225DB" w:rsidRPr="00C225DB" w:rsidRDefault="00C225DB" w:rsidP="00407714">
            <w:r w:rsidRPr="00C225DB">
              <w:t>Название рыбы</w:t>
            </w:r>
          </w:p>
        </w:tc>
        <w:tc>
          <w:tcPr>
            <w:tcW w:w="3267" w:type="dxa"/>
          </w:tcPr>
          <w:p w14:paraId="2D6932C3" w14:textId="2CAD7173" w:rsidR="00C225DB" w:rsidRPr="00C225DB" w:rsidRDefault="00C225DB" w:rsidP="00407714">
            <w:r w:rsidRPr="00C225DB">
              <w:t>Внешний вид</w:t>
            </w:r>
          </w:p>
        </w:tc>
        <w:tc>
          <w:tcPr>
            <w:tcW w:w="3047" w:type="dxa"/>
          </w:tcPr>
          <w:p w14:paraId="6DBF49DC" w14:textId="45082CAF" w:rsidR="00C225DB" w:rsidRPr="00C225DB" w:rsidRDefault="00C225DB" w:rsidP="00407714">
            <w:r w:rsidRPr="00C225DB">
              <w:t>Краткая характеристика</w:t>
            </w:r>
          </w:p>
        </w:tc>
      </w:tr>
      <w:tr w:rsidR="00C225DB" w:rsidRPr="00C225DB" w14:paraId="41255350" w14:textId="5E81631F" w:rsidTr="00C225DB">
        <w:tc>
          <w:tcPr>
            <w:tcW w:w="650" w:type="dxa"/>
          </w:tcPr>
          <w:p w14:paraId="56751212" w14:textId="4FFA0D7C" w:rsidR="00C225DB" w:rsidRPr="00C225DB" w:rsidRDefault="00C225DB" w:rsidP="00C225DB">
            <w:pPr>
              <w:jc w:val="center"/>
            </w:pPr>
            <w:r w:rsidRPr="00C225DB">
              <w:t>1</w:t>
            </w:r>
          </w:p>
        </w:tc>
        <w:tc>
          <w:tcPr>
            <w:tcW w:w="2381" w:type="dxa"/>
          </w:tcPr>
          <w:p w14:paraId="64431421" w14:textId="46E43DB1" w:rsidR="00C225DB" w:rsidRPr="00C225DB" w:rsidRDefault="00C225DB" w:rsidP="00C225DB">
            <w:pPr>
              <w:jc w:val="center"/>
            </w:pPr>
            <w:r w:rsidRPr="00C225DB">
              <w:t>2</w:t>
            </w:r>
          </w:p>
        </w:tc>
        <w:tc>
          <w:tcPr>
            <w:tcW w:w="3267" w:type="dxa"/>
          </w:tcPr>
          <w:p w14:paraId="7C681CC9" w14:textId="3D1F7B81" w:rsidR="00C225DB" w:rsidRPr="00C225DB" w:rsidRDefault="00C225DB" w:rsidP="00C225DB">
            <w:pPr>
              <w:jc w:val="center"/>
            </w:pPr>
            <w:r w:rsidRPr="00C225DB">
              <w:t>3</w:t>
            </w:r>
          </w:p>
        </w:tc>
        <w:tc>
          <w:tcPr>
            <w:tcW w:w="3047" w:type="dxa"/>
          </w:tcPr>
          <w:p w14:paraId="24C4932D" w14:textId="65A71DB9" w:rsidR="00C225DB" w:rsidRPr="00C225DB" w:rsidRDefault="00C225DB" w:rsidP="00C225DB">
            <w:pPr>
              <w:jc w:val="center"/>
            </w:pPr>
            <w:r w:rsidRPr="00C225DB">
              <w:t>4</w:t>
            </w:r>
          </w:p>
        </w:tc>
      </w:tr>
      <w:tr w:rsidR="00C225DB" w:rsidRPr="00C225DB" w14:paraId="29F8C107" w14:textId="244EE2F1" w:rsidTr="00C8592B">
        <w:tc>
          <w:tcPr>
            <w:tcW w:w="9345" w:type="dxa"/>
            <w:gridSpan w:val="4"/>
          </w:tcPr>
          <w:p w14:paraId="0164F6DF" w14:textId="10AEFD6C" w:rsidR="00C225DB" w:rsidRPr="00C225DB" w:rsidRDefault="00C225DB" w:rsidP="00C225DB">
            <w:pPr>
              <w:jc w:val="center"/>
            </w:pPr>
            <w:r w:rsidRPr="00C225DB">
              <w:t>Чешуйчатые</w:t>
            </w:r>
          </w:p>
        </w:tc>
      </w:tr>
      <w:tr w:rsidR="00C225DB" w:rsidRPr="00C225DB" w14:paraId="622B9A72" w14:textId="195F68C9" w:rsidTr="00C225DB">
        <w:tc>
          <w:tcPr>
            <w:tcW w:w="650" w:type="dxa"/>
          </w:tcPr>
          <w:p w14:paraId="4E77FF4C" w14:textId="77777777" w:rsidR="00C225DB" w:rsidRPr="00C225DB" w:rsidRDefault="00C225DB" w:rsidP="00407714"/>
        </w:tc>
        <w:tc>
          <w:tcPr>
            <w:tcW w:w="2381" w:type="dxa"/>
          </w:tcPr>
          <w:p w14:paraId="6C89E46B" w14:textId="77777777" w:rsidR="00C225DB" w:rsidRPr="00C225DB" w:rsidRDefault="00C225DB" w:rsidP="00407714"/>
        </w:tc>
        <w:tc>
          <w:tcPr>
            <w:tcW w:w="3267" w:type="dxa"/>
          </w:tcPr>
          <w:p w14:paraId="010CC699" w14:textId="77777777" w:rsidR="00C225DB" w:rsidRPr="00C225DB" w:rsidRDefault="00C225DB" w:rsidP="00407714"/>
        </w:tc>
        <w:tc>
          <w:tcPr>
            <w:tcW w:w="3047" w:type="dxa"/>
          </w:tcPr>
          <w:p w14:paraId="7C439B18" w14:textId="77777777" w:rsidR="00C225DB" w:rsidRPr="00C225DB" w:rsidRDefault="00C225DB" w:rsidP="00407714"/>
        </w:tc>
      </w:tr>
      <w:tr w:rsidR="00C225DB" w:rsidRPr="00C225DB" w14:paraId="5CF59EA4" w14:textId="48A1D646" w:rsidTr="00DE2324">
        <w:tc>
          <w:tcPr>
            <w:tcW w:w="9345" w:type="dxa"/>
            <w:gridSpan w:val="4"/>
          </w:tcPr>
          <w:p w14:paraId="03A628E7" w14:textId="5ED6294C" w:rsidR="00C225DB" w:rsidRPr="00C225DB" w:rsidRDefault="00C225DB" w:rsidP="00C225DB">
            <w:pPr>
              <w:jc w:val="center"/>
            </w:pPr>
            <w:r w:rsidRPr="00C225DB">
              <w:t>Бесчешуйчатые</w:t>
            </w:r>
          </w:p>
        </w:tc>
      </w:tr>
      <w:tr w:rsidR="00C225DB" w:rsidRPr="00C225DB" w14:paraId="1D7E4313" w14:textId="187BE7DC" w:rsidTr="00C225DB">
        <w:tc>
          <w:tcPr>
            <w:tcW w:w="650" w:type="dxa"/>
          </w:tcPr>
          <w:p w14:paraId="63D0C5C2" w14:textId="77777777" w:rsidR="00C225DB" w:rsidRPr="00C225DB" w:rsidRDefault="00C225DB" w:rsidP="00407714"/>
        </w:tc>
        <w:tc>
          <w:tcPr>
            <w:tcW w:w="2381" w:type="dxa"/>
          </w:tcPr>
          <w:p w14:paraId="5B3F8D59" w14:textId="77777777" w:rsidR="00C225DB" w:rsidRPr="00C225DB" w:rsidRDefault="00C225DB" w:rsidP="00407714"/>
        </w:tc>
        <w:tc>
          <w:tcPr>
            <w:tcW w:w="3267" w:type="dxa"/>
          </w:tcPr>
          <w:p w14:paraId="301E826C" w14:textId="77777777" w:rsidR="00C225DB" w:rsidRPr="00C225DB" w:rsidRDefault="00C225DB" w:rsidP="00407714"/>
        </w:tc>
        <w:tc>
          <w:tcPr>
            <w:tcW w:w="3047" w:type="dxa"/>
          </w:tcPr>
          <w:p w14:paraId="647A9067" w14:textId="77777777" w:rsidR="00C225DB" w:rsidRPr="00C225DB" w:rsidRDefault="00C225DB" w:rsidP="00407714"/>
        </w:tc>
      </w:tr>
    </w:tbl>
    <w:p w14:paraId="363869F2" w14:textId="77777777" w:rsidR="00407714" w:rsidRDefault="00407714" w:rsidP="00407714">
      <w:pPr>
        <w:rPr>
          <w:b/>
          <w:bCs/>
        </w:rPr>
      </w:pPr>
    </w:p>
    <w:p w14:paraId="4C681440" w14:textId="458C662B" w:rsidR="00407714" w:rsidRDefault="00407714" w:rsidP="00407714">
      <w:pPr>
        <w:rPr>
          <w:b/>
          <w:bCs/>
        </w:rPr>
      </w:pPr>
      <w:r>
        <w:rPr>
          <w:b/>
          <w:bCs/>
        </w:rPr>
        <w:t xml:space="preserve">Работа №3 </w:t>
      </w:r>
      <w:r w:rsidRPr="00407714">
        <w:rPr>
          <w:b/>
          <w:bCs/>
        </w:rPr>
        <w:t>Таблица: «Процент отходов при обработке на чистое филе; филе с кожей и рёберной костью, филе с кожей и без рёберной кости, разделка на кругляши»</w:t>
      </w:r>
    </w:p>
    <w:p w14:paraId="6D44F1A4" w14:textId="2D7FC1EC" w:rsidR="00C225DB" w:rsidRDefault="00000000" w:rsidP="00407714">
      <w:pPr>
        <w:rPr>
          <w:b/>
          <w:bCs/>
        </w:rPr>
      </w:pPr>
      <w:hyperlink r:id="rId7" w:history="1">
        <w:r w:rsidR="00C225DB" w:rsidRPr="007965F6">
          <w:rPr>
            <w:rStyle w:val="a7"/>
            <w:b/>
            <w:bCs/>
          </w:rPr>
          <w:t>https://interdoka.ru/kulinaria/1982/21_prilojenia/6-riba/4.html</w:t>
        </w:r>
      </w:hyperlink>
    </w:p>
    <w:p w14:paraId="2C36E7D8" w14:textId="77777777" w:rsidR="00C225DB" w:rsidRDefault="00C225DB" w:rsidP="00407714">
      <w:pPr>
        <w:rPr>
          <w:noProof/>
          <w14:ligatures w14:val="standardContextual"/>
        </w:rPr>
      </w:pPr>
    </w:p>
    <w:p w14:paraId="065C99BD" w14:textId="1B0BBBF8" w:rsidR="00C225DB" w:rsidRPr="00407714" w:rsidRDefault="00C225DB" w:rsidP="00407714">
      <w:pPr>
        <w:rPr>
          <w:b/>
          <w:bCs/>
        </w:rPr>
      </w:pPr>
      <w:r>
        <w:rPr>
          <w:noProof/>
          <w14:ligatures w14:val="standardContextual"/>
        </w:rPr>
        <w:drawing>
          <wp:inline distT="0" distB="0" distL="0" distR="0" wp14:anchorId="0A2AA637" wp14:editId="2B72BEC0">
            <wp:extent cx="5932967" cy="30154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413" t="15274" r="5652" b="7074"/>
                    <a:stretch/>
                  </pic:blipFill>
                  <pic:spPr bwMode="auto">
                    <a:xfrm>
                      <a:off x="0" y="0"/>
                      <a:ext cx="5943387" cy="3020792"/>
                    </a:xfrm>
                    <a:prstGeom prst="rect">
                      <a:avLst/>
                    </a:prstGeom>
                    <a:ln>
                      <a:noFill/>
                    </a:ln>
                    <a:extLst>
                      <a:ext uri="{53640926-AAD7-44D8-BBD7-CCE9431645EC}">
                        <a14:shadowObscured xmlns:a14="http://schemas.microsoft.com/office/drawing/2010/main"/>
                      </a:ext>
                    </a:extLst>
                  </pic:spPr>
                </pic:pic>
              </a:graphicData>
            </a:graphic>
          </wp:inline>
        </w:drawing>
      </w:r>
    </w:p>
    <w:p w14:paraId="1FF5220C" w14:textId="77777777" w:rsidR="00C225DB" w:rsidRDefault="00C225DB" w:rsidP="00407714">
      <w:pPr>
        <w:rPr>
          <w:b/>
          <w:bCs/>
        </w:rPr>
      </w:pPr>
    </w:p>
    <w:p w14:paraId="4FDDBF0E" w14:textId="5063CE7B" w:rsidR="00407714" w:rsidRDefault="00407714" w:rsidP="00407714">
      <w:pPr>
        <w:rPr>
          <w:b/>
          <w:bCs/>
        </w:rPr>
      </w:pPr>
      <w:r>
        <w:rPr>
          <w:b/>
          <w:bCs/>
        </w:rPr>
        <w:t xml:space="preserve">Работа №4 </w:t>
      </w:r>
      <w:r w:rsidRPr="00407714">
        <w:rPr>
          <w:b/>
          <w:bCs/>
        </w:rPr>
        <w:t>Таблица: «Полуфабрикаты из рыбы и их кулинарное использование»</w:t>
      </w:r>
    </w:p>
    <w:p w14:paraId="1FF71B22" w14:textId="29B0B0AC" w:rsidR="00C225DB" w:rsidRDefault="00000000" w:rsidP="00407714">
      <w:pPr>
        <w:rPr>
          <w:b/>
          <w:bCs/>
        </w:rPr>
      </w:pPr>
      <w:hyperlink r:id="rId9" w:history="1">
        <w:r w:rsidR="00C225DB" w:rsidRPr="007965F6">
          <w:rPr>
            <w:rStyle w:val="a7"/>
            <w:b/>
            <w:bCs/>
          </w:rPr>
          <w:t>https://studopedia.ru/7_97201_prigotovlenie-polufabrikatov-iz-ribi-i-ih-teplovaya-obrabotka.html</w:t>
        </w:r>
      </w:hyperlink>
      <w:r w:rsidR="00C225DB">
        <w:rPr>
          <w:b/>
          <w:bCs/>
        </w:rPr>
        <w:t xml:space="preserve"> </w:t>
      </w:r>
    </w:p>
    <w:p w14:paraId="29B51E4B" w14:textId="77777777" w:rsidR="00C225DB" w:rsidRDefault="00C225DB" w:rsidP="00407714">
      <w:pPr>
        <w:rPr>
          <w:b/>
          <w:bCs/>
        </w:rPr>
      </w:pPr>
    </w:p>
    <w:tbl>
      <w:tblPr>
        <w:tblStyle w:val="a6"/>
        <w:tblW w:w="0" w:type="auto"/>
        <w:tblLook w:val="04A0" w:firstRow="1" w:lastRow="0" w:firstColumn="1" w:lastColumn="0" w:noHBand="0" w:noVBand="1"/>
      </w:tblPr>
      <w:tblGrid>
        <w:gridCol w:w="2336"/>
        <w:gridCol w:w="2336"/>
        <w:gridCol w:w="2336"/>
        <w:gridCol w:w="2337"/>
      </w:tblGrid>
      <w:tr w:rsidR="00C225DB" w14:paraId="186BC66B" w14:textId="77777777" w:rsidTr="00C225DB">
        <w:tc>
          <w:tcPr>
            <w:tcW w:w="2336" w:type="dxa"/>
          </w:tcPr>
          <w:p w14:paraId="6D73E331" w14:textId="68CD2803" w:rsidR="00C225DB" w:rsidRPr="00C225DB" w:rsidRDefault="00C225DB" w:rsidP="00C225DB">
            <w:pPr>
              <w:jc w:val="center"/>
            </w:pPr>
            <w:r w:rsidRPr="00C225DB">
              <w:t>Способ разделки</w:t>
            </w:r>
          </w:p>
        </w:tc>
        <w:tc>
          <w:tcPr>
            <w:tcW w:w="2336" w:type="dxa"/>
          </w:tcPr>
          <w:p w14:paraId="11DFAE6A" w14:textId="2C00166B" w:rsidR="00C225DB" w:rsidRPr="00C225DB" w:rsidRDefault="00C225DB" w:rsidP="00C225DB">
            <w:pPr>
              <w:jc w:val="center"/>
            </w:pPr>
            <w:r w:rsidRPr="00C225DB">
              <w:t>Вид рыбы</w:t>
            </w:r>
          </w:p>
        </w:tc>
        <w:tc>
          <w:tcPr>
            <w:tcW w:w="2336" w:type="dxa"/>
          </w:tcPr>
          <w:p w14:paraId="4D32C34B" w14:textId="0BBC1D8A" w:rsidR="00C225DB" w:rsidRPr="00C225DB" w:rsidRDefault="00C225DB" w:rsidP="00C225DB">
            <w:pPr>
              <w:jc w:val="center"/>
            </w:pPr>
            <w:r w:rsidRPr="00C225DB">
              <w:t>Отходы</w:t>
            </w:r>
          </w:p>
        </w:tc>
        <w:tc>
          <w:tcPr>
            <w:tcW w:w="2337" w:type="dxa"/>
          </w:tcPr>
          <w:p w14:paraId="2F7AE339" w14:textId="3EF9F143" w:rsidR="00C225DB" w:rsidRPr="00C225DB" w:rsidRDefault="00C225DB" w:rsidP="00C225DB">
            <w:pPr>
              <w:jc w:val="center"/>
            </w:pPr>
            <w:r w:rsidRPr="00C225DB">
              <w:t>Кулинарное использование</w:t>
            </w:r>
          </w:p>
        </w:tc>
      </w:tr>
      <w:tr w:rsidR="00C225DB" w14:paraId="7487AE05" w14:textId="77777777" w:rsidTr="00C225DB">
        <w:tc>
          <w:tcPr>
            <w:tcW w:w="2336" w:type="dxa"/>
          </w:tcPr>
          <w:p w14:paraId="3E15E567" w14:textId="142BECA8" w:rsidR="00C225DB" w:rsidRPr="00C225DB" w:rsidRDefault="00C225DB" w:rsidP="00C225DB">
            <w:pPr>
              <w:jc w:val="center"/>
            </w:pPr>
            <w:r w:rsidRPr="00C225DB">
              <w:t>1</w:t>
            </w:r>
          </w:p>
        </w:tc>
        <w:tc>
          <w:tcPr>
            <w:tcW w:w="2336" w:type="dxa"/>
          </w:tcPr>
          <w:p w14:paraId="690E6832" w14:textId="74229FCD" w:rsidR="00C225DB" w:rsidRPr="00C225DB" w:rsidRDefault="00C225DB" w:rsidP="00C225DB">
            <w:pPr>
              <w:jc w:val="center"/>
            </w:pPr>
            <w:r w:rsidRPr="00C225DB">
              <w:t>2</w:t>
            </w:r>
          </w:p>
        </w:tc>
        <w:tc>
          <w:tcPr>
            <w:tcW w:w="2336" w:type="dxa"/>
          </w:tcPr>
          <w:p w14:paraId="68C046D0" w14:textId="6F597335" w:rsidR="00C225DB" w:rsidRPr="00C225DB" w:rsidRDefault="00C225DB" w:rsidP="00C225DB">
            <w:pPr>
              <w:jc w:val="center"/>
            </w:pPr>
            <w:r w:rsidRPr="00C225DB">
              <w:t>3</w:t>
            </w:r>
          </w:p>
        </w:tc>
        <w:tc>
          <w:tcPr>
            <w:tcW w:w="2337" w:type="dxa"/>
          </w:tcPr>
          <w:p w14:paraId="3369950C" w14:textId="55A59C48" w:rsidR="00C225DB" w:rsidRPr="00C225DB" w:rsidRDefault="00C225DB" w:rsidP="00C225DB">
            <w:pPr>
              <w:jc w:val="center"/>
            </w:pPr>
            <w:r w:rsidRPr="00C225DB">
              <w:t>4</w:t>
            </w:r>
          </w:p>
        </w:tc>
      </w:tr>
      <w:tr w:rsidR="00C225DB" w14:paraId="24DE70DA" w14:textId="77777777" w:rsidTr="00C225DB">
        <w:tc>
          <w:tcPr>
            <w:tcW w:w="2336" w:type="dxa"/>
          </w:tcPr>
          <w:p w14:paraId="203237DF" w14:textId="77777777" w:rsidR="00C225DB" w:rsidRPr="00C225DB" w:rsidRDefault="00C225DB" w:rsidP="00C225DB">
            <w:pPr>
              <w:jc w:val="center"/>
            </w:pPr>
          </w:p>
        </w:tc>
        <w:tc>
          <w:tcPr>
            <w:tcW w:w="2336" w:type="dxa"/>
          </w:tcPr>
          <w:p w14:paraId="41962481" w14:textId="77777777" w:rsidR="00C225DB" w:rsidRPr="00C225DB" w:rsidRDefault="00C225DB" w:rsidP="00C225DB">
            <w:pPr>
              <w:jc w:val="center"/>
            </w:pPr>
          </w:p>
        </w:tc>
        <w:tc>
          <w:tcPr>
            <w:tcW w:w="2336" w:type="dxa"/>
          </w:tcPr>
          <w:p w14:paraId="38032F12" w14:textId="77777777" w:rsidR="00C225DB" w:rsidRPr="00C225DB" w:rsidRDefault="00C225DB" w:rsidP="00C225DB">
            <w:pPr>
              <w:jc w:val="center"/>
            </w:pPr>
          </w:p>
        </w:tc>
        <w:tc>
          <w:tcPr>
            <w:tcW w:w="2337" w:type="dxa"/>
          </w:tcPr>
          <w:p w14:paraId="6D31A6F2" w14:textId="77777777" w:rsidR="00C225DB" w:rsidRPr="00C225DB" w:rsidRDefault="00C225DB" w:rsidP="00C225DB">
            <w:pPr>
              <w:jc w:val="center"/>
            </w:pPr>
          </w:p>
        </w:tc>
      </w:tr>
      <w:tr w:rsidR="00C225DB" w14:paraId="56719CF9" w14:textId="77777777" w:rsidTr="00C225DB">
        <w:tc>
          <w:tcPr>
            <w:tcW w:w="2336" w:type="dxa"/>
          </w:tcPr>
          <w:p w14:paraId="25F2740A" w14:textId="77777777" w:rsidR="00C225DB" w:rsidRPr="00C225DB" w:rsidRDefault="00C225DB" w:rsidP="00C225DB">
            <w:pPr>
              <w:jc w:val="center"/>
            </w:pPr>
          </w:p>
        </w:tc>
        <w:tc>
          <w:tcPr>
            <w:tcW w:w="2336" w:type="dxa"/>
          </w:tcPr>
          <w:p w14:paraId="615A680A" w14:textId="77777777" w:rsidR="00C225DB" w:rsidRPr="00C225DB" w:rsidRDefault="00C225DB" w:rsidP="00C225DB">
            <w:pPr>
              <w:jc w:val="center"/>
            </w:pPr>
          </w:p>
        </w:tc>
        <w:tc>
          <w:tcPr>
            <w:tcW w:w="2336" w:type="dxa"/>
          </w:tcPr>
          <w:p w14:paraId="6456419D" w14:textId="77777777" w:rsidR="00C225DB" w:rsidRPr="00C225DB" w:rsidRDefault="00C225DB" w:rsidP="00C225DB">
            <w:pPr>
              <w:jc w:val="center"/>
            </w:pPr>
          </w:p>
        </w:tc>
        <w:tc>
          <w:tcPr>
            <w:tcW w:w="2337" w:type="dxa"/>
          </w:tcPr>
          <w:p w14:paraId="5C201926" w14:textId="77777777" w:rsidR="00C225DB" w:rsidRPr="00C225DB" w:rsidRDefault="00C225DB" w:rsidP="00C225DB">
            <w:pPr>
              <w:jc w:val="center"/>
            </w:pPr>
          </w:p>
        </w:tc>
      </w:tr>
      <w:tr w:rsidR="00C225DB" w14:paraId="1DC099F3" w14:textId="77777777" w:rsidTr="00C225DB">
        <w:tc>
          <w:tcPr>
            <w:tcW w:w="2336" w:type="dxa"/>
          </w:tcPr>
          <w:p w14:paraId="101A0B59" w14:textId="77777777" w:rsidR="00C225DB" w:rsidRPr="00C225DB" w:rsidRDefault="00C225DB" w:rsidP="00C225DB">
            <w:pPr>
              <w:jc w:val="center"/>
            </w:pPr>
          </w:p>
        </w:tc>
        <w:tc>
          <w:tcPr>
            <w:tcW w:w="2336" w:type="dxa"/>
          </w:tcPr>
          <w:p w14:paraId="523200CA" w14:textId="77777777" w:rsidR="00C225DB" w:rsidRPr="00C225DB" w:rsidRDefault="00C225DB" w:rsidP="00C225DB">
            <w:pPr>
              <w:jc w:val="center"/>
            </w:pPr>
          </w:p>
        </w:tc>
        <w:tc>
          <w:tcPr>
            <w:tcW w:w="2336" w:type="dxa"/>
          </w:tcPr>
          <w:p w14:paraId="63552CB5" w14:textId="77777777" w:rsidR="00C225DB" w:rsidRPr="00C225DB" w:rsidRDefault="00C225DB" w:rsidP="00C225DB">
            <w:pPr>
              <w:jc w:val="center"/>
            </w:pPr>
          </w:p>
        </w:tc>
        <w:tc>
          <w:tcPr>
            <w:tcW w:w="2337" w:type="dxa"/>
          </w:tcPr>
          <w:p w14:paraId="55A10819" w14:textId="77777777" w:rsidR="00C225DB" w:rsidRPr="00C225DB" w:rsidRDefault="00C225DB" w:rsidP="00C225DB">
            <w:pPr>
              <w:jc w:val="center"/>
            </w:pPr>
          </w:p>
        </w:tc>
      </w:tr>
      <w:tr w:rsidR="00C225DB" w14:paraId="25BA2588" w14:textId="77777777" w:rsidTr="00C225DB">
        <w:tc>
          <w:tcPr>
            <w:tcW w:w="2336" w:type="dxa"/>
          </w:tcPr>
          <w:p w14:paraId="4ACE9666" w14:textId="77777777" w:rsidR="00C225DB" w:rsidRPr="00C225DB" w:rsidRDefault="00C225DB" w:rsidP="00C225DB">
            <w:pPr>
              <w:jc w:val="center"/>
            </w:pPr>
          </w:p>
        </w:tc>
        <w:tc>
          <w:tcPr>
            <w:tcW w:w="2336" w:type="dxa"/>
          </w:tcPr>
          <w:p w14:paraId="726CA5E9" w14:textId="77777777" w:rsidR="00C225DB" w:rsidRPr="00C225DB" w:rsidRDefault="00C225DB" w:rsidP="00C225DB">
            <w:pPr>
              <w:jc w:val="center"/>
            </w:pPr>
          </w:p>
        </w:tc>
        <w:tc>
          <w:tcPr>
            <w:tcW w:w="2336" w:type="dxa"/>
          </w:tcPr>
          <w:p w14:paraId="4D25DA33" w14:textId="77777777" w:rsidR="00C225DB" w:rsidRPr="00C225DB" w:rsidRDefault="00C225DB" w:rsidP="00C225DB">
            <w:pPr>
              <w:jc w:val="center"/>
            </w:pPr>
          </w:p>
        </w:tc>
        <w:tc>
          <w:tcPr>
            <w:tcW w:w="2337" w:type="dxa"/>
          </w:tcPr>
          <w:p w14:paraId="4030A86D" w14:textId="77777777" w:rsidR="00C225DB" w:rsidRPr="00C225DB" w:rsidRDefault="00C225DB" w:rsidP="00C225DB">
            <w:pPr>
              <w:jc w:val="center"/>
            </w:pPr>
          </w:p>
        </w:tc>
      </w:tr>
    </w:tbl>
    <w:p w14:paraId="07B9E2F3" w14:textId="77777777" w:rsidR="00C225DB" w:rsidRPr="00407714" w:rsidRDefault="00C225DB" w:rsidP="00407714">
      <w:pPr>
        <w:rPr>
          <w:b/>
          <w:bCs/>
        </w:rPr>
      </w:pPr>
    </w:p>
    <w:p w14:paraId="63858C62" w14:textId="77777777" w:rsidR="00C225DB" w:rsidRDefault="00C225DB">
      <w:pPr>
        <w:spacing w:after="160" w:line="259" w:lineRule="auto"/>
        <w:rPr>
          <w:b/>
          <w:bCs/>
        </w:rPr>
      </w:pPr>
      <w:r>
        <w:rPr>
          <w:b/>
          <w:bCs/>
        </w:rPr>
        <w:br w:type="page"/>
      </w:r>
    </w:p>
    <w:p w14:paraId="08F753D5" w14:textId="1DF88EA8" w:rsidR="00407714" w:rsidRDefault="00407714" w:rsidP="00407714">
      <w:pPr>
        <w:rPr>
          <w:b/>
          <w:bCs/>
        </w:rPr>
      </w:pPr>
      <w:r>
        <w:rPr>
          <w:b/>
          <w:bCs/>
        </w:rPr>
        <w:lastRenderedPageBreak/>
        <w:t xml:space="preserve">Работа №5 </w:t>
      </w:r>
      <w:r w:rsidRPr="00407714">
        <w:rPr>
          <w:b/>
          <w:bCs/>
        </w:rPr>
        <w:t>Таблица: «Сроки хранения рыбы и рыбных полуфабрикатов»</w:t>
      </w:r>
    </w:p>
    <w:p w14:paraId="5E80E791" w14:textId="1138E0AC" w:rsidR="00C225DB" w:rsidRPr="00407714" w:rsidRDefault="00C225DB" w:rsidP="00407714">
      <w:pPr>
        <w:rPr>
          <w:b/>
          <w:bCs/>
        </w:rPr>
      </w:pPr>
      <w:r>
        <w:rPr>
          <w:b/>
          <w:bCs/>
          <w:noProof/>
        </w:rPr>
        <w:drawing>
          <wp:inline distT="0" distB="0" distL="0" distR="0" wp14:anchorId="38997D5A" wp14:editId="6FDA1F88">
            <wp:extent cx="5427980" cy="344818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949" t="16263" r="1708" b="2980"/>
                    <a:stretch/>
                  </pic:blipFill>
                  <pic:spPr bwMode="auto">
                    <a:xfrm>
                      <a:off x="0" y="0"/>
                      <a:ext cx="5460314" cy="3468721"/>
                    </a:xfrm>
                    <a:prstGeom prst="rect">
                      <a:avLst/>
                    </a:prstGeom>
                    <a:noFill/>
                    <a:ln>
                      <a:noFill/>
                    </a:ln>
                    <a:extLst>
                      <a:ext uri="{53640926-AAD7-44D8-BBD7-CCE9431645EC}">
                        <a14:shadowObscured xmlns:a14="http://schemas.microsoft.com/office/drawing/2010/main"/>
                      </a:ext>
                    </a:extLst>
                  </pic:spPr>
                </pic:pic>
              </a:graphicData>
            </a:graphic>
          </wp:inline>
        </w:drawing>
      </w:r>
    </w:p>
    <w:p w14:paraId="1357BA65" w14:textId="2ACE0A9E" w:rsidR="00407714" w:rsidRDefault="00407714" w:rsidP="00407714">
      <w:pPr>
        <w:rPr>
          <w:b/>
          <w:bCs/>
        </w:rPr>
      </w:pPr>
      <w:r>
        <w:rPr>
          <w:b/>
          <w:bCs/>
        </w:rPr>
        <w:t xml:space="preserve">Работа №6 </w:t>
      </w:r>
      <w:r w:rsidRPr="00407714">
        <w:rPr>
          <w:b/>
          <w:bCs/>
        </w:rPr>
        <w:t>Конспект: «Санитарные требования к процессу приготовления и хранения полуфабрикатов»</w:t>
      </w:r>
    </w:p>
    <w:p w14:paraId="06115186" w14:textId="77777777" w:rsidR="00407714" w:rsidRPr="008D7EC6" w:rsidRDefault="00407714" w:rsidP="00407714">
      <w:pPr>
        <w:autoSpaceDE w:val="0"/>
        <w:autoSpaceDN w:val="0"/>
        <w:adjustRightInd w:val="0"/>
        <w:jc w:val="both"/>
        <w:rPr>
          <w:b/>
          <w:caps/>
          <w:u w:val="single"/>
        </w:rPr>
      </w:pPr>
      <w:r w:rsidRPr="000701C1">
        <w:t>Конспектирование</w:t>
      </w:r>
      <w:r w:rsidRPr="008D7EC6">
        <w:t xml:space="preserve"> -  процесс мысленной переработки и письменной фиксации информации в виде краткого изложения основного содержания, смысла какого-либо текста.</w:t>
      </w:r>
    </w:p>
    <w:p w14:paraId="617148A3" w14:textId="77777777" w:rsidR="00407714" w:rsidRPr="008D7EC6" w:rsidRDefault="00407714" w:rsidP="00407714">
      <w:pPr>
        <w:autoSpaceDE w:val="0"/>
        <w:autoSpaceDN w:val="0"/>
        <w:adjustRightInd w:val="0"/>
        <w:jc w:val="both"/>
      </w:pPr>
      <w:r w:rsidRPr="008D7EC6">
        <w:t>1. Сориентироваться в общей композиции текста (уметь определить вступление, основную часть, заключение).</w:t>
      </w:r>
    </w:p>
    <w:p w14:paraId="51FC6F94" w14:textId="77777777" w:rsidR="00407714" w:rsidRPr="008D7EC6" w:rsidRDefault="00407714" w:rsidP="00407714">
      <w:pPr>
        <w:autoSpaceDE w:val="0"/>
        <w:autoSpaceDN w:val="0"/>
        <w:adjustRightInd w:val="0"/>
        <w:jc w:val="both"/>
      </w:pPr>
      <w:r w:rsidRPr="008D7EC6">
        <w:t>2. Увидеть логико-смысловую канву сообщения, понять систему изложения автором информации в целом, а также ход развития каждой отдельной мысли.</w:t>
      </w:r>
    </w:p>
    <w:p w14:paraId="5C515CDA" w14:textId="77777777" w:rsidR="00407714" w:rsidRPr="008D7EC6" w:rsidRDefault="00407714" w:rsidP="00407714">
      <w:pPr>
        <w:autoSpaceDE w:val="0"/>
        <w:autoSpaceDN w:val="0"/>
        <w:adjustRightInd w:val="0"/>
        <w:jc w:val="both"/>
      </w:pPr>
      <w:r w:rsidRPr="008D7EC6">
        <w:t>3. Выявить «ключевые» мысли, т.е. основные смысловые вехи, на которые</w:t>
      </w:r>
    </w:p>
    <w:p w14:paraId="3863FA1A" w14:textId="77777777" w:rsidR="00407714" w:rsidRPr="008D7EC6" w:rsidRDefault="00407714" w:rsidP="00407714">
      <w:pPr>
        <w:autoSpaceDE w:val="0"/>
        <w:autoSpaceDN w:val="0"/>
        <w:adjustRightInd w:val="0"/>
        <w:jc w:val="both"/>
      </w:pPr>
      <w:r w:rsidRPr="008D7EC6">
        <w:t>«нанизано» все содержание текста.</w:t>
      </w:r>
    </w:p>
    <w:p w14:paraId="6E7E884A" w14:textId="77777777" w:rsidR="00407714" w:rsidRPr="008D7EC6" w:rsidRDefault="00407714" w:rsidP="00407714">
      <w:pPr>
        <w:autoSpaceDE w:val="0"/>
        <w:autoSpaceDN w:val="0"/>
        <w:adjustRightInd w:val="0"/>
        <w:jc w:val="both"/>
      </w:pPr>
      <w:r w:rsidRPr="008D7EC6">
        <w:t>4. Определить детализирующую информацию.</w:t>
      </w:r>
    </w:p>
    <w:p w14:paraId="073F7EB7" w14:textId="77777777" w:rsidR="00407714" w:rsidRPr="008D7EC6" w:rsidRDefault="00407714" w:rsidP="00407714">
      <w:pPr>
        <w:autoSpaceDE w:val="0"/>
        <w:autoSpaceDN w:val="0"/>
        <w:adjustRightInd w:val="0"/>
        <w:jc w:val="both"/>
        <w:rPr>
          <w:b/>
          <w:caps/>
          <w:u w:val="single"/>
        </w:rPr>
      </w:pPr>
      <w:r w:rsidRPr="008D7EC6">
        <w:t>5. Лаконично сформулировать основную информацию, не перенося на письмо все целиком и дословно.</w:t>
      </w:r>
    </w:p>
    <w:p w14:paraId="29ECE176" w14:textId="77777777" w:rsidR="00407714" w:rsidRDefault="00407714" w:rsidP="00407714">
      <w:pPr>
        <w:pStyle w:val="a5"/>
        <w:spacing w:before="0" w:beforeAutospacing="0" w:after="0" w:afterAutospacing="0"/>
        <w:jc w:val="both"/>
      </w:pPr>
      <w:r w:rsidRPr="003118C3">
        <w:rPr>
          <w:b/>
        </w:rPr>
        <w:t>Критерии оценивания:</w:t>
      </w:r>
      <w:r>
        <w:rPr>
          <w:b/>
        </w:rPr>
        <w:t xml:space="preserve"> </w:t>
      </w:r>
      <w:r w:rsidRPr="003118C3">
        <w:t>Оценка «5» ставится при сданной в срок работе, материал в полной мере соответствует заявленной теме</w:t>
      </w:r>
      <w:r>
        <w:t xml:space="preserve">. </w:t>
      </w:r>
    </w:p>
    <w:p w14:paraId="7F92416F" w14:textId="77777777" w:rsidR="00407714" w:rsidRPr="003118C3" w:rsidRDefault="00407714" w:rsidP="00407714">
      <w:pPr>
        <w:pStyle w:val="a5"/>
        <w:spacing w:before="0" w:beforeAutospacing="0" w:after="0" w:afterAutospacing="0"/>
        <w:jc w:val="both"/>
      </w:pPr>
      <w:r w:rsidRPr="003118C3">
        <w:t xml:space="preserve">Оценка «4» ставится при хорошем раскрытии </w:t>
      </w:r>
      <w:r>
        <w:t>темы.</w:t>
      </w:r>
    </w:p>
    <w:p w14:paraId="28E529CD" w14:textId="77777777" w:rsidR="00407714" w:rsidRPr="003118C3" w:rsidRDefault="00407714" w:rsidP="00407714">
      <w:pPr>
        <w:pStyle w:val="a5"/>
        <w:spacing w:before="0" w:beforeAutospacing="0" w:after="0" w:afterAutospacing="0"/>
        <w:jc w:val="both"/>
      </w:pPr>
      <w:r w:rsidRPr="003118C3">
        <w:t>Оценка «3» ставится п</w:t>
      </w:r>
      <w:r>
        <w:t>ри раскрытии темы не полностью</w:t>
      </w:r>
      <w:r w:rsidRPr="003118C3">
        <w:t>, работа может быть сдана не в срок.</w:t>
      </w:r>
    </w:p>
    <w:p w14:paraId="7A81554A" w14:textId="77777777" w:rsidR="00407714" w:rsidRPr="003118C3" w:rsidRDefault="00407714" w:rsidP="00407714">
      <w:pPr>
        <w:pStyle w:val="a5"/>
        <w:spacing w:before="0" w:beforeAutospacing="0" w:after="0" w:afterAutospacing="0"/>
        <w:jc w:val="both"/>
      </w:pPr>
      <w:r w:rsidRPr="003118C3">
        <w:t>Оценка «2» ставится, если тема не раскрыта.</w:t>
      </w:r>
    </w:p>
    <w:p w14:paraId="7E650F85" w14:textId="77777777" w:rsidR="00407714" w:rsidRPr="00407714" w:rsidRDefault="00407714" w:rsidP="00407714">
      <w:pPr>
        <w:rPr>
          <w:b/>
          <w:bCs/>
        </w:rPr>
      </w:pPr>
    </w:p>
    <w:p w14:paraId="27966805" w14:textId="0DCCF18A" w:rsidR="00407714" w:rsidRDefault="00407714" w:rsidP="00407714">
      <w:pPr>
        <w:rPr>
          <w:b/>
          <w:bCs/>
        </w:rPr>
      </w:pPr>
      <w:r>
        <w:rPr>
          <w:b/>
          <w:bCs/>
        </w:rPr>
        <w:t xml:space="preserve">Работа №7 </w:t>
      </w:r>
      <w:r w:rsidRPr="00407714">
        <w:rPr>
          <w:b/>
          <w:bCs/>
        </w:rPr>
        <w:t>Конспект: «Требования к качеству мяса и полуфабрикатов из него»</w:t>
      </w:r>
    </w:p>
    <w:p w14:paraId="2156558C" w14:textId="77777777" w:rsidR="00407714" w:rsidRPr="008D7EC6" w:rsidRDefault="00407714" w:rsidP="00407714">
      <w:pPr>
        <w:autoSpaceDE w:val="0"/>
        <w:autoSpaceDN w:val="0"/>
        <w:adjustRightInd w:val="0"/>
        <w:jc w:val="both"/>
        <w:rPr>
          <w:b/>
          <w:caps/>
          <w:u w:val="single"/>
        </w:rPr>
      </w:pPr>
      <w:r w:rsidRPr="000701C1">
        <w:t>Конспектирование</w:t>
      </w:r>
      <w:r w:rsidRPr="008D7EC6">
        <w:t xml:space="preserve"> -  процесс мысленной переработки и письменной фиксации информации в виде краткого изложения основного содержания, смысла какого-либо текста.</w:t>
      </w:r>
    </w:p>
    <w:p w14:paraId="081C994E" w14:textId="77777777" w:rsidR="00407714" w:rsidRPr="008D7EC6" w:rsidRDefault="00407714" w:rsidP="00407714">
      <w:pPr>
        <w:autoSpaceDE w:val="0"/>
        <w:autoSpaceDN w:val="0"/>
        <w:adjustRightInd w:val="0"/>
        <w:jc w:val="both"/>
      </w:pPr>
      <w:r w:rsidRPr="008D7EC6">
        <w:t>1. Сориентироваться в общей композиции текста (уметь определить вступление, основную часть, заключение).</w:t>
      </w:r>
    </w:p>
    <w:p w14:paraId="4C31F6B7" w14:textId="77777777" w:rsidR="00407714" w:rsidRPr="008D7EC6" w:rsidRDefault="00407714" w:rsidP="00407714">
      <w:pPr>
        <w:autoSpaceDE w:val="0"/>
        <w:autoSpaceDN w:val="0"/>
        <w:adjustRightInd w:val="0"/>
        <w:jc w:val="both"/>
      </w:pPr>
      <w:r w:rsidRPr="008D7EC6">
        <w:t>2. Увидеть логико-смысловую канву сообщения, понять систему изложения автором информации в целом, а также ход развития каждой отдельной мысли.</w:t>
      </w:r>
    </w:p>
    <w:p w14:paraId="33D298DB" w14:textId="77777777" w:rsidR="00407714" w:rsidRPr="008D7EC6" w:rsidRDefault="00407714" w:rsidP="00407714">
      <w:pPr>
        <w:autoSpaceDE w:val="0"/>
        <w:autoSpaceDN w:val="0"/>
        <w:adjustRightInd w:val="0"/>
        <w:jc w:val="both"/>
      </w:pPr>
      <w:r w:rsidRPr="008D7EC6">
        <w:t>3. Выявить «ключевые» мысли, т.е. основные смысловые вехи, на которые</w:t>
      </w:r>
    </w:p>
    <w:p w14:paraId="313EE340" w14:textId="77777777" w:rsidR="00407714" w:rsidRPr="008D7EC6" w:rsidRDefault="00407714" w:rsidP="00407714">
      <w:pPr>
        <w:autoSpaceDE w:val="0"/>
        <w:autoSpaceDN w:val="0"/>
        <w:adjustRightInd w:val="0"/>
        <w:jc w:val="both"/>
      </w:pPr>
      <w:r w:rsidRPr="008D7EC6">
        <w:t>«нанизано» все содержание текста.</w:t>
      </w:r>
    </w:p>
    <w:p w14:paraId="54A0D1FC" w14:textId="77777777" w:rsidR="00407714" w:rsidRPr="008D7EC6" w:rsidRDefault="00407714" w:rsidP="00407714">
      <w:pPr>
        <w:autoSpaceDE w:val="0"/>
        <w:autoSpaceDN w:val="0"/>
        <w:adjustRightInd w:val="0"/>
        <w:jc w:val="both"/>
      </w:pPr>
      <w:r w:rsidRPr="008D7EC6">
        <w:t>4. Определить детализирующую информацию.</w:t>
      </w:r>
    </w:p>
    <w:p w14:paraId="38A4922E" w14:textId="77777777" w:rsidR="00407714" w:rsidRPr="008D7EC6" w:rsidRDefault="00407714" w:rsidP="00407714">
      <w:pPr>
        <w:autoSpaceDE w:val="0"/>
        <w:autoSpaceDN w:val="0"/>
        <w:adjustRightInd w:val="0"/>
        <w:jc w:val="both"/>
        <w:rPr>
          <w:b/>
          <w:caps/>
          <w:u w:val="single"/>
        </w:rPr>
      </w:pPr>
      <w:r w:rsidRPr="008D7EC6">
        <w:t>5. Лаконично сформулировать основную информацию, не перенося на письмо все целиком и дословно.</w:t>
      </w:r>
    </w:p>
    <w:p w14:paraId="1C88BC30" w14:textId="77777777" w:rsidR="00407714" w:rsidRDefault="00407714" w:rsidP="00407714">
      <w:pPr>
        <w:pStyle w:val="a5"/>
        <w:spacing w:before="0" w:beforeAutospacing="0" w:after="0" w:afterAutospacing="0"/>
        <w:jc w:val="both"/>
      </w:pPr>
      <w:r w:rsidRPr="003118C3">
        <w:rPr>
          <w:b/>
        </w:rPr>
        <w:lastRenderedPageBreak/>
        <w:t>Критерии оценивания:</w:t>
      </w:r>
      <w:r>
        <w:rPr>
          <w:b/>
        </w:rPr>
        <w:t xml:space="preserve"> </w:t>
      </w:r>
      <w:r w:rsidRPr="003118C3">
        <w:t>Оценка «5» ставится при сданной в срок работе, материал в полной мере соответствует заявленной теме</w:t>
      </w:r>
      <w:r>
        <w:t xml:space="preserve">. </w:t>
      </w:r>
    </w:p>
    <w:p w14:paraId="44A8503C" w14:textId="77777777" w:rsidR="00407714" w:rsidRPr="003118C3" w:rsidRDefault="00407714" w:rsidP="00407714">
      <w:pPr>
        <w:pStyle w:val="a5"/>
        <w:spacing w:before="0" w:beforeAutospacing="0" w:after="0" w:afterAutospacing="0"/>
        <w:jc w:val="both"/>
      </w:pPr>
      <w:r w:rsidRPr="003118C3">
        <w:t xml:space="preserve">Оценка «4» ставится при хорошем раскрытии </w:t>
      </w:r>
      <w:r>
        <w:t>темы.</w:t>
      </w:r>
    </w:p>
    <w:p w14:paraId="081ADCA0" w14:textId="77777777" w:rsidR="00407714" w:rsidRPr="003118C3" w:rsidRDefault="00407714" w:rsidP="00407714">
      <w:pPr>
        <w:pStyle w:val="a5"/>
        <w:spacing w:before="0" w:beforeAutospacing="0" w:after="0" w:afterAutospacing="0"/>
        <w:jc w:val="both"/>
      </w:pPr>
      <w:r w:rsidRPr="003118C3">
        <w:t>Оценка «3» ставится п</w:t>
      </w:r>
      <w:r>
        <w:t>ри раскрытии темы не полностью</w:t>
      </w:r>
      <w:r w:rsidRPr="003118C3">
        <w:t>, работа может быть сдана не в срок.</w:t>
      </w:r>
    </w:p>
    <w:p w14:paraId="098E9CE7" w14:textId="77777777" w:rsidR="00407714" w:rsidRPr="003118C3" w:rsidRDefault="00407714" w:rsidP="00407714">
      <w:pPr>
        <w:pStyle w:val="a5"/>
        <w:spacing w:before="0" w:beforeAutospacing="0" w:after="0" w:afterAutospacing="0"/>
        <w:jc w:val="both"/>
      </w:pPr>
      <w:r w:rsidRPr="003118C3">
        <w:t>Оценка «2» ставится, если тема не раскрыта.</w:t>
      </w:r>
    </w:p>
    <w:p w14:paraId="46F7892D" w14:textId="77777777" w:rsidR="00407714" w:rsidRPr="00407714" w:rsidRDefault="00407714" w:rsidP="00407714">
      <w:pPr>
        <w:rPr>
          <w:b/>
          <w:bCs/>
        </w:rPr>
      </w:pPr>
    </w:p>
    <w:p w14:paraId="50214B8D" w14:textId="5FF62C05" w:rsidR="00407714" w:rsidRPr="00407714" w:rsidRDefault="00407714" w:rsidP="00407714">
      <w:pPr>
        <w:rPr>
          <w:b/>
          <w:bCs/>
        </w:rPr>
      </w:pPr>
      <w:r>
        <w:rPr>
          <w:b/>
          <w:bCs/>
        </w:rPr>
        <w:t xml:space="preserve">Работа №8 </w:t>
      </w:r>
      <w:r w:rsidRPr="00407714">
        <w:rPr>
          <w:b/>
          <w:bCs/>
        </w:rPr>
        <w:t>Таблица: «Технологическое оборудование и инвентарь мясного цеха»</w:t>
      </w:r>
    </w:p>
    <w:p w14:paraId="02C8953A" w14:textId="369B3858" w:rsidR="00407714" w:rsidRDefault="00C225DB" w:rsidP="00C225DB">
      <w:pPr>
        <w:jc w:val="center"/>
        <w:rPr>
          <w:b/>
          <w:bCs/>
        </w:rPr>
      </w:pPr>
      <w:r>
        <w:rPr>
          <w:noProof/>
        </w:rPr>
        <w:drawing>
          <wp:inline distT="0" distB="0" distL="0" distR="0" wp14:anchorId="4F38564C" wp14:editId="29E68EC3">
            <wp:extent cx="4918710" cy="513337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r="9288" b="7208"/>
                    <a:stretch/>
                  </pic:blipFill>
                  <pic:spPr bwMode="auto">
                    <a:xfrm>
                      <a:off x="0" y="0"/>
                      <a:ext cx="4919240" cy="5133925"/>
                    </a:xfrm>
                    <a:prstGeom prst="rect">
                      <a:avLst/>
                    </a:prstGeom>
                    <a:noFill/>
                    <a:ln>
                      <a:noFill/>
                    </a:ln>
                    <a:extLst>
                      <a:ext uri="{53640926-AAD7-44D8-BBD7-CCE9431645EC}">
                        <a14:shadowObscured xmlns:a14="http://schemas.microsoft.com/office/drawing/2010/main"/>
                      </a:ext>
                    </a:extLst>
                  </pic:spPr>
                </pic:pic>
              </a:graphicData>
            </a:graphic>
          </wp:inline>
        </w:drawing>
      </w:r>
    </w:p>
    <w:p w14:paraId="431459A1" w14:textId="77777777" w:rsidR="00C225DB" w:rsidRDefault="00C225DB" w:rsidP="00407714">
      <w:pPr>
        <w:rPr>
          <w:b/>
          <w:bCs/>
        </w:rPr>
      </w:pPr>
    </w:p>
    <w:p w14:paraId="285C41DB" w14:textId="0CFF8EC2" w:rsidR="00407714" w:rsidRDefault="00407714" w:rsidP="00407714">
      <w:pPr>
        <w:rPr>
          <w:b/>
          <w:bCs/>
        </w:rPr>
      </w:pPr>
      <w:r>
        <w:rPr>
          <w:b/>
          <w:bCs/>
        </w:rPr>
        <w:t xml:space="preserve">Работа №9 </w:t>
      </w:r>
      <w:r w:rsidRPr="00407714">
        <w:rPr>
          <w:b/>
          <w:bCs/>
        </w:rPr>
        <w:t>Реферат: «Разделка мяса и изготовление полуфабрикатов из него»</w:t>
      </w:r>
    </w:p>
    <w:p w14:paraId="6B6792DD" w14:textId="77777777" w:rsidR="00407714" w:rsidRPr="006A6B3A" w:rsidRDefault="00407714" w:rsidP="00407714">
      <w:pPr>
        <w:ind w:firstLine="709"/>
        <w:contextualSpacing/>
        <w:jc w:val="both"/>
        <w:rPr>
          <w:color w:val="000000"/>
        </w:rPr>
      </w:pPr>
      <w:r w:rsidRPr="006A6B3A">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14:paraId="7F7A111B" w14:textId="77777777" w:rsidR="00407714" w:rsidRDefault="00407714" w:rsidP="00407714">
      <w:pPr>
        <w:ind w:firstLine="709"/>
        <w:contextualSpacing/>
        <w:jc w:val="both"/>
        <w:rPr>
          <w:color w:val="000000"/>
        </w:rPr>
      </w:pPr>
      <w:r w:rsidRPr="006A6B3A">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w:t>
      </w:r>
      <w:r>
        <w:rPr>
          <w:color w:val="000000"/>
        </w:rPr>
        <w:t>риваемому вопросу.</w:t>
      </w:r>
    </w:p>
    <w:p w14:paraId="08EF3D83" w14:textId="77777777" w:rsidR="00407714" w:rsidRDefault="00407714" w:rsidP="00407714">
      <w:pPr>
        <w:ind w:firstLine="709"/>
        <w:contextualSpacing/>
        <w:jc w:val="both"/>
        <w:rPr>
          <w:color w:val="000000"/>
        </w:rPr>
      </w:pPr>
      <w:r w:rsidRPr="006A6B3A">
        <w:rPr>
          <w:color w:val="000000"/>
        </w:rPr>
        <w:t>Реферат отвечает на вопрос — что содержится в д</w:t>
      </w:r>
      <w:r>
        <w:rPr>
          <w:color w:val="000000"/>
        </w:rPr>
        <w:t>анной публикации (публикациях).</w:t>
      </w:r>
    </w:p>
    <w:p w14:paraId="5D177213" w14:textId="77777777" w:rsidR="00407714" w:rsidRPr="006A6B3A" w:rsidRDefault="00407714" w:rsidP="00407714">
      <w:pPr>
        <w:ind w:firstLine="709"/>
        <w:contextualSpacing/>
        <w:jc w:val="both"/>
        <w:rPr>
          <w:color w:val="000000"/>
        </w:rPr>
      </w:pPr>
      <w:r w:rsidRPr="006A6B3A">
        <w:rPr>
          <w:color w:val="000000"/>
        </w:rPr>
        <w:t>Однако реферат — не механический пересказ работы, а изложение ее существа.</w:t>
      </w:r>
      <w:r w:rsidRPr="006A6B3A">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14:paraId="6780388A" w14:textId="77777777" w:rsidR="00407714" w:rsidRPr="006A6B3A" w:rsidRDefault="00407714" w:rsidP="00407714">
      <w:pPr>
        <w:ind w:firstLine="709"/>
        <w:contextualSpacing/>
        <w:jc w:val="both"/>
        <w:rPr>
          <w:color w:val="000000"/>
        </w:rPr>
      </w:pPr>
      <w:r w:rsidRPr="006A6B3A">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14:paraId="3D05E6B7" w14:textId="77777777" w:rsidR="00407714" w:rsidRPr="006A6B3A" w:rsidRDefault="00407714" w:rsidP="00407714">
      <w:pPr>
        <w:ind w:firstLine="709"/>
        <w:contextualSpacing/>
        <w:jc w:val="both"/>
        <w:rPr>
          <w:color w:val="000000"/>
        </w:rPr>
      </w:pPr>
      <w:r w:rsidRPr="006A6B3A">
        <w:rPr>
          <w:color w:val="000000"/>
        </w:rPr>
        <w:lastRenderedPageBreak/>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14:paraId="2670D97E" w14:textId="77777777" w:rsidR="00407714" w:rsidRPr="006A6B3A" w:rsidRDefault="00407714" w:rsidP="00407714">
      <w:pPr>
        <w:ind w:firstLine="709"/>
        <w:contextualSpacing/>
        <w:jc w:val="both"/>
        <w:rPr>
          <w:color w:val="000000"/>
        </w:rPr>
      </w:pPr>
      <w:r w:rsidRPr="006A6B3A">
        <w:rPr>
          <w:b/>
          <w:bCs/>
          <w:color w:val="000000"/>
        </w:rPr>
        <w:t>Функции реферата:</w:t>
      </w:r>
      <w:r w:rsidRPr="006A6B3A">
        <w:rPr>
          <w:color w:val="000000"/>
        </w:rPr>
        <w:t xml:space="preserve"> </w:t>
      </w:r>
    </w:p>
    <w:p w14:paraId="52547689" w14:textId="77777777" w:rsidR="00407714" w:rsidRDefault="00407714" w:rsidP="00407714">
      <w:pPr>
        <w:ind w:firstLine="709"/>
        <w:contextualSpacing/>
        <w:jc w:val="both"/>
        <w:rPr>
          <w:color w:val="000000"/>
        </w:rPr>
      </w:pPr>
      <w:r w:rsidRPr="006A6B3A">
        <w:rPr>
          <w:color w:val="000000"/>
        </w:rPr>
        <w:t>Информативная (ознакомительная); поисковая; справочная; сигнальная; индикати</w:t>
      </w:r>
      <w:r>
        <w:rPr>
          <w:color w:val="000000"/>
        </w:rPr>
        <w:t>вная; адресная коммуникативная.</w:t>
      </w:r>
    </w:p>
    <w:p w14:paraId="0D5455B7" w14:textId="77777777" w:rsidR="00407714" w:rsidRPr="006A6B3A" w:rsidRDefault="00407714" w:rsidP="00407714">
      <w:pPr>
        <w:ind w:firstLine="709"/>
        <w:contextualSpacing/>
        <w:jc w:val="both"/>
        <w:rPr>
          <w:color w:val="000000"/>
        </w:rPr>
      </w:pPr>
      <w:r w:rsidRPr="006A6B3A">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14:paraId="77690F31" w14:textId="77777777" w:rsidR="00407714" w:rsidRDefault="00407714" w:rsidP="00407714">
      <w:pPr>
        <w:ind w:firstLine="709"/>
        <w:contextualSpacing/>
        <w:jc w:val="both"/>
        <w:rPr>
          <w:color w:val="000000"/>
        </w:rPr>
      </w:pPr>
      <w:r w:rsidRPr="006A6B3A">
        <w:rPr>
          <w:color w:val="000000"/>
        </w:rPr>
        <w:t>Требования к языку реферата: он должен отличаться точностью, краткостью, ясностью и простотой.</w:t>
      </w:r>
    </w:p>
    <w:p w14:paraId="1478B01B" w14:textId="77777777" w:rsidR="00407714" w:rsidRPr="006A6B3A" w:rsidRDefault="00407714" w:rsidP="00407714">
      <w:pPr>
        <w:ind w:firstLine="709"/>
        <w:contextualSpacing/>
        <w:jc w:val="both"/>
        <w:rPr>
          <w:color w:val="000000"/>
        </w:rPr>
      </w:pPr>
      <w:r w:rsidRPr="006A6B3A">
        <w:rPr>
          <w:b/>
          <w:bCs/>
          <w:color w:val="000000"/>
        </w:rPr>
        <w:t>3.1.Структура реферата:</w:t>
      </w:r>
      <w:r w:rsidRPr="006A6B3A">
        <w:rPr>
          <w:color w:val="000000"/>
        </w:rPr>
        <w:t xml:space="preserve"> </w:t>
      </w:r>
    </w:p>
    <w:p w14:paraId="7508C576" w14:textId="77777777" w:rsidR="00407714" w:rsidRPr="006A6B3A" w:rsidRDefault="00407714" w:rsidP="00407714">
      <w:pPr>
        <w:ind w:firstLine="709"/>
        <w:contextualSpacing/>
        <w:jc w:val="both"/>
        <w:rPr>
          <w:color w:val="000000"/>
        </w:rPr>
      </w:pPr>
      <w:r w:rsidRPr="006A6B3A">
        <w:rPr>
          <w:color w:val="000000"/>
        </w:rPr>
        <w:t>Титульный ли</w:t>
      </w:r>
      <w:r>
        <w:rPr>
          <w:color w:val="000000"/>
        </w:rPr>
        <w:t>ст (заполняется по единой форме</w:t>
      </w:r>
      <w:r w:rsidRPr="006A6B3A">
        <w:rPr>
          <w:color w:val="000000"/>
        </w:rPr>
        <w:t xml:space="preserve">) </w:t>
      </w:r>
    </w:p>
    <w:p w14:paraId="6C8C2EE9" w14:textId="77777777" w:rsidR="00407714" w:rsidRPr="006A6B3A" w:rsidRDefault="00407714" w:rsidP="00407714">
      <w:pPr>
        <w:ind w:firstLine="709"/>
        <w:contextualSpacing/>
        <w:jc w:val="both"/>
      </w:pPr>
      <w:r w:rsidRPr="006A6B3A">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14:paraId="58F081FA" w14:textId="77777777" w:rsidR="00407714" w:rsidRPr="006A6B3A" w:rsidRDefault="00407714" w:rsidP="00407714">
      <w:pPr>
        <w:ind w:firstLine="709"/>
        <w:contextualSpacing/>
        <w:jc w:val="both"/>
        <w:rPr>
          <w:color w:val="000000"/>
        </w:rPr>
      </w:pPr>
      <w:r w:rsidRPr="006A6B3A">
        <w:rPr>
          <w:color w:val="000000"/>
        </w:rPr>
        <w:t>После оглавления следует введение. Объем введения составляет 1,5-2 страницы.</w:t>
      </w:r>
    </w:p>
    <w:p w14:paraId="1DB72BDD" w14:textId="77777777" w:rsidR="00407714" w:rsidRPr="006A6B3A" w:rsidRDefault="00407714" w:rsidP="00407714">
      <w:pPr>
        <w:ind w:firstLine="709"/>
        <w:contextualSpacing/>
        <w:jc w:val="both"/>
        <w:rPr>
          <w:color w:val="000000"/>
        </w:rPr>
      </w:pPr>
      <w:r w:rsidRPr="006A6B3A">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14:paraId="171A812C" w14:textId="77777777" w:rsidR="00407714" w:rsidRPr="006A6B3A" w:rsidRDefault="00407714" w:rsidP="00407714">
      <w:pPr>
        <w:ind w:firstLine="709"/>
        <w:contextualSpacing/>
        <w:jc w:val="both"/>
        <w:rPr>
          <w:color w:val="000000"/>
        </w:rPr>
      </w:pPr>
      <w:r w:rsidRPr="006A6B3A">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14:paraId="6EDA3E30" w14:textId="77777777" w:rsidR="00407714" w:rsidRPr="006A6B3A" w:rsidRDefault="00407714" w:rsidP="00407714">
      <w:pPr>
        <w:ind w:firstLine="709"/>
        <w:contextualSpacing/>
        <w:jc w:val="both"/>
        <w:rPr>
          <w:color w:val="000000"/>
        </w:rPr>
      </w:pPr>
      <w:r w:rsidRPr="006A6B3A">
        <w:rPr>
          <w:color w:val="000000"/>
        </w:rPr>
        <w:t>Приложение может включать графики, таблицы, расчеты.</w:t>
      </w:r>
    </w:p>
    <w:p w14:paraId="4590A309" w14:textId="77777777" w:rsidR="00407714" w:rsidRPr="006A6B3A" w:rsidRDefault="00407714" w:rsidP="00407714">
      <w:pPr>
        <w:ind w:firstLine="709"/>
        <w:contextualSpacing/>
        <w:jc w:val="both"/>
        <w:rPr>
          <w:color w:val="000000"/>
        </w:rPr>
      </w:pPr>
      <w:r w:rsidRPr="006A6B3A">
        <w:rPr>
          <w:color w:val="000000"/>
        </w:rPr>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Pr>
          <w:color w:val="000000"/>
        </w:rPr>
        <w:t>ического описания</w:t>
      </w:r>
      <w:r w:rsidRPr="006A6B3A">
        <w:rPr>
          <w:color w:val="000000"/>
        </w:rPr>
        <w:t>.</w:t>
      </w:r>
    </w:p>
    <w:p w14:paraId="58CB63D0" w14:textId="77777777" w:rsidR="00407714" w:rsidRPr="006A6B3A" w:rsidRDefault="00407714" w:rsidP="00407714">
      <w:pPr>
        <w:ind w:firstLine="709"/>
        <w:contextualSpacing/>
        <w:jc w:val="both"/>
        <w:rPr>
          <w:color w:val="000000"/>
        </w:rPr>
      </w:pPr>
      <w:r w:rsidRPr="006A6B3A">
        <w:rPr>
          <w:b/>
          <w:bCs/>
          <w:color w:val="000000"/>
        </w:rPr>
        <w:t>3.2.Этапы работы над рефератом.</w:t>
      </w:r>
      <w:r w:rsidRPr="006A6B3A">
        <w:rPr>
          <w:color w:val="000000"/>
        </w:rPr>
        <w:t xml:space="preserve"> </w:t>
      </w:r>
    </w:p>
    <w:p w14:paraId="0DC110B6" w14:textId="77777777" w:rsidR="00407714" w:rsidRPr="006A6B3A" w:rsidRDefault="00407714" w:rsidP="00407714">
      <w:pPr>
        <w:ind w:firstLine="709"/>
        <w:contextualSpacing/>
        <w:jc w:val="both"/>
      </w:pPr>
      <w:r w:rsidRPr="006A6B3A">
        <w:rPr>
          <w:color w:val="000000"/>
        </w:rPr>
        <w:t>Работу над рефератом можно условно подразделить на три этапа:</w:t>
      </w:r>
    </w:p>
    <w:p w14:paraId="42AACA0B" w14:textId="77777777" w:rsidR="00407714" w:rsidRPr="006A6B3A" w:rsidRDefault="00407714" w:rsidP="00407714">
      <w:pPr>
        <w:ind w:firstLine="709"/>
        <w:contextualSpacing/>
        <w:jc w:val="both"/>
        <w:rPr>
          <w:color w:val="000000"/>
        </w:rPr>
      </w:pPr>
      <w:r w:rsidRPr="006A6B3A">
        <w:rPr>
          <w:color w:val="000000"/>
        </w:rPr>
        <w:t>Подготовительный этап, включающий изучение предмета исследования;</w:t>
      </w:r>
    </w:p>
    <w:p w14:paraId="2D15DD1E" w14:textId="77777777" w:rsidR="00407714" w:rsidRPr="006A6B3A" w:rsidRDefault="00407714" w:rsidP="00407714">
      <w:pPr>
        <w:ind w:firstLine="709"/>
        <w:contextualSpacing/>
        <w:jc w:val="both"/>
        <w:rPr>
          <w:color w:val="000000"/>
        </w:rPr>
      </w:pPr>
      <w:r w:rsidRPr="006A6B3A">
        <w:rPr>
          <w:color w:val="000000"/>
        </w:rPr>
        <w:t>Изложение результатов изучения в виде связного текста;</w:t>
      </w:r>
    </w:p>
    <w:p w14:paraId="3AD08890" w14:textId="77777777" w:rsidR="00407714" w:rsidRPr="006A6B3A" w:rsidRDefault="00407714" w:rsidP="00407714">
      <w:pPr>
        <w:ind w:firstLine="709"/>
        <w:contextualSpacing/>
        <w:jc w:val="both"/>
        <w:rPr>
          <w:color w:val="000000"/>
        </w:rPr>
      </w:pPr>
      <w:r w:rsidRPr="006A6B3A">
        <w:rPr>
          <w:color w:val="000000"/>
        </w:rPr>
        <w:t>Устное сообщение по теме реферата.</w:t>
      </w:r>
    </w:p>
    <w:p w14:paraId="6D13CCC8" w14:textId="77777777" w:rsidR="00407714" w:rsidRPr="006A6B3A" w:rsidRDefault="00407714" w:rsidP="00407714">
      <w:pPr>
        <w:ind w:firstLine="709"/>
        <w:contextualSpacing/>
        <w:jc w:val="both"/>
        <w:rPr>
          <w:color w:val="000000"/>
        </w:rPr>
      </w:pPr>
      <w:r w:rsidRPr="006A6B3A">
        <w:rPr>
          <w:b/>
          <w:bCs/>
          <w:color w:val="000000"/>
        </w:rPr>
        <w:t>Подготовительный этап работы.</w:t>
      </w:r>
      <w:r w:rsidRPr="006A6B3A">
        <w:rPr>
          <w:color w:val="000000"/>
        </w:rPr>
        <w:t xml:space="preserve"> </w:t>
      </w:r>
    </w:p>
    <w:p w14:paraId="2BA41802" w14:textId="77777777" w:rsidR="00407714" w:rsidRPr="006A6B3A" w:rsidRDefault="00407714" w:rsidP="00407714">
      <w:pPr>
        <w:ind w:firstLine="709"/>
        <w:contextualSpacing/>
        <w:jc w:val="both"/>
        <w:rPr>
          <w:color w:val="000000"/>
        </w:rPr>
      </w:pPr>
      <w:r w:rsidRPr="006A6B3A">
        <w:rPr>
          <w:b/>
          <w:bCs/>
          <w:color w:val="000000"/>
        </w:rPr>
        <w:t>Формулировка темы.</w:t>
      </w:r>
      <w:r w:rsidRPr="006A6B3A">
        <w:rPr>
          <w:color w:val="000000"/>
        </w:rPr>
        <w:t xml:space="preserve"> </w:t>
      </w:r>
    </w:p>
    <w:p w14:paraId="5139C83C" w14:textId="77777777" w:rsidR="00407714" w:rsidRPr="006A6B3A" w:rsidRDefault="00407714" w:rsidP="00407714">
      <w:pPr>
        <w:ind w:firstLine="709"/>
        <w:contextualSpacing/>
        <w:jc w:val="both"/>
        <w:rPr>
          <w:color w:val="000000"/>
        </w:rPr>
      </w:pPr>
      <w:r w:rsidRPr="006A6B3A">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14:paraId="30C398E3" w14:textId="77777777" w:rsidR="00407714" w:rsidRDefault="00407714" w:rsidP="00407714">
      <w:pPr>
        <w:ind w:firstLine="709"/>
        <w:contextualSpacing/>
        <w:jc w:val="both"/>
        <w:rPr>
          <w:color w:val="000000"/>
        </w:rPr>
      </w:pPr>
      <w:r w:rsidRPr="006A6B3A">
        <w:rPr>
          <w:b/>
          <w:bCs/>
          <w:color w:val="000000"/>
        </w:rPr>
        <w:t>Поиск источников.</w:t>
      </w:r>
      <w:r w:rsidRPr="006A6B3A">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Pr>
          <w:color w:val="000000"/>
        </w:rPr>
        <w:t>азрешить поставленную проблему.</w:t>
      </w:r>
    </w:p>
    <w:p w14:paraId="5ACD164D" w14:textId="77777777" w:rsidR="00407714" w:rsidRPr="006A6B3A" w:rsidRDefault="00407714" w:rsidP="00407714">
      <w:pPr>
        <w:ind w:firstLine="709"/>
        <w:contextualSpacing/>
        <w:jc w:val="both"/>
        <w:rPr>
          <w:color w:val="000000"/>
        </w:rPr>
      </w:pPr>
      <w:r w:rsidRPr="006A6B3A">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14:paraId="08DD8003" w14:textId="77777777" w:rsidR="00407714" w:rsidRPr="006A6B3A" w:rsidRDefault="00407714" w:rsidP="00407714">
      <w:pPr>
        <w:ind w:firstLine="709"/>
        <w:contextualSpacing/>
        <w:jc w:val="both"/>
        <w:rPr>
          <w:color w:val="000000"/>
        </w:rPr>
      </w:pPr>
      <w:r w:rsidRPr="006A6B3A">
        <w:rPr>
          <w:b/>
          <w:bCs/>
          <w:color w:val="000000"/>
        </w:rPr>
        <w:t>Работа с источниками.</w:t>
      </w:r>
      <w:r w:rsidRPr="006A6B3A">
        <w:rPr>
          <w:color w:val="000000"/>
        </w:rPr>
        <w:t xml:space="preserve"> </w:t>
      </w:r>
    </w:p>
    <w:p w14:paraId="3484A61E" w14:textId="77777777" w:rsidR="00407714" w:rsidRPr="006A6B3A" w:rsidRDefault="00407714" w:rsidP="00407714">
      <w:pPr>
        <w:ind w:firstLine="709"/>
        <w:contextualSpacing/>
        <w:jc w:val="both"/>
        <w:rPr>
          <w:color w:val="000000"/>
        </w:rPr>
      </w:pPr>
      <w:r w:rsidRPr="006A6B3A">
        <w:rPr>
          <w:color w:val="000000"/>
        </w:rPr>
        <w:lastRenderedPageBreak/>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14:paraId="5FE59B1F" w14:textId="77777777" w:rsidR="00407714" w:rsidRPr="006A6B3A" w:rsidRDefault="00407714" w:rsidP="00407714">
      <w:pPr>
        <w:ind w:firstLine="709"/>
        <w:contextualSpacing/>
        <w:jc w:val="both"/>
        <w:rPr>
          <w:color w:val="000000"/>
        </w:rPr>
      </w:pPr>
      <w:r w:rsidRPr="006A6B3A">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14:paraId="067CE662" w14:textId="77777777" w:rsidR="00407714" w:rsidRPr="006A6B3A" w:rsidRDefault="00407714" w:rsidP="00407714">
      <w:pPr>
        <w:ind w:firstLine="709"/>
        <w:contextualSpacing/>
        <w:jc w:val="both"/>
        <w:rPr>
          <w:color w:val="000000"/>
        </w:rPr>
      </w:pPr>
      <w:r w:rsidRPr="006A6B3A">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14:paraId="009EE338" w14:textId="77777777" w:rsidR="00407714" w:rsidRPr="006A6B3A" w:rsidRDefault="00407714" w:rsidP="00407714">
      <w:pPr>
        <w:ind w:firstLine="709"/>
        <w:contextualSpacing/>
        <w:jc w:val="both"/>
        <w:rPr>
          <w:color w:val="000000"/>
        </w:rPr>
      </w:pPr>
      <w:r w:rsidRPr="006A6B3A">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14:paraId="6A7F95DC" w14:textId="77777777" w:rsidR="00407714" w:rsidRDefault="00407714" w:rsidP="00407714">
      <w:pPr>
        <w:ind w:firstLine="709"/>
        <w:contextualSpacing/>
        <w:jc w:val="both"/>
        <w:rPr>
          <w:color w:val="000000"/>
        </w:rPr>
      </w:pPr>
      <w:r w:rsidRPr="006A6B3A">
        <w:rPr>
          <w:color w:val="000000"/>
        </w:rPr>
        <w:t>Понятно, что умение таким образом работать с текстом приходит далеко не сразу.</w:t>
      </w:r>
      <w:r w:rsidRPr="006A6B3A">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Pr>
          <w:color w:val="000000"/>
        </w:rPr>
        <w:t>тельности той или иной позиции.</w:t>
      </w:r>
    </w:p>
    <w:p w14:paraId="3BA513CE" w14:textId="77777777" w:rsidR="00407714" w:rsidRPr="006A6B3A" w:rsidRDefault="00407714" w:rsidP="00407714">
      <w:pPr>
        <w:ind w:firstLine="709"/>
        <w:contextualSpacing/>
        <w:jc w:val="both"/>
        <w:rPr>
          <w:color w:val="000000"/>
        </w:rPr>
      </w:pPr>
      <w:r w:rsidRPr="006A6B3A">
        <w:rPr>
          <w:color w:val="000000"/>
        </w:rPr>
        <w:t xml:space="preserve">Создание конспектов для написания реферата. </w:t>
      </w:r>
    </w:p>
    <w:p w14:paraId="46F5A6F1" w14:textId="77777777" w:rsidR="00407714" w:rsidRDefault="00407714" w:rsidP="00407714">
      <w:pPr>
        <w:ind w:firstLine="709"/>
        <w:contextualSpacing/>
        <w:jc w:val="both"/>
        <w:rPr>
          <w:color w:val="000000"/>
        </w:rPr>
      </w:pPr>
      <w:r w:rsidRPr="006A6B3A">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w:t>
      </w:r>
      <w:r>
        <w:rPr>
          <w:color w:val="000000"/>
        </w:rPr>
        <w:t>данные, № страницы).</w:t>
      </w:r>
    </w:p>
    <w:p w14:paraId="591254F9" w14:textId="77777777" w:rsidR="00407714" w:rsidRDefault="00407714" w:rsidP="00407714">
      <w:pPr>
        <w:ind w:firstLine="709"/>
        <w:contextualSpacing/>
        <w:jc w:val="both"/>
        <w:rPr>
          <w:color w:val="000000"/>
        </w:rPr>
      </w:pPr>
      <w:r w:rsidRPr="006A6B3A">
        <w:rPr>
          <w:color w:val="000000"/>
        </w:rPr>
        <w:t>По завершении предварительного этапа можно переходить непосредстве</w:t>
      </w:r>
      <w:r>
        <w:rPr>
          <w:color w:val="000000"/>
        </w:rPr>
        <w:t>нно к созданию текста реферата.</w:t>
      </w:r>
    </w:p>
    <w:p w14:paraId="2F52C41A" w14:textId="77777777" w:rsidR="00407714" w:rsidRPr="006A6B3A" w:rsidRDefault="00407714" w:rsidP="00407714">
      <w:pPr>
        <w:ind w:firstLine="709"/>
        <w:contextualSpacing/>
        <w:jc w:val="both"/>
        <w:rPr>
          <w:color w:val="000000"/>
        </w:rPr>
      </w:pPr>
      <w:r w:rsidRPr="006A6B3A">
        <w:rPr>
          <w:color w:val="000000"/>
        </w:rPr>
        <w:t xml:space="preserve">Создание текста. </w:t>
      </w:r>
    </w:p>
    <w:p w14:paraId="1539E5A6" w14:textId="77777777" w:rsidR="00407714" w:rsidRPr="006A6B3A" w:rsidRDefault="00407714" w:rsidP="00407714">
      <w:pPr>
        <w:ind w:firstLine="709"/>
        <w:contextualSpacing/>
        <w:jc w:val="both"/>
        <w:rPr>
          <w:color w:val="000000"/>
        </w:rPr>
      </w:pPr>
      <w:r w:rsidRPr="006A6B3A">
        <w:rPr>
          <w:color w:val="000000"/>
        </w:rPr>
        <w:t xml:space="preserve">Общие требования к тексту. </w:t>
      </w:r>
    </w:p>
    <w:p w14:paraId="692BE0BA" w14:textId="77777777" w:rsidR="00407714" w:rsidRPr="006A6B3A" w:rsidRDefault="00407714" w:rsidP="00407714">
      <w:pPr>
        <w:ind w:firstLine="709"/>
        <w:contextualSpacing/>
        <w:jc w:val="both"/>
        <w:rPr>
          <w:color w:val="000000"/>
        </w:rPr>
      </w:pPr>
      <w:r w:rsidRPr="006A6B3A">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14:paraId="53592E17" w14:textId="77777777" w:rsidR="00407714" w:rsidRDefault="00407714" w:rsidP="00407714">
      <w:pPr>
        <w:ind w:firstLine="709"/>
        <w:contextualSpacing/>
        <w:jc w:val="both"/>
        <w:rPr>
          <w:color w:val="000000"/>
        </w:rPr>
      </w:pPr>
      <w:r w:rsidRPr="006A6B3A">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Pr>
          <w:color w:val="000000"/>
        </w:rPr>
        <w:t>смысловую законченность текста.</w:t>
      </w:r>
    </w:p>
    <w:p w14:paraId="1F49FF20" w14:textId="77777777" w:rsidR="00407714" w:rsidRPr="006A6B3A" w:rsidRDefault="00407714" w:rsidP="00407714">
      <w:pPr>
        <w:ind w:firstLine="709"/>
        <w:contextualSpacing/>
        <w:jc w:val="both"/>
        <w:rPr>
          <w:color w:val="000000"/>
        </w:rPr>
      </w:pPr>
      <w:r w:rsidRPr="006A6B3A">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14:paraId="74CD2F23" w14:textId="77777777" w:rsidR="00407714" w:rsidRPr="006A6B3A" w:rsidRDefault="00407714" w:rsidP="00407714">
      <w:pPr>
        <w:ind w:firstLine="709"/>
        <w:contextualSpacing/>
        <w:jc w:val="both"/>
        <w:rPr>
          <w:color w:val="000000"/>
        </w:rPr>
      </w:pPr>
      <w:r w:rsidRPr="006A6B3A">
        <w:rPr>
          <w:color w:val="000000"/>
        </w:rPr>
        <w:t xml:space="preserve">План реферата. </w:t>
      </w:r>
    </w:p>
    <w:p w14:paraId="7E963A9C" w14:textId="77777777" w:rsidR="00407714" w:rsidRDefault="00407714" w:rsidP="00407714">
      <w:pPr>
        <w:ind w:firstLine="709"/>
        <w:contextualSpacing/>
        <w:jc w:val="both"/>
        <w:rPr>
          <w:color w:val="000000"/>
        </w:rPr>
      </w:pPr>
      <w:r w:rsidRPr="006A6B3A">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Pr>
          <w:color w:val="000000"/>
        </w:rPr>
        <w:t>ся придерживаться данной схемы.</w:t>
      </w:r>
    </w:p>
    <w:p w14:paraId="64537E43" w14:textId="77777777" w:rsidR="00407714" w:rsidRPr="006A6B3A" w:rsidRDefault="00407714" w:rsidP="00407714">
      <w:pPr>
        <w:ind w:firstLine="709"/>
        <w:contextualSpacing/>
        <w:jc w:val="both"/>
        <w:rPr>
          <w:color w:val="000000"/>
        </w:rPr>
      </w:pPr>
      <w:r w:rsidRPr="006A6B3A">
        <w:rPr>
          <w:color w:val="000000"/>
        </w:rPr>
        <w:t xml:space="preserve">Требования к введению. </w:t>
      </w:r>
    </w:p>
    <w:p w14:paraId="721FB976" w14:textId="77777777" w:rsidR="00407714" w:rsidRDefault="00407714" w:rsidP="00407714">
      <w:pPr>
        <w:ind w:firstLine="709"/>
        <w:contextualSpacing/>
        <w:jc w:val="both"/>
        <w:rPr>
          <w:color w:val="000000"/>
        </w:rPr>
      </w:pPr>
      <w:r w:rsidRPr="006A6B3A">
        <w:rPr>
          <w:color w:val="000000"/>
        </w:rPr>
        <w:t>Введение - начальная часть текста. Оно имеет своей целью сориентировать ч</w:t>
      </w:r>
      <w:r>
        <w:rPr>
          <w:color w:val="000000"/>
        </w:rPr>
        <w:t>итателя в дальнейшем изложении.</w:t>
      </w:r>
    </w:p>
    <w:p w14:paraId="461ADE00" w14:textId="77777777" w:rsidR="00407714" w:rsidRPr="006A6B3A" w:rsidRDefault="00407714" w:rsidP="00407714">
      <w:pPr>
        <w:ind w:firstLine="709"/>
        <w:contextualSpacing/>
        <w:jc w:val="both"/>
        <w:rPr>
          <w:color w:val="000000"/>
        </w:rPr>
      </w:pPr>
      <w:r w:rsidRPr="006A6B3A">
        <w:rPr>
          <w:color w:val="000000"/>
        </w:rPr>
        <w:lastRenderedPageBreak/>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6A6B3A">
        <w:rPr>
          <w:color w:val="000000"/>
        </w:rPr>
        <w:br/>
        <w:t xml:space="preserve">Объем введения - в среднем около 10% от общего объема реферата. </w:t>
      </w:r>
    </w:p>
    <w:p w14:paraId="0FC382D7" w14:textId="77777777" w:rsidR="00407714" w:rsidRPr="006A6B3A" w:rsidRDefault="00407714" w:rsidP="00407714">
      <w:pPr>
        <w:ind w:firstLine="709"/>
        <w:contextualSpacing/>
        <w:jc w:val="both"/>
        <w:rPr>
          <w:color w:val="000000"/>
        </w:rPr>
      </w:pPr>
      <w:r w:rsidRPr="006A6B3A">
        <w:rPr>
          <w:color w:val="000000"/>
        </w:rPr>
        <w:t xml:space="preserve">Основная часть реферата. </w:t>
      </w:r>
    </w:p>
    <w:p w14:paraId="5A7F279A" w14:textId="77777777" w:rsidR="00407714" w:rsidRDefault="00407714" w:rsidP="00407714">
      <w:pPr>
        <w:ind w:firstLine="709"/>
        <w:contextualSpacing/>
        <w:jc w:val="both"/>
        <w:rPr>
          <w:color w:val="000000"/>
        </w:rPr>
      </w:pPr>
      <w:r w:rsidRPr="006A6B3A">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Pr>
          <w:color w:val="000000"/>
        </w:rPr>
        <w:t>ества обсуждаемого вопроса.</w:t>
      </w:r>
    </w:p>
    <w:p w14:paraId="5B1F334F" w14:textId="77777777" w:rsidR="00407714" w:rsidRDefault="00407714" w:rsidP="00407714">
      <w:pPr>
        <w:ind w:firstLine="709"/>
        <w:contextualSpacing/>
        <w:jc w:val="both"/>
        <w:rPr>
          <w:color w:val="000000"/>
        </w:rPr>
      </w:pPr>
      <w:r w:rsidRPr="006A6B3A">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Pr>
          <w:color w:val="000000"/>
        </w:rPr>
        <w:t>а из чужих трудов - компиляции.</w:t>
      </w:r>
    </w:p>
    <w:p w14:paraId="57003AE9" w14:textId="77777777" w:rsidR="00407714" w:rsidRDefault="00407714" w:rsidP="00407714">
      <w:pPr>
        <w:ind w:firstLine="709"/>
        <w:contextualSpacing/>
        <w:jc w:val="both"/>
        <w:rPr>
          <w:color w:val="000000"/>
        </w:rPr>
      </w:pPr>
      <w:r w:rsidRPr="006A6B3A">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Pr>
          <w:color w:val="000000"/>
        </w:rPr>
        <w:t>ии (исторические исследования).</w:t>
      </w:r>
    </w:p>
    <w:p w14:paraId="3EE0D4FC" w14:textId="77777777" w:rsidR="00407714" w:rsidRDefault="00407714" w:rsidP="00407714">
      <w:pPr>
        <w:ind w:firstLine="709"/>
        <w:contextualSpacing/>
        <w:jc w:val="both"/>
        <w:rPr>
          <w:color w:val="000000"/>
        </w:rPr>
      </w:pPr>
      <w:r>
        <w:rPr>
          <w:color w:val="000000"/>
        </w:rPr>
        <w:t>Заключение.</w:t>
      </w:r>
    </w:p>
    <w:p w14:paraId="5257A74E" w14:textId="77777777" w:rsidR="00407714" w:rsidRPr="006A6B3A" w:rsidRDefault="00407714" w:rsidP="00407714">
      <w:pPr>
        <w:ind w:firstLine="709"/>
        <w:contextualSpacing/>
        <w:jc w:val="both"/>
        <w:rPr>
          <w:color w:val="000000"/>
        </w:rPr>
      </w:pPr>
      <w:r w:rsidRPr="006A6B3A">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14:paraId="07BA3A6C" w14:textId="77777777" w:rsidR="00407714" w:rsidRPr="006A6B3A" w:rsidRDefault="00407714" w:rsidP="00407714">
      <w:pPr>
        <w:ind w:firstLine="709"/>
        <w:contextualSpacing/>
        <w:jc w:val="both"/>
        <w:rPr>
          <w:color w:val="000000"/>
        </w:rPr>
      </w:pPr>
      <w:r w:rsidRPr="006A6B3A">
        <w:rPr>
          <w:color w:val="000000"/>
        </w:rPr>
        <w:t xml:space="preserve">Список использованной литературы. </w:t>
      </w:r>
    </w:p>
    <w:p w14:paraId="0E6007F8" w14:textId="77777777" w:rsidR="00407714" w:rsidRDefault="00407714" w:rsidP="00407714">
      <w:pPr>
        <w:ind w:firstLine="709"/>
        <w:contextualSpacing/>
        <w:jc w:val="both"/>
        <w:rPr>
          <w:color w:val="000000"/>
        </w:rPr>
      </w:pPr>
      <w:r w:rsidRPr="006A6B3A">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14:paraId="151E7A8E" w14:textId="77777777" w:rsidR="00407714" w:rsidRPr="006A6B3A" w:rsidRDefault="00407714" w:rsidP="00407714">
      <w:pPr>
        <w:ind w:firstLine="709"/>
        <w:contextualSpacing/>
        <w:jc w:val="both"/>
        <w:rPr>
          <w:color w:val="000000"/>
        </w:rPr>
      </w:pPr>
      <w:r w:rsidRPr="006A6B3A">
        <w:rPr>
          <w:b/>
          <w:bCs/>
          <w:color w:val="000000"/>
        </w:rPr>
        <w:t>3.3. Требования, предъявляемые к оформлению реферата.</w:t>
      </w:r>
      <w:r w:rsidRPr="006A6B3A">
        <w:rPr>
          <w:color w:val="000000"/>
        </w:rPr>
        <w:t xml:space="preserve"> </w:t>
      </w:r>
    </w:p>
    <w:p w14:paraId="4D505BAC" w14:textId="77777777" w:rsidR="00407714" w:rsidRDefault="00407714" w:rsidP="00407714">
      <w:pPr>
        <w:ind w:firstLine="709"/>
        <w:contextualSpacing/>
        <w:jc w:val="both"/>
        <w:rPr>
          <w:color w:val="000000"/>
        </w:rPr>
      </w:pPr>
      <w:r w:rsidRPr="006A6B3A">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14:paraId="1ED9B745" w14:textId="77777777" w:rsidR="00407714" w:rsidRPr="006A6B3A" w:rsidRDefault="00407714" w:rsidP="00407714">
      <w:pPr>
        <w:ind w:firstLine="709"/>
        <w:contextualSpacing/>
        <w:jc w:val="both"/>
      </w:pPr>
      <w:r w:rsidRPr="006A6B3A">
        <w:rPr>
          <w:color w:val="000000"/>
        </w:rPr>
        <w:t>При написании и оформлении реферата следует избегать типичных ошибок, например, таких:</w:t>
      </w:r>
    </w:p>
    <w:p w14:paraId="2158871E" w14:textId="77777777" w:rsidR="00407714" w:rsidRPr="006A6B3A" w:rsidRDefault="00407714" w:rsidP="00407714">
      <w:pPr>
        <w:ind w:firstLine="709"/>
        <w:contextualSpacing/>
        <w:jc w:val="both"/>
        <w:rPr>
          <w:color w:val="000000"/>
        </w:rPr>
      </w:pPr>
      <w:r w:rsidRPr="006A6B3A">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14:paraId="5C445473" w14:textId="77777777" w:rsidR="00407714" w:rsidRPr="006A6B3A" w:rsidRDefault="00407714" w:rsidP="00407714">
      <w:pPr>
        <w:ind w:firstLine="709"/>
        <w:contextualSpacing/>
        <w:jc w:val="both"/>
        <w:rPr>
          <w:color w:val="000000"/>
        </w:rPr>
      </w:pPr>
      <w:r w:rsidRPr="006A6B3A">
        <w:rPr>
          <w:color w:val="000000"/>
        </w:rPr>
        <w:t>в некоторых случаях проблемы, рассматриваемые в разделах, не раскрывают основных аспектов выбранной для реферата темы,</w:t>
      </w:r>
    </w:p>
    <w:p w14:paraId="4468B5B7" w14:textId="77777777" w:rsidR="00407714" w:rsidRPr="006A6B3A" w:rsidRDefault="00407714" w:rsidP="00407714">
      <w:pPr>
        <w:ind w:firstLine="709"/>
        <w:contextualSpacing/>
        <w:jc w:val="both"/>
        <w:rPr>
          <w:color w:val="000000"/>
        </w:rPr>
      </w:pPr>
      <w:r w:rsidRPr="006A6B3A">
        <w:rPr>
          <w:color w:val="000000"/>
        </w:rPr>
        <w:t>дословное переписывание книг, статей, заимствования рефератов из интернет и т.д.</w:t>
      </w:r>
    </w:p>
    <w:p w14:paraId="00100394" w14:textId="77777777" w:rsidR="00407714" w:rsidRPr="006A6B3A" w:rsidRDefault="00407714" w:rsidP="00407714">
      <w:pPr>
        <w:ind w:firstLine="709"/>
        <w:contextualSpacing/>
        <w:jc w:val="both"/>
        <w:rPr>
          <w:color w:val="000000"/>
        </w:rPr>
      </w:pPr>
      <w:r w:rsidRPr="006A6B3A">
        <w:rPr>
          <w:b/>
          <w:bCs/>
          <w:color w:val="000000"/>
        </w:rPr>
        <w:t>3.4. Об особенностях языкового стиля реферата.</w:t>
      </w:r>
      <w:r w:rsidRPr="006A6B3A">
        <w:rPr>
          <w:color w:val="000000"/>
        </w:rPr>
        <w:t xml:space="preserve"> </w:t>
      </w:r>
    </w:p>
    <w:p w14:paraId="0165ECEE" w14:textId="77777777" w:rsidR="00407714" w:rsidRPr="006A6B3A" w:rsidRDefault="00407714" w:rsidP="00407714">
      <w:pPr>
        <w:ind w:firstLine="709"/>
        <w:contextualSpacing/>
        <w:jc w:val="both"/>
        <w:rPr>
          <w:color w:val="000000"/>
        </w:rPr>
      </w:pPr>
      <w:r w:rsidRPr="006A6B3A">
        <w:rPr>
          <w:color w:val="000000"/>
        </w:rPr>
        <w:t>Для написания реферата используется научный стиль речи.</w:t>
      </w:r>
      <w:r w:rsidRPr="006A6B3A">
        <w:rPr>
          <w:color w:val="000000"/>
        </w:rPr>
        <w:br/>
        <w:t>В научном стиле легко ощутимый </w:t>
      </w:r>
      <w:r w:rsidRPr="006A6B3A">
        <w:rPr>
          <w:b/>
          <w:bCs/>
          <w:color w:val="000000"/>
        </w:rPr>
        <w:t>интеллектуальный фон речи создают следующие конструкции:</w:t>
      </w:r>
      <w:r w:rsidRPr="006A6B3A">
        <w:rPr>
          <w:color w:val="000000"/>
        </w:rPr>
        <w:t xml:space="preserve"> Предметом дальнейшего рассмотрения является… </w:t>
      </w:r>
    </w:p>
    <w:p w14:paraId="3E3F27BA" w14:textId="77777777" w:rsidR="00407714" w:rsidRPr="006A6B3A" w:rsidRDefault="00407714" w:rsidP="00407714">
      <w:pPr>
        <w:ind w:firstLine="709"/>
        <w:contextualSpacing/>
        <w:jc w:val="both"/>
        <w:rPr>
          <w:color w:val="000000"/>
        </w:rPr>
      </w:pPr>
      <w:r w:rsidRPr="006A6B3A">
        <w:rPr>
          <w:color w:val="000000"/>
        </w:rPr>
        <w:t xml:space="preserve">Остановимся прежде на анализе последней. </w:t>
      </w:r>
    </w:p>
    <w:p w14:paraId="17E3D3B8" w14:textId="77777777" w:rsidR="00407714" w:rsidRPr="006A6B3A" w:rsidRDefault="00407714" w:rsidP="00407714">
      <w:pPr>
        <w:ind w:firstLine="709"/>
        <w:contextualSpacing/>
        <w:jc w:val="both"/>
        <w:rPr>
          <w:color w:val="000000"/>
        </w:rPr>
      </w:pPr>
      <w:r w:rsidRPr="006A6B3A">
        <w:rPr>
          <w:color w:val="000000"/>
        </w:rPr>
        <w:t xml:space="preserve">Эта деятельность может быть определена как… </w:t>
      </w:r>
    </w:p>
    <w:p w14:paraId="1A3E0B25" w14:textId="77777777" w:rsidR="00407714" w:rsidRPr="006A6B3A" w:rsidRDefault="00407714" w:rsidP="00407714">
      <w:pPr>
        <w:ind w:firstLine="709"/>
        <w:contextualSpacing/>
        <w:jc w:val="both"/>
        <w:rPr>
          <w:color w:val="000000"/>
        </w:rPr>
      </w:pPr>
      <w:r w:rsidRPr="006A6B3A">
        <w:rPr>
          <w:color w:val="000000"/>
        </w:rPr>
        <w:t xml:space="preserve">С другой стороны, следует подчеркнуть, что… </w:t>
      </w:r>
    </w:p>
    <w:p w14:paraId="593E40FD" w14:textId="77777777" w:rsidR="00407714" w:rsidRPr="006A6B3A" w:rsidRDefault="00407714" w:rsidP="00407714">
      <w:pPr>
        <w:ind w:firstLine="709"/>
        <w:contextualSpacing/>
        <w:jc w:val="both"/>
        <w:rPr>
          <w:color w:val="000000"/>
        </w:rPr>
      </w:pPr>
      <w:r w:rsidRPr="006A6B3A">
        <w:rPr>
          <w:color w:val="000000"/>
        </w:rPr>
        <w:lastRenderedPageBreak/>
        <w:t xml:space="preserve">Это утверждение одновременно предполагает и то, что… </w:t>
      </w:r>
    </w:p>
    <w:p w14:paraId="44500CBE" w14:textId="77777777" w:rsidR="00407714" w:rsidRPr="006A6B3A" w:rsidRDefault="00407714" w:rsidP="00407714">
      <w:pPr>
        <w:ind w:firstLine="709"/>
        <w:contextualSpacing/>
        <w:jc w:val="both"/>
        <w:rPr>
          <w:color w:val="000000"/>
        </w:rPr>
      </w:pPr>
      <w:r w:rsidRPr="006A6B3A">
        <w:rPr>
          <w:color w:val="000000"/>
        </w:rPr>
        <w:t xml:space="preserve">При этом … должно (может) рассматриваться как … </w:t>
      </w:r>
    </w:p>
    <w:p w14:paraId="4E059EE7" w14:textId="77777777" w:rsidR="00407714" w:rsidRPr="006A6B3A" w:rsidRDefault="00407714" w:rsidP="00407714">
      <w:pPr>
        <w:ind w:firstLine="709"/>
        <w:contextualSpacing/>
        <w:jc w:val="both"/>
        <w:rPr>
          <w:color w:val="000000"/>
        </w:rPr>
      </w:pPr>
      <w:r w:rsidRPr="006A6B3A">
        <w:rPr>
          <w:color w:val="000000"/>
        </w:rPr>
        <w:t xml:space="preserve">Рассматриваемая форма… </w:t>
      </w:r>
    </w:p>
    <w:p w14:paraId="48ADE181" w14:textId="77777777" w:rsidR="00407714" w:rsidRPr="006A6B3A" w:rsidRDefault="00407714" w:rsidP="00407714">
      <w:pPr>
        <w:ind w:firstLine="709"/>
        <w:contextualSpacing/>
        <w:jc w:val="both"/>
        <w:rPr>
          <w:color w:val="000000"/>
        </w:rPr>
      </w:pPr>
      <w:r w:rsidRPr="006A6B3A">
        <w:rPr>
          <w:color w:val="000000"/>
        </w:rPr>
        <w:t xml:space="preserve">Ясно, что… </w:t>
      </w:r>
    </w:p>
    <w:p w14:paraId="51B0E6AE" w14:textId="77777777" w:rsidR="00407714" w:rsidRPr="006A6B3A" w:rsidRDefault="00407714" w:rsidP="00407714">
      <w:pPr>
        <w:ind w:firstLine="709"/>
        <w:contextualSpacing/>
        <w:jc w:val="both"/>
        <w:rPr>
          <w:color w:val="000000"/>
        </w:rPr>
      </w:pPr>
      <w:r w:rsidRPr="006A6B3A">
        <w:rPr>
          <w:color w:val="000000"/>
        </w:rPr>
        <w:t xml:space="preserve">Из вышеприведенного анализа… со всей очевидностью следует… </w:t>
      </w:r>
    </w:p>
    <w:p w14:paraId="0A8E92BB" w14:textId="77777777" w:rsidR="00407714" w:rsidRPr="006A6B3A" w:rsidRDefault="00407714" w:rsidP="00407714">
      <w:pPr>
        <w:ind w:firstLine="709"/>
        <w:contextualSpacing/>
        <w:jc w:val="both"/>
        <w:rPr>
          <w:color w:val="000000"/>
        </w:rPr>
      </w:pPr>
      <w:r w:rsidRPr="006A6B3A">
        <w:rPr>
          <w:color w:val="000000"/>
        </w:rPr>
        <w:t xml:space="preserve">Довод не снимает его вопроса, а только переводит его решение… </w:t>
      </w:r>
    </w:p>
    <w:p w14:paraId="1A9FCA88" w14:textId="77777777" w:rsidR="00407714" w:rsidRPr="006A6B3A" w:rsidRDefault="00407714" w:rsidP="00407714">
      <w:pPr>
        <w:ind w:firstLine="709"/>
        <w:contextualSpacing/>
        <w:jc w:val="both"/>
        <w:rPr>
          <w:color w:val="000000"/>
        </w:rPr>
      </w:pPr>
      <w:r w:rsidRPr="006A6B3A">
        <w:rPr>
          <w:color w:val="000000"/>
        </w:rPr>
        <w:t xml:space="preserve">Логика рассуждения приводит к следующему… </w:t>
      </w:r>
    </w:p>
    <w:p w14:paraId="7F297887" w14:textId="77777777" w:rsidR="00407714" w:rsidRPr="006A6B3A" w:rsidRDefault="00407714" w:rsidP="00407714">
      <w:pPr>
        <w:ind w:firstLine="709"/>
        <w:contextualSpacing/>
        <w:jc w:val="both"/>
        <w:rPr>
          <w:color w:val="000000"/>
        </w:rPr>
      </w:pPr>
      <w:r w:rsidRPr="006A6B3A">
        <w:rPr>
          <w:color w:val="000000"/>
        </w:rPr>
        <w:t xml:space="preserve">Как хорошо известно… </w:t>
      </w:r>
    </w:p>
    <w:p w14:paraId="7501CAED" w14:textId="77777777" w:rsidR="00407714" w:rsidRPr="006A6B3A" w:rsidRDefault="00407714" w:rsidP="00407714">
      <w:pPr>
        <w:ind w:firstLine="709"/>
        <w:contextualSpacing/>
        <w:jc w:val="both"/>
        <w:rPr>
          <w:color w:val="000000"/>
        </w:rPr>
      </w:pPr>
      <w:r w:rsidRPr="006A6B3A">
        <w:rPr>
          <w:color w:val="000000"/>
        </w:rPr>
        <w:t xml:space="preserve">Следует отметить… </w:t>
      </w:r>
    </w:p>
    <w:p w14:paraId="60D2D7E9" w14:textId="77777777" w:rsidR="00407714" w:rsidRPr="006A6B3A" w:rsidRDefault="00407714" w:rsidP="00407714">
      <w:pPr>
        <w:ind w:firstLine="709"/>
        <w:contextualSpacing/>
        <w:jc w:val="both"/>
        <w:rPr>
          <w:color w:val="000000"/>
        </w:rPr>
      </w:pPr>
      <w:r w:rsidRPr="006A6B3A">
        <w:rPr>
          <w:color w:val="000000"/>
        </w:rPr>
        <w:t xml:space="preserve">Таким образом, можно с достаточной определенностью сказать, что … </w:t>
      </w:r>
    </w:p>
    <w:p w14:paraId="13B2028E" w14:textId="77777777" w:rsidR="00407714" w:rsidRPr="006A6B3A" w:rsidRDefault="00407714" w:rsidP="00407714">
      <w:pPr>
        <w:ind w:firstLine="709"/>
        <w:contextualSpacing/>
        <w:jc w:val="both"/>
      </w:pPr>
      <w:r w:rsidRPr="006A6B3A">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48"/>
        <w:gridCol w:w="3791"/>
      </w:tblGrid>
      <w:tr w:rsidR="00407714" w:rsidRPr="006A6B3A" w14:paraId="39F617EB" w14:textId="77777777" w:rsidTr="00CE1542">
        <w:trPr>
          <w:tblCellSpacing w:w="15" w:type="dxa"/>
        </w:trPr>
        <w:tc>
          <w:tcPr>
            <w:tcW w:w="0" w:type="auto"/>
            <w:tcMar>
              <w:top w:w="15" w:type="dxa"/>
              <w:left w:w="15" w:type="dxa"/>
              <w:bottom w:w="15" w:type="dxa"/>
              <w:right w:w="15" w:type="dxa"/>
            </w:tcMar>
            <w:vAlign w:val="center"/>
            <w:hideMark/>
          </w:tcPr>
          <w:p w14:paraId="2F18AD32" w14:textId="77777777" w:rsidR="00407714" w:rsidRPr="006A6B3A" w:rsidRDefault="00407714" w:rsidP="00CE1542">
            <w:pPr>
              <w:ind w:firstLine="709"/>
              <w:contextualSpacing/>
              <w:jc w:val="both"/>
              <w:rPr>
                <w:b/>
                <w:bCs/>
              </w:rPr>
            </w:pPr>
            <w:r w:rsidRPr="006A6B3A">
              <w:rPr>
                <w:b/>
                <w:bCs/>
              </w:rPr>
              <w:t>Не следует писать</w:t>
            </w:r>
          </w:p>
        </w:tc>
        <w:tc>
          <w:tcPr>
            <w:tcW w:w="0" w:type="auto"/>
            <w:tcMar>
              <w:top w:w="15" w:type="dxa"/>
              <w:left w:w="15" w:type="dxa"/>
              <w:bottom w:w="15" w:type="dxa"/>
              <w:right w:w="15" w:type="dxa"/>
            </w:tcMar>
            <w:vAlign w:val="center"/>
            <w:hideMark/>
          </w:tcPr>
          <w:p w14:paraId="60B92610" w14:textId="77777777" w:rsidR="00407714" w:rsidRPr="006A6B3A" w:rsidRDefault="00407714" w:rsidP="00CE1542">
            <w:pPr>
              <w:ind w:firstLine="709"/>
              <w:contextualSpacing/>
              <w:jc w:val="both"/>
              <w:rPr>
                <w:b/>
                <w:bCs/>
              </w:rPr>
            </w:pPr>
            <w:r w:rsidRPr="006A6B3A">
              <w:rPr>
                <w:b/>
                <w:bCs/>
              </w:rPr>
              <w:t>Следует писать</w:t>
            </w:r>
          </w:p>
        </w:tc>
      </w:tr>
      <w:tr w:rsidR="00407714" w:rsidRPr="006A6B3A" w14:paraId="0B21E3A5" w14:textId="77777777" w:rsidTr="00CE1542">
        <w:trPr>
          <w:tblCellSpacing w:w="15" w:type="dxa"/>
        </w:trPr>
        <w:tc>
          <w:tcPr>
            <w:tcW w:w="0" w:type="auto"/>
            <w:tcMar>
              <w:top w:w="15" w:type="dxa"/>
              <w:left w:w="15" w:type="dxa"/>
              <w:bottom w:w="15" w:type="dxa"/>
              <w:right w:w="15" w:type="dxa"/>
            </w:tcMar>
            <w:vAlign w:val="center"/>
            <w:hideMark/>
          </w:tcPr>
          <w:p w14:paraId="31005FA0" w14:textId="77777777" w:rsidR="00407714" w:rsidRPr="006A6B3A" w:rsidRDefault="00407714" w:rsidP="00CE1542">
            <w:pPr>
              <w:ind w:firstLine="709"/>
              <w:contextualSpacing/>
              <w:jc w:val="both"/>
            </w:pPr>
            <w:r w:rsidRPr="006A6B3A">
              <w:t>Ми видим, таким образом, что в целом ряде случаев…</w:t>
            </w:r>
          </w:p>
        </w:tc>
        <w:tc>
          <w:tcPr>
            <w:tcW w:w="0" w:type="auto"/>
            <w:tcMar>
              <w:top w:w="15" w:type="dxa"/>
              <w:left w:w="15" w:type="dxa"/>
              <w:bottom w:w="15" w:type="dxa"/>
              <w:right w:w="15" w:type="dxa"/>
            </w:tcMar>
            <w:vAlign w:val="center"/>
            <w:hideMark/>
          </w:tcPr>
          <w:p w14:paraId="76613B03" w14:textId="77777777" w:rsidR="00407714" w:rsidRPr="006A6B3A" w:rsidRDefault="00407714" w:rsidP="00CE1542">
            <w:pPr>
              <w:ind w:firstLine="709"/>
              <w:contextualSpacing/>
              <w:jc w:val="both"/>
            </w:pPr>
            <w:r w:rsidRPr="006A6B3A">
              <w:t>Таким образом, в ряде случаев…</w:t>
            </w:r>
          </w:p>
        </w:tc>
      </w:tr>
      <w:tr w:rsidR="00407714" w:rsidRPr="006A6B3A" w14:paraId="38164C9B" w14:textId="77777777" w:rsidTr="00CE1542">
        <w:trPr>
          <w:tblCellSpacing w:w="15" w:type="dxa"/>
        </w:trPr>
        <w:tc>
          <w:tcPr>
            <w:tcW w:w="0" w:type="auto"/>
            <w:tcMar>
              <w:top w:w="15" w:type="dxa"/>
              <w:left w:w="15" w:type="dxa"/>
              <w:bottom w:w="15" w:type="dxa"/>
              <w:right w:w="15" w:type="dxa"/>
            </w:tcMar>
            <w:vAlign w:val="center"/>
            <w:hideMark/>
          </w:tcPr>
          <w:p w14:paraId="2E26E6AB" w14:textId="77777777" w:rsidR="00407714" w:rsidRPr="006A6B3A" w:rsidRDefault="00407714" w:rsidP="00CE1542">
            <w:pPr>
              <w:ind w:firstLine="709"/>
              <w:contextualSpacing/>
              <w:jc w:val="both"/>
            </w:pPr>
            <w:r w:rsidRPr="006A6B3A">
              <w:t>Имеющиеся данные показывают, что…</w:t>
            </w:r>
          </w:p>
        </w:tc>
        <w:tc>
          <w:tcPr>
            <w:tcW w:w="0" w:type="auto"/>
            <w:tcMar>
              <w:top w:w="15" w:type="dxa"/>
              <w:left w:w="15" w:type="dxa"/>
              <w:bottom w:w="15" w:type="dxa"/>
              <w:right w:w="15" w:type="dxa"/>
            </w:tcMar>
            <w:vAlign w:val="center"/>
            <w:hideMark/>
          </w:tcPr>
          <w:p w14:paraId="256BEAAA" w14:textId="77777777" w:rsidR="00407714" w:rsidRPr="006A6B3A" w:rsidRDefault="00407714" w:rsidP="00CE1542">
            <w:pPr>
              <w:ind w:firstLine="709"/>
              <w:contextualSpacing/>
              <w:jc w:val="both"/>
            </w:pPr>
            <w:r w:rsidRPr="006A6B3A">
              <w:t>По имеющимся данным</w:t>
            </w:r>
          </w:p>
        </w:tc>
      </w:tr>
      <w:tr w:rsidR="00407714" w:rsidRPr="006A6B3A" w14:paraId="0ED1D743" w14:textId="77777777" w:rsidTr="00CE1542">
        <w:trPr>
          <w:tblCellSpacing w:w="15" w:type="dxa"/>
        </w:trPr>
        <w:tc>
          <w:tcPr>
            <w:tcW w:w="0" w:type="auto"/>
            <w:tcMar>
              <w:top w:w="15" w:type="dxa"/>
              <w:left w:w="15" w:type="dxa"/>
              <w:bottom w:w="15" w:type="dxa"/>
              <w:right w:w="15" w:type="dxa"/>
            </w:tcMar>
            <w:vAlign w:val="center"/>
            <w:hideMark/>
          </w:tcPr>
          <w:p w14:paraId="4A85AFC6" w14:textId="77777777" w:rsidR="00407714" w:rsidRPr="006A6B3A" w:rsidRDefault="00407714" w:rsidP="00CE1542">
            <w:pPr>
              <w:ind w:firstLine="709"/>
              <w:contextualSpacing/>
              <w:jc w:val="both"/>
            </w:pPr>
            <w:r w:rsidRPr="006A6B3A">
              <w:t>Представляет собой</w:t>
            </w:r>
          </w:p>
        </w:tc>
        <w:tc>
          <w:tcPr>
            <w:tcW w:w="0" w:type="auto"/>
            <w:tcMar>
              <w:top w:w="15" w:type="dxa"/>
              <w:left w:w="15" w:type="dxa"/>
              <w:bottom w:w="15" w:type="dxa"/>
              <w:right w:w="15" w:type="dxa"/>
            </w:tcMar>
            <w:vAlign w:val="center"/>
            <w:hideMark/>
          </w:tcPr>
          <w:p w14:paraId="05B51421" w14:textId="77777777" w:rsidR="00407714" w:rsidRPr="006A6B3A" w:rsidRDefault="00407714" w:rsidP="00CE1542">
            <w:pPr>
              <w:ind w:firstLine="709"/>
              <w:contextualSpacing/>
              <w:jc w:val="both"/>
            </w:pPr>
            <w:r w:rsidRPr="006A6B3A">
              <w:t>Представляет</w:t>
            </w:r>
          </w:p>
        </w:tc>
      </w:tr>
      <w:tr w:rsidR="00407714" w:rsidRPr="006A6B3A" w14:paraId="7E50A1A6" w14:textId="77777777" w:rsidTr="00CE1542">
        <w:trPr>
          <w:tblCellSpacing w:w="15" w:type="dxa"/>
        </w:trPr>
        <w:tc>
          <w:tcPr>
            <w:tcW w:w="0" w:type="auto"/>
            <w:tcMar>
              <w:top w:w="15" w:type="dxa"/>
              <w:left w:w="15" w:type="dxa"/>
              <w:bottom w:w="15" w:type="dxa"/>
              <w:right w:w="15" w:type="dxa"/>
            </w:tcMar>
            <w:vAlign w:val="center"/>
            <w:hideMark/>
          </w:tcPr>
          <w:p w14:paraId="233BCB55" w14:textId="77777777" w:rsidR="00407714" w:rsidRPr="006A6B3A" w:rsidRDefault="00407714" w:rsidP="00CE1542">
            <w:pPr>
              <w:ind w:firstLine="709"/>
              <w:contextualSpacing/>
              <w:jc w:val="both"/>
            </w:pPr>
            <w:r w:rsidRPr="006A6B3A">
              <w:t>Для того чтобы</w:t>
            </w:r>
          </w:p>
        </w:tc>
        <w:tc>
          <w:tcPr>
            <w:tcW w:w="0" w:type="auto"/>
            <w:tcMar>
              <w:top w:w="15" w:type="dxa"/>
              <w:left w:w="15" w:type="dxa"/>
              <w:bottom w:w="15" w:type="dxa"/>
              <w:right w:w="15" w:type="dxa"/>
            </w:tcMar>
            <w:vAlign w:val="center"/>
            <w:hideMark/>
          </w:tcPr>
          <w:p w14:paraId="47F432E0" w14:textId="77777777" w:rsidR="00407714" w:rsidRPr="006A6B3A" w:rsidRDefault="00407714" w:rsidP="00CE1542">
            <w:pPr>
              <w:ind w:firstLine="709"/>
              <w:contextualSpacing/>
              <w:jc w:val="both"/>
            </w:pPr>
            <w:r w:rsidRPr="006A6B3A">
              <w:t>Чтобы</w:t>
            </w:r>
          </w:p>
        </w:tc>
      </w:tr>
      <w:tr w:rsidR="00407714" w:rsidRPr="006A6B3A" w14:paraId="76241F68" w14:textId="77777777" w:rsidTr="00CE1542">
        <w:trPr>
          <w:tblCellSpacing w:w="15" w:type="dxa"/>
        </w:trPr>
        <w:tc>
          <w:tcPr>
            <w:tcW w:w="0" w:type="auto"/>
            <w:tcMar>
              <w:top w:w="15" w:type="dxa"/>
              <w:left w:w="15" w:type="dxa"/>
              <w:bottom w:w="15" w:type="dxa"/>
              <w:right w:w="15" w:type="dxa"/>
            </w:tcMar>
            <w:vAlign w:val="center"/>
            <w:hideMark/>
          </w:tcPr>
          <w:p w14:paraId="76565B2E" w14:textId="77777777" w:rsidR="00407714" w:rsidRPr="006A6B3A" w:rsidRDefault="00407714" w:rsidP="00CE1542">
            <w:pPr>
              <w:ind w:firstLine="709"/>
              <w:contextualSpacing/>
              <w:jc w:val="both"/>
            </w:pPr>
            <w:r w:rsidRPr="006A6B3A">
              <w:t>Сближаются между собой</w:t>
            </w:r>
          </w:p>
        </w:tc>
        <w:tc>
          <w:tcPr>
            <w:tcW w:w="0" w:type="auto"/>
            <w:tcMar>
              <w:top w:w="15" w:type="dxa"/>
              <w:left w:w="15" w:type="dxa"/>
              <w:bottom w:w="15" w:type="dxa"/>
              <w:right w:w="15" w:type="dxa"/>
            </w:tcMar>
            <w:vAlign w:val="center"/>
            <w:hideMark/>
          </w:tcPr>
          <w:p w14:paraId="69F4F9E8" w14:textId="77777777" w:rsidR="00407714" w:rsidRPr="006A6B3A" w:rsidRDefault="00407714" w:rsidP="00CE1542">
            <w:pPr>
              <w:ind w:firstLine="709"/>
              <w:contextualSpacing/>
              <w:jc w:val="both"/>
            </w:pPr>
            <w:r w:rsidRPr="006A6B3A">
              <w:t>Сближаются</w:t>
            </w:r>
          </w:p>
        </w:tc>
      </w:tr>
      <w:tr w:rsidR="00407714" w:rsidRPr="006A6B3A" w14:paraId="2747F434" w14:textId="77777777" w:rsidTr="00CE1542">
        <w:trPr>
          <w:tblCellSpacing w:w="15" w:type="dxa"/>
        </w:trPr>
        <w:tc>
          <w:tcPr>
            <w:tcW w:w="0" w:type="auto"/>
            <w:tcMar>
              <w:top w:w="15" w:type="dxa"/>
              <w:left w:w="15" w:type="dxa"/>
              <w:bottom w:w="15" w:type="dxa"/>
              <w:right w:w="15" w:type="dxa"/>
            </w:tcMar>
            <w:vAlign w:val="center"/>
            <w:hideMark/>
          </w:tcPr>
          <w:p w14:paraId="62D5C8B9" w14:textId="77777777" w:rsidR="00407714" w:rsidRPr="006A6B3A" w:rsidRDefault="00407714" w:rsidP="00CE1542">
            <w:pPr>
              <w:ind w:firstLine="709"/>
              <w:contextualSpacing/>
              <w:jc w:val="both"/>
            </w:pPr>
            <w:r w:rsidRPr="006A6B3A">
              <w:t>Из таблицы 1 ясно, что…</w:t>
            </w:r>
          </w:p>
        </w:tc>
        <w:tc>
          <w:tcPr>
            <w:tcW w:w="0" w:type="auto"/>
            <w:tcMar>
              <w:top w:w="15" w:type="dxa"/>
              <w:left w:w="15" w:type="dxa"/>
              <w:bottom w:w="15" w:type="dxa"/>
              <w:right w:w="15" w:type="dxa"/>
            </w:tcMar>
            <w:vAlign w:val="center"/>
            <w:hideMark/>
          </w:tcPr>
          <w:p w14:paraId="3E82496F" w14:textId="77777777" w:rsidR="00407714" w:rsidRPr="006A6B3A" w:rsidRDefault="00407714" w:rsidP="00CE1542">
            <w:pPr>
              <w:ind w:firstLine="709"/>
              <w:contextualSpacing/>
              <w:jc w:val="both"/>
            </w:pPr>
            <w:r w:rsidRPr="006A6B3A">
              <w:t>Согласно таблице 1.</w:t>
            </w:r>
          </w:p>
        </w:tc>
      </w:tr>
    </w:tbl>
    <w:p w14:paraId="0E70304E" w14:textId="77777777" w:rsidR="00407714" w:rsidRPr="006A6B3A" w:rsidRDefault="00407714" w:rsidP="00407714">
      <w:pPr>
        <w:ind w:firstLine="708"/>
        <w:contextualSpacing/>
        <w:jc w:val="both"/>
        <w:rPr>
          <w:color w:val="000000"/>
        </w:rPr>
      </w:pPr>
      <w:r w:rsidRPr="006A6B3A">
        <w:rPr>
          <w:b/>
          <w:bCs/>
          <w:color w:val="000000"/>
        </w:rPr>
        <w:t>Конструкции, связывающие все композиционные части схемы-модели реферата.</w:t>
      </w:r>
      <w:r w:rsidRPr="006A6B3A">
        <w:rPr>
          <w:color w:val="000000"/>
        </w:rPr>
        <w:t xml:space="preserve"> </w:t>
      </w:r>
    </w:p>
    <w:p w14:paraId="00F9E9C5" w14:textId="77777777" w:rsidR="00407714" w:rsidRPr="006A6B3A" w:rsidRDefault="00407714" w:rsidP="00407714">
      <w:pPr>
        <w:ind w:firstLine="709"/>
        <w:contextualSpacing/>
        <w:jc w:val="both"/>
        <w:rPr>
          <w:color w:val="000000"/>
        </w:rPr>
      </w:pPr>
      <w:r w:rsidRPr="006A6B3A">
        <w:rPr>
          <w:color w:val="000000"/>
        </w:rPr>
        <w:t>- Переход от перечисления к анализу основных вопросов статьи.</w:t>
      </w:r>
      <w:r w:rsidRPr="006A6B3A">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14:paraId="0E89DE58" w14:textId="77777777" w:rsidR="00407714" w:rsidRPr="006A6B3A" w:rsidRDefault="00407714" w:rsidP="00407714">
      <w:pPr>
        <w:ind w:firstLine="709"/>
        <w:contextualSpacing/>
        <w:jc w:val="both"/>
        <w:rPr>
          <w:color w:val="000000"/>
        </w:rPr>
      </w:pPr>
      <w:r w:rsidRPr="006A6B3A">
        <w:rPr>
          <w:color w:val="000000"/>
        </w:rPr>
        <w:t xml:space="preserve">- Переход от перечисления к анализу некоторых вопросов. </w:t>
      </w:r>
    </w:p>
    <w:p w14:paraId="5A239D27" w14:textId="77777777" w:rsidR="00407714" w:rsidRPr="006A6B3A" w:rsidRDefault="00407714" w:rsidP="00407714">
      <w:pPr>
        <w:ind w:firstLine="709"/>
        <w:contextualSpacing/>
        <w:jc w:val="both"/>
        <w:rPr>
          <w:color w:val="000000"/>
        </w:rPr>
      </w:pPr>
      <w:r w:rsidRPr="006A6B3A">
        <w:rPr>
          <w:color w:val="000000"/>
        </w:rPr>
        <w:t xml:space="preserve">Варианты переходных конструкций: </w:t>
      </w:r>
    </w:p>
    <w:p w14:paraId="2350B594" w14:textId="77777777" w:rsidR="00407714" w:rsidRPr="006A6B3A" w:rsidRDefault="00407714" w:rsidP="00407714">
      <w:pPr>
        <w:ind w:firstLine="709"/>
        <w:contextualSpacing/>
        <w:jc w:val="both"/>
      </w:pPr>
      <w:r w:rsidRPr="006A6B3A">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14:paraId="6A52A6CF" w14:textId="77777777" w:rsidR="00407714" w:rsidRPr="006A6B3A" w:rsidRDefault="00407714" w:rsidP="00407714">
      <w:pPr>
        <w:ind w:firstLine="709"/>
        <w:contextualSpacing/>
        <w:jc w:val="both"/>
        <w:rPr>
          <w:color w:val="000000"/>
        </w:rPr>
      </w:pPr>
      <w:r w:rsidRPr="006A6B3A">
        <w:rPr>
          <w:color w:val="000000"/>
        </w:rPr>
        <w:t>Среди перечисленных вопросов наиболее интересным, с нашей точки зрения, является вопрос о...</w:t>
      </w:r>
    </w:p>
    <w:p w14:paraId="7FD64E4E" w14:textId="77777777" w:rsidR="00407714" w:rsidRPr="006A6B3A" w:rsidRDefault="00407714" w:rsidP="00407714">
      <w:pPr>
        <w:ind w:firstLine="709"/>
        <w:contextualSpacing/>
        <w:jc w:val="both"/>
        <w:rPr>
          <w:color w:val="000000"/>
        </w:rPr>
      </w:pPr>
      <w:r w:rsidRPr="006A6B3A">
        <w:rPr>
          <w:color w:val="000000"/>
        </w:rPr>
        <w:t xml:space="preserve">Мы хотим (хотелось бы, можно, следует, целесообразно) остановиться на... </w:t>
      </w:r>
    </w:p>
    <w:p w14:paraId="5B86F0E2" w14:textId="77777777" w:rsidR="00407714" w:rsidRPr="006A6B3A" w:rsidRDefault="00407714" w:rsidP="00407714">
      <w:pPr>
        <w:ind w:firstLine="709"/>
        <w:contextualSpacing/>
        <w:jc w:val="both"/>
        <w:rPr>
          <w:color w:val="000000"/>
        </w:rPr>
      </w:pPr>
      <w:r w:rsidRPr="006A6B3A">
        <w:rPr>
          <w:color w:val="000000"/>
        </w:rPr>
        <w:t xml:space="preserve">- Переход от анализа отдельных вопросов к общему выводу </w:t>
      </w:r>
    </w:p>
    <w:p w14:paraId="62D3F354" w14:textId="77777777" w:rsidR="00407714" w:rsidRPr="006A6B3A" w:rsidRDefault="00407714" w:rsidP="00407714">
      <w:pPr>
        <w:ind w:firstLine="709"/>
        <w:contextualSpacing/>
        <w:jc w:val="both"/>
        <w:rPr>
          <w:color w:val="000000"/>
        </w:rPr>
      </w:pPr>
      <w:r w:rsidRPr="006A6B3A">
        <w:rPr>
          <w:color w:val="000000"/>
        </w:rPr>
        <w:t>В заключение можно сказать, что...</w:t>
      </w:r>
    </w:p>
    <w:p w14:paraId="782AC690" w14:textId="77777777" w:rsidR="00407714" w:rsidRPr="006A6B3A" w:rsidRDefault="00407714" w:rsidP="00407714">
      <w:pPr>
        <w:ind w:firstLine="709"/>
        <w:contextualSpacing/>
        <w:jc w:val="both"/>
        <w:rPr>
          <w:color w:val="000000"/>
        </w:rPr>
      </w:pPr>
      <w:r w:rsidRPr="006A6B3A">
        <w:rPr>
          <w:color w:val="000000"/>
        </w:rPr>
        <w:t>На основании анализа содержания статьи можно сделать следующие выводы...</w:t>
      </w:r>
    </w:p>
    <w:p w14:paraId="1C10757B" w14:textId="77777777" w:rsidR="00407714" w:rsidRPr="006A6B3A" w:rsidRDefault="00407714" w:rsidP="00407714">
      <w:pPr>
        <w:ind w:firstLine="709"/>
        <w:contextualSpacing/>
        <w:jc w:val="both"/>
        <w:rPr>
          <w:color w:val="000000"/>
        </w:rPr>
      </w:pPr>
      <w:r w:rsidRPr="006A6B3A">
        <w:rPr>
          <w:color w:val="000000"/>
        </w:rPr>
        <w:t>Таким образом, можно сказать, что... Итак, мы видим, что...</w:t>
      </w:r>
    </w:p>
    <w:p w14:paraId="3E77AA34" w14:textId="77777777" w:rsidR="00407714" w:rsidRPr="006A6B3A" w:rsidRDefault="00407714" w:rsidP="00407714">
      <w:pPr>
        <w:ind w:firstLine="709"/>
        <w:contextualSpacing/>
        <w:jc w:val="both"/>
        <w:rPr>
          <w:color w:val="000000"/>
        </w:rPr>
      </w:pPr>
      <w:r w:rsidRPr="006A6B3A">
        <w:rPr>
          <w:color w:val="000000"/>
        </w:rPr>
        <w:t xml:space="preserve">При реферировании научной статьи обычно используется модель: автор + глагол настоящего времени несовершенного вида. </w:t>
      </w:r>
    </w:p>
    <w:p w14:paraId="0FC9616A" w14:textId="77777777" w:rsidR="00407714" w:rsidRPr="006A6B3A" w:rsidRDefault="00407714" w:rsidP="00407714">
      <w:pPr>
        <w:ind w:firstLine="709"/>
        <w:contextualSpacing/>
        <w:jc w:val="both"/>
        <w:rPr>
          <w:color w:val="000000"/>
        </w:rPr>
      </w:pPr>
      <w:r w:rsidRPr="006A6B3A">
        <w:rPr>
          <w:color w:val="000000"/>
        </w:rPr>
        <w:t xml:space="preserve">Группы глаголов, употребляемые при реферировании. </w:t>
      </w:r>
    </w:p>
    <w:p w14:paraId="3BAACECA" w14:textId="77777777" w:rsidR="00407714" w:rsidRPr="006A6B3A" w:rsidRDefault="00407714" w:rsidP="00407714">
      <w:pPr>
        <w:ind w:firstLine="709"/>
        <w:contextualSpacing/>
        <w:jc w:val="both"/>
        <w:rPr>
          <w:color w:val="000000"/>
        </w:rPr>
      </w:pPr>
      <w:r w:rsidRPr="006A6B3A">
        <w:rPr>
          <w:color w:val="000000"/>
        </w:rPr>
        <w:t>1. Глаголы, употребляемые для перечисления основных вопросов в любой статье:</w:t>
      </w:r>
      <w:r w:rsidRPr="006A6B3A">
        <w:rPr>
          <w:color w:val="000000"/>
        </w:rPr>
        <w:br/>
        <w:t xml:space="preserve">Автор рассматривает, анализирует, раскрывает, разбирает, излагает (что); останавливается (на чем), говорит (о чем). </w:t>
      </w:r>
    </w:p>
    <w:p w14:paraId="22CBE677" w14:textId="77777777" w:rsidR="00407714" w:rsidRPr="006A6B3A" w:rsidRDefault="00407714" w:rsidP="00407714">
      <w:pPr>
        <w:ind w:firstLine="709"/>
        <w:contextualSpacing/>
        <w:jc w:val="both"/>
        <w:rPr>
          <w:color w:val="000000"/>
        </w:rPr>
      </w:pPr>
      <w:r w:rsidRPr="006A6B3A">
        <w:rPr>
          <w:color w:val="000000"/>
        </w:rPr>
        <w:lastRenderedPageBreak/>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14:paraId="035516DC" w14:textId="77777777" w:rsidR="00407714" w:rsidRDefault="00407714" w:rsidP="00407714">
      <w:pPr>
        <w:ind w:firstLine="709"/>
        <w:contextualSpacing/>
        <w:jc w:val="both"/>
        <w:rPr>
          <w:color w:val="000000"/>
        </w:rPr>
      </w:pPr>
      <w:r w:rsidRPr="006A6B3A">
        <w:rPr>
          <w:color w:val="000000"/>
        </w:rPr>
        <w:t>2. Глаголы, используемые для обозначения исследовательского или экспериментального материала в статье:</w:t>
      </w:r>
      <w:r w:rsidRPr="006A6B3A">
        <w:rPr>
          <w:color w:val="000000"/>
        </w:rPr>
        <w:br/>
        <w:t xml:space="preserve">Автор исследует, разрабатывает, доказывает, выясняет, утверждает... что. </w:t>
      </w:r>
    </w:p>
    <w:p w14:paraId="725AAF2A" w14:textId="77777777" w:rsidR="00407714" w:rsidRPr="006A6B3A" w:rsidRDefault="00407714" w:rsidP="00407714">
      <w:pPr>
        <w:ind w:firstLine="709"/>
        <w:contextualSpacing/>
        <w:jc w:val="both"/>
        <w:rPr>
          <w:color w:val="000000"/>
        </w:rPr>
      </w:pPr>
      <w:r w:rsidRPr="006A6B3A">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14:paraId="1BFED5C6" w14:textId="77777777" w:rsidR="00407714" w:rsidRDefault="00407714" w:rsidP="00407714">
      <w:pPr>
        <w:ind w:firstLine="709"/>
        <w:contextualSpacing/>
        <w:jc w:val="both"/>
        <w:rPr>
          <w:color w:val="000000"/>
        </w:rPr>
      </w:pPr>
      <w:r w:rsidRPr="006A6B3A">
        <w:rPr>
          <w:color w:val="000000"/>
        </w:rPr>
        <w:t>3. Глаголы, используемые для перечисления вопросов, попутно рассматриваемых автором:</w:t>
      </w:r>
      <w:r w:rsidRPr="006A6B3A">
        <w:rPr>
          <w:color w:val="000000"/>
        </w:rPr>
        <w:br/>
        <w:t>(Кроме того) автор касается (чего); затрагивает, зам</w:t>
      </w:r>
      <w:r>
        <w:rPr>
          <w:color w:val="000000"/>
        </w:rPr>
        <w:t>ечает (что); упоминает (о чем).</w:t>
      </w:r>
    </w:p>
    <w:p w14:paraId="1A5BCC8C" w14:textId="77777777" w:rsidR="00407714" w:rsidRPr="006A6B3A" w:rsidRDefault="00407714" w:rsidP="00407714">
      <w:pPr>
        <w:ind w:firstLine="709"/>
        <w:contextualSpacing/>
        <w:jc w:val="both"/>
        <w:rPr>
          <w:color w:val="000000"/>
        </w:rPr>
      </w:pPr>
      <w:r w:rsidRPr="006A6B3A">
        <w:rPr>
          <w:color w:val="000000"/>
        </w:rPr>
        <w:t xml:space="preserve">4. Глаголы, используемые преимущественно в информационных статьях при характеристике авторами события, положения и т.п.: </w:t>
      </w:r>
    </w:p>
    <w:p w14:paraId="4EC2D280" w14:textId="77777777" w:rsidR="00407714" w:rsidRPr="006A6B3A" w:rsidRDefault="00407714" w:rsidP="00407714">
      <w:pPr>
        <w:ind w:firstLine="709"/>
        <w:contextualSpacing/>
        <w:jc w:val="both"/>
        <w:rPr>
          <w:color w:val="000000"/>
        </w:rPr>
      </w:pPr>
      <w:r w:rsidRPr="006A6B3A">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14:paraId="231268D2" w14:textId="77777777" w:rsidR="00407714" w:rsidRPr="006A6B3A" w:rsidRDefault="00407714" w:rsidP="00407714">
      <w:pPr>
        <w:ind w:firstLine="709"/>
        <w:contextualSpacing/>
        <w:jc w:val="both"/>
        <w:rPr>
          <w:color w:val="000000"/>
        </w:rPr>
      </w:pPr>
      <w:r w:rsidRPr="006A6B3A">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6A6B3A">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14:paraId="144BFE7C" w14:textId="77777777" w:rsidR="00407714" w:rsidRPr="006A6B3A" w:rsidRDefault="00407714" w:rsidP="00407714">
      <w:pPr>
        <w:ind w:firstLine="709"/>
        <w:contextualSpacing/>
        <w:jc w:val="both"/>
        <w:rPr>
          <w:color w:val="000000"/>
        </w:rPr>
      </w:pPr>
      <w:r w:rsidRPr="006A6B3A">
        <w:rPr>
          <w:color w:val="000000"/>
        </w:rPr>
        <w:t xml:space="preserve">6. Глаголы, передающие мысли, особо выделяемые автором: </w:t>
      </w:r>
    </w:p>
    <w:p w14:paraId="426E8562" w14:textId="77777777" w:rsidR="00407714" w:rsidRPr="006A6B3A" w:rsidRDefault="00407714" w:rsidP="00407714">
      <w:pPr>
        <w:ind w:firstLine="709"/>
        <w:contextualSpacing/>
        <w:jc w:val="both"/>
        <w:rPr>
          <w:color w:val="000000"/>
        </w:rPr>
      </w:pPr>
      <w:r w:rsidRPr="006A6B3A">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14:paraId="24FFCC22" w14:textId="77777777" w:rsidR="00407714" w:rsidRPr="006A6B3A" w:rsidRDefault="00407714" w:rsidP="00407714">
      <w:pPr>
        <w:ind w:firstLine="709"/>
        <w:contextualSpacing/>
        <w:jc w:val="both"/>
        <w:rPr>
          <w:color w:val="000000"/>
        </w:rPr>
      </w:pPr>
      <w:r w:rsidRPr="006A6B3A">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14:paraId="0446EB6E" w14:textId="77777777" w:rsidR="00407714" w:rsidRPr="006A6B3A" w:rsidRDefault="00407714" w:rsidP="00407714">
      <w:pPr>
        <w:ind w:firstLine="709"/>
        <w:contextualSpacing/>
        <w:jc w:val="both"/>
        <w:rPr>
          <w:color w:val="000000"/>
        </w:rPr>
      </w:pPr>
      <w:r w:rsidRPr="006A6B3A">
        <w:rPr>
          <w:color w:val="000000"/>
        </w:rPr>
        <w:t>7. Глаголы, используемые для обобщений, выводов, подведения итогов:</w:t>
      </w:r>
      <w:r w:rsidRPr="006A6B3A">
        <w:rPr>
          <w:color w:val="000000"/>
        </w:rPr>
        <w:br/>
        <w:t xml:space="preserve">Автор делает вывод, приходит к выводу, подводит итоги, подытоживает, обобщает, суммирует ... что. </w:t>
      </w:r>
    </w:p>
    <w:p w14:paraId="2FC27B7B" w14:textId="77777777" w:rsidR="00407714" w:rsidRPr="006A6B3A" w:rsidRDefault="00407714" w:rsidP="00407714">
      <w:pPr>
        <w:ind w:firstLine="709"/>
        <w:contextualSpacing/>
        <w:jc w:val="both"/>
        <w:rPr>
          <w:color w:val="000000"/>
        </w:rPr>
      </w:pPr>
      <w:r w:rsidRPr="006A6B3A">
        <w:rPr>
          <w:color w:val="000000"/>
        </w:rPr>
        <w:t xml:space="preserve">Можно сделать вывод... </w:t>
      </w:r>
    </w:p>
    <w:p w14:paraId="5307F114" w14:textId="77777777" w:rsidR="00407714" w:rsidRPr="006A6B3A" w:rsidRDefault="00407714" w:rsidP="00407714">
      <w:pPr>
        <w:ind w:firstLine="709"/>
        <w:contextualSpacing/>
        <w:jc w:val="both"/>
        <w:rPr>
          <w:color w:val="000000"/>
        </w:rPr>
      </w:pPr>
      <w:r w:rsidRPr="006A6B3A">
        <w:rPr>
          <w:color w:val="000000"/>
        </w:rPr>
        <w:t xml:space="preserve">8. Глаголы, употребляющиеся при реферировании статей полемического, критического характера: </w:t>
      </w:r>
    </w:p>
    <w:p w14:paraId="72B86C79" w14:textId="77777777" w:rsidR="00407714" w:rsidRPr="006A6B3A" w:rsidRDefault="00407714" w:rsidP="00407714">
      <w:pPr>
        <w:ind w:firstLine="709"/>
        <w:contextualSpacing/>
        <w:jc w:val="both"/>
        <w:rPr>
          <w:color w:val="000000"/>
        </w:rPr>
      </w:pPr>
      <w:r w:rsidRPr="006A6B3A">
        <w:rPr>
          <w:color w:val="000000"/>
        </w:rPr>
        <w:t xml:space="preserve">- передающие позитивное отношение автора: </w:t>
      </w:r>
    </w:p>
    <w:p w14:paraId="2826407D" w14:textId="77777777" w:rsidR="00407714" w:rsidRPr="006A6B3A" w:rsidRDefault="00407714" w:rsidP="00407714">
      <w:pPr>
        <w:ind w:firstLine="709"/>
        <w:contextualSpacing/>
        <w:jc w:val="both"/>
        <w:rPr>
          <w:color w:val="000000"/>
        </w:rPr>
      </w:pPr>
      <w:r w:rsidRPr="006A6B3A">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14:paraId="5E84CFDA" w14:textId="77777777" w:rsidR="00407714" w:rsidRPr="006A6B3A" w:rsidRDefault="00407714" w:rsidP="00407714">
      <w:pPr>
        <w:ind w:firstLine="709"/>
        <w:contextualSpacing/>
        <w:jc w:val="both"/>
        <w:rPr>
          <w:color w:val="000000"/>
        </w:rPr>
      </w:pPr>
      <w:r w:rsidRPr="006A6B3A">
        <w:rPr>
          <w:color w:val="000000"/>
        </w:rPr>
        <w:t xml:space="preserve">- передающие негативное отношение автора: </w:t>
      </w:r>
    </w:p>
    <w:p w14:paraId="2826D33C" w14:textId="77777777" w:rsidR="00407714" w:rsidRPr="006A6B3A" w:rsidRDefault="00407714" w:rsidP="00407714">
      <w:pPr>
        <w:ind w:firstLine="709"/>
        <w:contextualSpacing/>
        <w:jc w:val="both"/>
        <w:rPr>
          <w:color w:val="000000"/>
        </w:rPr>
      </w:pPr>
      <w:r w:rsidRPr="006A6B3A">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14:paraId="748273FE" w14:textId="77777777" w:rsidR="00407714" w:rsidRPr="006A6B3A" w:rsidRDefault="00407714" w:rsidP="00407714">
      <w:pPr>
        <w:ind w:firstLine="709"/>
        <w:contextualSpacing/>
        <w:jc w:val="both"/>
        <w:rPr>
          <w:color w:val="000000"/>
        </w:rPr>
      </w:pPr>
      <w:r w:rsidRPr="006A6B3A">
        <w:rPr>
          <w:b/>
          <w:bCs/>
          <w:color w:val="000000"/>
        </w:rPr>
        <w:t>При проверке реферата преподавателем оцениваются:</w:t>
      </w:r>
      <w:r w:rsidRPr="006A6B3A">
        <w:rPr>
          <w:color w:val="000000"/>
        </w:rPr>
        <w:t xml:space="preserve"> </w:t>
      </w:r>
    </w:p>
    <w:p w14:paraId="4BA8D740" w14:textId="77777777" w:rsidR="00407714" w:rsidRPr="006A6B3A" w:rsidRDefault="00407714" w:rsidP="00407714">
      <w:pPr>
        <w:ind w:firstLine="709"/>
        <w:contextualSpacing/>
        <w:jc w:val="both"/>
      </w:pPr>
      <w:r w:rsidRPr="006A6B3A">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14:paraId="27569562" w14:textId="77777777" w:rsidR="00407714" w:rsidRPr="006A6B3A" w:rsidRDefault="00407714" w:rsidP="00407714">
      <w:pPr>
        <w:ind w:firstLine="709"/>
        <w:contextualSpacing/>
        <w:jc w:val="both"/>
        <w:rPr>
          <w:color w:val="000000"/>
        </w:rPr>
      </w:pPr>
      <w:r w:rsidRPr="006A6B3A">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14:paraId="3FAD8FFE" w14:textId="77777777" w:rsidR="00407714" w:rsidRPr="006A6B3A" w:rsidRDefault="00407714" w:rsidP="00407714">
      <w:pPr>
        <w:ind w:firstLine="709"/>
        <w:contextualSpacing/>
        <w:jc w:val="both"/>
        <w:rPr>
          <w:color w:val="000000"/>
        </w:rPr>
      </w:pPr>
      <w:r w:rsidRPr="006A6B3A">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14:paraId="0079D061" w14:textId="77777777" w:rsidR="00407714" w:rsidRPr="006A6B3A" w:rsidRDefault="00407714" w:rsidP="00407714">
      <w:pPr>
        <w:ind w:firstLine="709"/>
        <w:contextualSpacing/>
        <w:jc w:val="both"/>
        <w:rPr>
          <w:color w:val="000000"/>
        </w:rPr>
      </w:pPr>
      <w:r w:rsidRPr="006A6B3A">
        <w:rPr>
          <w:color w:val="000000"/>
        </w:rPr>
        <w:lastRenderedPageBreak/>
        <w:t>Качество и ценность полученных результатов (степень завершенности реферативного исследования, спорность или однозначность выводов).</w:t>
      </w:r>
    </w:p>
    <w:p w14:paraId="5C3BC931" w14:textId="77777777" w:rsidR="00407714" w:rsidRPr="006A6B3A" w:rsidRDefault="00407714" w:rsidP="00407714">
      <w:pPr>
        <w:ind w:firstLine="709"/>
        <w:contextualSpacing/>
        <w:jc w:val="both"/>
        <w:rPr>
          <w:color w:val="000000"/>
        </w:rPr>
      </w:pPr>
      <w:r w:rsidRPr="006A6B3A">
        <w:rPr>
          <w:color w:val="000000"/>
        </w:rPr>
        <w:t>Использование литературных источников.</w:t>
      </w:r>
    </w:p>
    <w:p w14:paraId="7CA2403A" w14:textId="77777777" w:rsidR="00407714" w:rsidRPr="006A6B3A" w:rsidRDefault="00407714" w:rsidP="00407714">
      <w:pPr>
        <w:ind w:firstLine="709"/>
        <w:contextualSpacing/>
        <w:jc w:val="both"/>
        <w:rPr>
          <w:color w:val="000000"/>
        </w:rPr>
      </w:pPr>
      <w:r w:rsidRPr="006A6B3A">
        <w:rPr>
          <w:color w:val="000000"/>
        </w:rPr>
        <w:t>Культура письменного изложения материала.</w:t>
      </w:r>
    </w:p>
    <w:p w14:paraId="7786FE28" w14:textId="77777777" w:rsidR="00407714" w:rsidRPr="006A6B3A" w:rsidRDefault="00407714" w:rsidP="00407714">
      <w:pPr>
        <w:ind w:firstLine="709"/>
        <w:contextualSpacing/>
        <w:jc w:val="both"/>
        <w:rPr>
          <w:color w:val="000000"/>
        </w:rPr>
      </w:pPr>
      <w:r w:rsidRPr="006A6B3A">
        <w:rPr>
          <w:color w:val="000000"/>
        </w:rPr>
        <w:t>Культура оформления материалов работы.</w:t>
      </w:r>
    </w:p>
    <w:p w14:paraId="10D145F0" w14:textId="77777777" w:rsidR="00407714" w:rsidRDefault="00407714" w:rsidP="00407714">
      <w:pPr>
        <w:ind w:firstLine="709"/>
        <w:contextualSpacing/>
        <w:jc w:val="both"/>
        <w:rPr>
          <w:color w:val="000000"/>
        </w:rPr>
      </w:pPr>
      <w:r w:rsidRPr="006A6B3A">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Pr>
          <w:color w:val="000000"/>
        </w:rPr>
        <w:t>ензента одной итоговой оценкой.</w:t>
      </w:r>
    </w:p>
    <w:p w14:paraId="4774AFF9" w14:textId="77777777" w:rsidR="00407714" w:rsidRPr="006A6B3A" w:rsidRDefault="00407714" w:rsidP="00407714">
      <w:pPr>
        <w:ind w:firstLine="709"/>
        <w:contextualSpacing/>
        <w:jc w:val="both"/>
        <w:rPr>
          <w:color w:val="000000"/>
        </w:rPr>
      </w:pPr>
      <w:r w:rsidRPr="006A6B3A">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14:paraId="628FCE9A" w14:textId="77777777" w:rsidR="00407714" w:rsidRDefault="00407714" w:rsidP="00407714">
      <w:pPr>
        <w:tabs>
          <w:tab w:val="left" w:pos="360"/>
        </w:tabs>
        <w:ind w:left="360"/>
        <w:rPr>
          <w:b/>
        </w:rPr>
      </w:pPr>
    </w:p>
    <w:p w14:paraId="741F2F54" w14:textId="77777777" w:rsidR="00407714" w:rsidRPr="00407714" w:rsidRDefault="00407714" w:rsidP="00407714">
      <w:pPr>
        <w:rPr>
          <w:b/>
          <w:bCs/>
        </w:rPr>
      </w:pPr>
    </w:p>
    <w:p w14:paraId="42EBD49D" w14:textId="25D1EF9B" w:rsidR="00041438" w:rsidRDefault="00407714" w:rsidP="00407714">
      <w:pPr>
        <w:rPr>
          <w:b/>
          <w:bCs/>
        </w:rPr>
      </w:pPr>
      <w:r>
        <w:rPr>
          <w:b/>
          <w:bCs/>
        </w:rPr>
        <w:t xml:space="preserve">Работа №10 </w:t>
      </w:r>
      <w:r w:rsidRPr="00407714">
        <w:rPr>
          <w:b/>
          <w:bCs/>
        </w:rPr>
        <w:t>Таблицы: «Нормы выхода и отходов, режимы хранения и реализации»</w:t>
      </w:r>
    </w:p>
    <w:p w14:paraId="5B205236" w14:textId="02568920" w:rsidR="00407714" w:rsidRDefault="00000000" w:rsidP="00407714">
      <w:pPr>
        <w:rPr>
          <w:b/>
          <w:bCs/>
        </w:rPr>
      </w:pPr>
      <w:hyperlink r:id="rId12" w:history="1">
        <w:r w:rsidR="00C225DB" w:rsidRPr="007965F6">
          <w:rPr>
            <w:rStyle w:val="a7"/>
            <w:b/>
            <w:bCs/>
          </w:rPr>
          <w:t>https://interdoka.ru/kulinaria/1982/21_prilojenia/3-ptica/2.html</w:t>
        </w:r>
      </w:hyperlink>
      <w:r w:rsidR="00C225DB">
        <w:rPr>
          <w:b/>
          <w:bCs/>
        </w:rPr>
        <w:t xml:space="preserve"> </w:t>
      </w:r>
    </w:p>
    <w:p w14:paraId="6D08BB21" w14:textId="5BFEE262" w:rsidR="00C225DB" w:rsidRDefault="00B35D59" w:rsidP="00407714">
      <w:pPr>
        <w:rPr>
          <w:b/>
          <w:bCs/>
        </w:rPr>
      </w:pPr>
      <w:r>
        <w:rPr>
          <w:noProof/>
          <w14:ligatures w14:val="standardContextual"/>
        </w:rPr>
        <w:drawing>
          <wp:inline distT="0" distB="0" distL="0" distR="0" wp14:anchorId="5C3F9F78" wp14:editId="40341DE6">
            <wp:extent cx="5906282" cy="3020992"/>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062" t="14203" r="6547" b="9057"/>
                    <a:stretch/>
                  </pic:blipFill>
                  <pic:spPr bwMode="auto">
                    <a:xfrm>
                      <a:off x="0" y="0"/>
                      <a:ext cx="5918211" cy="3027094"/>
                    </a:xfrm>
                    <a:prstGeom prst="rect">
                      <a:avLst/>
                    </a:prstGeom>
                    <a:ln>
                      <a:noFill/>
                    </a:ln>
                    <a:extLst>
                      <a:ext uri="{53640926-AAD7-44D8-BBD7-CCE9431645EC}">
                        <a14:shadowObscured xmlns:a14="http://schemas.microsoft.com/office/drawing/2010/main"/>
                      </a:ext>
                    </a:extLst>
                  </pic:spPr>
                </pic:pic>
              </a:graphicData>
            </a:graphic>
          </wp:inline>
        </w:drawing>
      </w:r>
    </w:p>
    <w:p w14:paraId="272D695D" w14:textId="77777777" w:rsidR="00407714" w:rsidRDefault="00407714" w:rsidP="00407714">
      <w:pPr>
        <w:rPr>
          <w:b/>
          <w:bCs/>
        </w:rPr>
      </w:pPr>
    </w:p>
    <w:p w14:paraId="0B5E75C6" w14:textId="41D8D94A" w:rsidR="00407714" w:rsidRDefault="00407714">
      <w:pPr>
        <w:spacing w:after="160" w:line="259" w:lineRule="auto"/>
        <w:rPr>
          <w:b/>
          <w:bCs/>
        </w:rPr>
      </w:pPr>
      <w:r>
        <w:rPr>
          <w:b/>
          <w:bCs/>
        </w:rPr>
        <w:br w:type="page"/>
      </w:r>
    </w:p>
    <w:p w14:paraId="3714B3BD" w14:textId="19817A52" w:rsidR="00407714" w:rsidRDefault="00407714" w:rsidP="00407714">
      <w:pPr>
        <w:jc w:val="center"/>
        <w:rPr>
          <w:b/>
          <w:bCs/>
        </w:rPr>
      </w:pPr>
      <w:r>
        <w:rPr>
          <w:b/>
          <w:bCs/>
        </w:rPr>
        <w:lastRenderedPageBreak/>
        <w:t>СПИСОК ЛИТЕРАТУРЫ</w:t>
      </w:r>
    </w:p>
    <w:p w14:paraId="2E2CEFD5" w14:textId="77777777" w:rsidR="00407714" w:rsidRDefault="00407714" w:rsidP="00407714">
      <w:pPr>
        <w:pStyle w:val="a3"/>
        <w:ind w:left="0"/>
        <w:jc w:val="both"/>
      </w:pPr>
    </w:p>
    <w:p w14:paraId="3CFD9EF9" w14:textId="1473811D" w:rsidR="00407714" w:rsidRPr="00407714" w:rsidRDefault="00407714" w:rsidP="00407714">
      <w:pPr>
        <w:pStyle w:val="a3"/>
        <w:ind w:left="0"/>
        <w:jc w:val="both"/>
      </w:pPr>
      <w:r w:rsidRPr="00407714">
        <w:t>Печатные издания и иные источники</w:t>
      </w:r>
    </w:p>
    <w:p w14:paraId="68C89623" w14:textId="77777777" w:rsidR="00407714" w:rsidRPr="00407714" w:rsidRDefault="00407714" w:rsidP="00407714">
      <w:pPr>
        <w:pStyle w:val="a3"/>
        <w:numPr>
          <w:ilvl w:val="0"/>
          <w:numId w:val="9"/>
        </w:numPr>
        <w:ind w:left="0" w:firstLine="0"/>
        <w:jc w:val="both"/>
        <w:rPr>
          <w:rStyle w:val="FontStyle15"/>
          <w:b w:val="0"/>
          <w:bCs w:val="0"/>
        </w:rPr>
      </w:pPr>
      <w:r w:rsidRPr="00407714">
        <w:rPr>
          <w:rStyle w:val="FontStyle15"/>
          <w:b w:val="0"/>
          <w:bCs w:val="0"/>
        </w:rPr>
        <w:t>Лабораторно - практические работы для поваров и кондитеров Л.Л. Татарская; Н.А. Анфимова "Академия" 2017</w:t>
      </w:r>
    </w:p>
    <w:p w14:paraId="7234BB31" w14:textId="77777777" w:rsidR="00407714" w:rsidRPr="00407714" w:rsidRDefault="00407714" w:rsidP="00407714">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Style w:val="FontStyle15"/>
          <w:b w:val="0"/>
          <w:bCs w:val="0"/>
        </w:rPr>
      </w:pPr>
      <w:r w:rsidRPr="00407714">
        <w:rPr>
          <w:rStyle w:val="FontStyle15"/>
          <w:b w:val="0"/>
          <w:bCs w:val="0"/>
        </w:rPr>
        <w:t>Анфимова Н.А., Татарская Л.Л. Кулинария. Учеб. для нач.проф. образования.-М.: ИРПО; Изд.центр «Академия», 2017</w:t>
      </w:r>
    </w:p>
    <w:p w14:paraId="6BFE3804" w14:textId="77777777" w:rsidR="00407714" w:rsidRPr="00407714" w:rsidRDefault="00407714" w:rsidP="00407714">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Style w:val="FontStyle15"/>
          <w:b w:val="0"/>
          <w:bCs w:val="0"/>
        </w:rPr>
      </w:pPr>
      <w:r w:rsidRPr="00407714">
        <w:rPr>
          <w:rStyle w:val="FontStyle15"/>
          <w:b w:val="0"/>
          <w:bCs w:val="0"/>
        </w:rPr>
        <w:t xml:space="preserve">Сопина Л.Н. Пособие для повара: Учеб пособие для учащихся проф.учеб.заведений. - М.: «Академия» 2018 </w:t>
      </w:r>
    </w:p>
    <w:p w14:paraId="12B7DCFA" w14:textId="77777777" w:rsidR="00407714" w:rsidRPr="00407714" w:rsidRDefault="00407714" w:rsidP="00407714">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Style w:val="FontStyle15"/>
          <w:b w:val="0"/>
          <w:bCs w:val="0"/>
        </w:rPr>
      </w:pPr>
      <w:r w:rsidRPr="00407714">
        <w:rPr>
          <w:rStyle w:val="FontStyle15"/>
          <w:b w:val="0"/>
          <w:bCs w:val="0"/>
        </w:rPr>
        <w:t>Сборник рецептур блюд и кулинарных изделий для предприятий общественного питания: СПб: Политехника,2018</w:t>
      </w:r>
    </w:p>
    <w:p w14:paraId="32A52F79" w14:textId="77777777" w:rsidR="00407714" w:rsidRPr="00407714" w:rsidRDefault="00407714" w:rsidP="00407714">
      <w:pPr>
        <w:pStyle w:val="a3"/>
        <w:ind w:left="709"/>
        <w:jc w:val="both"/>
        <w:rPr>
          <w:rFonts w:eastAsia="Calibri"/>
        </w:rPr>
      </w:pPr>
    </w:p>
    <w:p w14:paraId="061B07D5" w14:textId="77777777" w:rsidR="00407714" w:rsidRPr="00407714" w:rsidRDefault="00407714" w:rsidP="00407714">
      <w:pPr>
        <w:jc w:val="both"/>
        <w:rPr>
          <w:rFonts w:eastAsia="Calibri"/>
        </w:rPr>
      </w:pPr>
      <w:r w:rsidRPr="00407714">
        <w:rPr>
          <w:rFonts w:eastAsia="Calibri"/>
        </w:rPr>
        <w:t>Электронные издания:</w:t>
      </w:r>
    </w:p>
    <w:p w14:paraId="560825CF"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Рецептуры -  www.millionmenu.ru</w:t>
      </w:r>
    </w:p>
    <w:p w14:paraId="119F4F38"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Национальный кулинарный ресурс- www.supercook.ru</w:t>
      </w:r>
    </w:p>
    <w:p w14:paraId="27AEC2BB"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Кулинарные рецепты- www.cook-master.ru</w:t>
      </w:r>
    </w:p>
    <w:p w14:paraId="767139ED"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Кулинарные рецепты - www.povarenok.ru</w:t>
      </w:r>
    </w:p>
    <w:p w14:paraId="70C82990"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Рецептуры -  www.1001recept.com</w:t>
      </w:r>
    </w:p>
    <w:p w14:paraId="49EF6BE1" w14:textId="77777777" w:rsidR="00407714" w:rsidRPr="00407714" w:rsidRDefault="00407714" w:rsidP="00407714">
      <w:pPr>
        <w:pStyle w:val="a3"/>
        <w:numPr>
          <w:ilvl w:val="0"/>
          <w:numId w:val="10"/>
        </w:numPr>
        <w:ind w:left="0" w:firstLine="0"/>
        <w:jc w:val="both"/>
        <w:rPr>
          <w:rFonts w:eastAsia="Calibri"/>
        </w:rPr>
      </w:pPr>
      <w:r w:rsidRPr="00407714">
        <w:rPr>
          <w:rFonts w:eastAsia="Calibri"/>
        </w:rPr>
        <w:t>Кулинарные рецепты -www.kuharka.ru</w:t>
      </w:r>
    </w:p>
    <w:p w14:paraId="4E20021B" w14:textId="77777777" w:rsidR="00407714" w:rsidRPr="00407714" w:rsidRDefault="00407714" w:rsidP="00407714">
      <w:pPr>
        <w:rPr>
          <w:b/>
          <w:bCs/>
        </w:rPr>
      </w:pPr>
    </w:p>
    <w:sectPr w:rsidR="00407714" w:rsidRPr="004077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1D7C" w14:textId="77777777" w:rsidR="00B309F6" w:rsidRDefault="00B309F6" w:rsidP="00AE198D">
      <w:r>
        <w:separator/>
      </w:r>
    </w:p>
  </w:endnote>
  <w:endnote w:type="continuationSeparator" w:id="0">
    <w:p w14:paraId="5C1CE4FF" w14:textId="77777777" w:rsidR="00B309F6" w:rsidRDefault="00B309F6" w:rsidP="00AE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028249"/>
      <w:docPartObj>
        <w:docPartGallery w:val="Page Numbers (Bottom of Page)"/>
        <w:docPartUnique/>
      </w:docPartObj>
    </w:sdtPr>
    <w:sdtContent>
      <w:p w14:paraId="0D1EA508" w14:textId="5E7B0674" w:rsidR="00AE198D" w:rsidRDefault="00AE198D">
        <w:pPr>
          <w:pStyle w:val="ab"/>
          <w:jc w:val="right"/>
        </w:pPr>
        <w:r>
          <w:fldChar w:fldCharType="begin"/>
        </w:r>
        <w:r>
          <w:instrText>PAGE   \* MERGEFORMAT</w:instrText>
        </w:r>
        <w:r>
          <w:fldChar w:fldCharType="separate"/>
        </w:r>
        <w:r>
          <w:t>2</w:t>
        </w:r>
        <w:r>
          <w:fldChar w:fldCharType="end"/>
        </w:r>
      </w:p>
    </w:sdtContent>
  </w:sdt>
  <w:p w14:paraId="21DD8D1E" w14:textId="77777777" w:rsidR="00AE198D" w:rsidRDefault="00AE198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C738" w14:textId="77777777" w:rsidR="00B309F6" w:rsidRDefault="00B309F6" w:rsidP="00AE198D">
      <w:r>
        <w:separator/>
      </w:r>
    </w:p>
  </w:footnote>
  <w:footnote w:type="continuationSeparator" w:id="0">
    <w:p w14:paraId="5D453A1D" w14:textId="77777777" w:rsidR="00B309F6" w:rsidRDefault="00B309F6" w:rsidP="00AE1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C33CF"/>
    <w:multiLevelType w:val="hybridMultilevel"/>
    <w:tmpl w:val="F7B461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051C8"/>
    <w:multiLevelType w:val="hybridMultilevel"/>
    <w:tmpl w:val="62D4D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498388E"/>
    <w:multiLevelType w:val="hybridMultilevel"/>
    <w:tmpl w:val="F7B461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7530545">
    <w:abstractNumId w:val="1"/>
  </w:num>
  <w:num w:numId="2" w16cid:durableId="889269922">
    <w:abstractNumId w:val="5"/>
  </w:num>
  <w:num w:numId="3" w16cid:durableId="180423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1054624">
    <w:abstractNumId w:val="6"/>
  </w:num>
  <w:num w:numId="5" w16cid:durableId="1757088867">
    <w:abstractNumId w:val="0"/>
  </w:num>
  <w:num w:numId="6" w16cid:durableId="1393652826">
    <w:abstractNumId w:val="4"/>
  </w:num>
  <w:num w:numId="7" w16cid:durableId="960844001">
    <w:abstractNumId w:val="2"/>
  </w:num>
  <w:num w:numId="8" w16cid:durableId="294919377">
    <w:abstractNumId w:val="8"/>
  </w:num>
  <w:num w:numId="9" w16cid:durableId="1178230391">
    <w:abstractNumId w:val="3"/>
  </w:num>
  <w:num w:numId="10" w16cid:durableId="1455829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43"/>
    <w:rsid w:val="00041438"/>
    <w:rsid w:val="0020692A"/>
    <w:rsid w:val="00227D56"/>
    <w:rsid w:val="00262D94"/>
    <w:rsid w:val="00407714"/>
    <w:rsid w:val="00A12843"/>
    <w:rsid w:val="00AE198D"/>
    <w:rsid w:val="00B309F6"/>
    <w:rsid w:val="00B35D59"/>
    <w:rsid w:val="00C2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02E7"/>
  <w15:chartTrackingRefBased/>
  <w15:docId w15:val="{689AC155-EE8D-4E56-8230-CB5A7019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2A"/>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20692A"/>
    <w:pPr>
      <w:widowControl w:val="0"/>
      <w:autoSpaceDE w:val="0"/>
      <w:autoSpaceDN w:val="0"/>
      <w:adjustRightInd w:val="0"/>
      <w:spacing w:line="318" w:lineRule="exact"/>
      <w:ind w:firstLine="691"/>
      <w:jc w:val="both"/>
    </w:pPr>
    <w:rPr>
      <w:rFonts w:ascii="Microsoft Sans Serif" w:hAnsi="Microsoft Sans Serif" w:cs="Microsoft Sans Serif"/>
    </w:rPr>
  </w:style>
  <w:style w:type="character" w:customStyle="1" w:styleId="FontStyle33">
    <w:name w:val="Font Style33"/>
    <w:uiPriority w:val="99"/>
    <w:rsid w:val="0020692A"/>
    <w:rPr>
      <w:rFonts w:ascii="Times New Roman" w:hAnsi="Times New Roman" w:cs="Times New Roman"/>
      <w:sz w:val="22"/>
      <w:szCs w:val="22"/>
    </w:rPr>
  </w:style>
  <w:style w:type="character" w:customStyle="1" w:styleId="FontStyle36">
    <w:name w:val="Font Style36"/>
    <w:uiPriority w:val="99"/>
    <w:rsid w:val="0020692A"/>
    <w:rPr>
      <w:rFonts w:ascii="Times New Roman" w:hAnsi="Times New Roman" w:cs="Times New Roman"/>
      <w:b/>
      <w:bCs/>
      <w:sz w:val="22"/>
      <w:szCs w:val="22"/>
    </w:rPr>
  </w:style>
  <w:style w:type="paragraph" w:styleId="a3">
    <w:name w:val="List Paragraph"/>
    <w:aliases w:val="Содержание. 2 уровень"/>
    <w:basedOn w:val="a"/>
    <w:link w:val="a4"/>
    <w:uiPriority w:val="99"/>
    <w:qFormat/>
    <w:rsid w:val="00262D94"/>
    <w:pPr>
      <w:ind w:left="720"/>
      <w:contextualSpacing/>
    </w:pPr>
  </w:style>
  <w:style w:type="paragraph" w:styleId="a5">
    <w:name w:val="Normal (Web)"/>
    <w:basedOn w:val="a"/>
    <w:rsid w:val="00407714"/>
    <w:pPr>
      <w:spacing w:before="100" w:beforeAutospacing="1" w:after="100" w:afterAutospacing="1"/>
    </w:pPr>
  </w:style>
  <w:style w:type="character" w:customStyle="1" w:styleId="a4">
    <w:name w:val="Абзац списка Знак"/>
    <w:aliases w:val="Содержание. 2 уровень Знак"/>
    <w:link w:val="a3"/>
    <w:uiPriority w:val="99"/>
    <w:qFormat/>
    <w:locked/>
    <w:rsid w:val="00407714"/>
    <w:rPr>
      <w:rFonts w:ascii="Times New Roman" w:eastAsia="Times New Roman" w:hAnsi="Times New Roman" w:cs="Times New Roman"/>
      <w:kern w:val="0"/>
      <w:sz w:val="24"/>
      <w:szCs w:val="24"/>
      <w:lang w:eastAsia="ru-RU"/>
      <w14:ligatures w14:val="none"/>
    </w:rPr>
  </w:style>
  <w:style w:type="character" w:customStyle="1" w:styleId="FontStyle15">
    <w:name w:val="Font Style15"/>
    <w:rsid w:val="00407714"/>
    <w:rPr>
      <w:rFonts w:ascii="Times New Roman" w:hAnsi="Times New Roman" w:cs="Times New Roman"/>
      <w:b/>
      <w:bCs/>
      <w:sz w:val="26"/>
      <w:szCs w:val="26"/>
    </w:rPr>
  </w:style>
  <w:style w:type="table" w:styleId="a6">
    <w:name w:val="Table Grid"/>
    <w:basedOn w:val="a1"/>
    <w:uiPriority w:val="39"/>
    <w:rsid w:val="00C2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225DB"/>
    <w:rPr>
      <w:color w:val="0563C1" w:themeColor="hyperlink"/>
      <w:u w:val="single"/>
    </w:rPr>
  </w:style>
  <w:style w:type="character" w:styleId="a8">
    <w:name w:val="Unresolved Mention"/>
    <w:basedOn w:val="a0"/>
    <w:uiPriority w:val="99"/>
    <w:semiHidden/>
    <w:unhideWhenUsed/>
    <w:rsid w:val="00C225DB"/>
    <w:rPr>
      <w:color w:val="605E5C"/>
      <w:shd w:val="clear" w:color="auto" w:fill="E1DFDD"/>
    </w:rPr>
  </w:style>
  <w:style w:type="paragraph" w:styleId="a9">
    <w:name w:val="header"/>
    <w:basedOn w:val="a"/>
    <w:link w:val="aa"/>
    <w:uiPriority w:val="99"/>
    <w:unhideWhenUsed/>
    <w:rsid w:val="00AE198D"/>
    <w:pPr>
      <w:tabs>
        <w:tab w:val="center" w:pos="4677"/>
        <w:tab w:val="right" w:pos="9355"/>
      </w:tabs>
    </w:pPr>
  </w:style>
  <w:style w:type="character" w:customStyle="1" w:styleId="aa">
    <w:name w:val="Верхний колонтитул Знак"/>
    <w:basedOn w:val="a0"/>
    <w:link w:val="a9"/>
    <w:uiPriority w:val="99"/>
    <w:rsid w:val="00AE198D"/>
    <w:rPr>
      <w:rFonts w:ascii="Times New Roman" w:eastAsia="Times New Roman" w:hAnsi="Times New Roman" w:cs="Times New Roman"/>
      <w:kern w:val="0"/>
      <w:sz w:val="24"/>
      <w:szCs w:val="24"/>
      <w:lang w:eastAsia="ru-RU"/>
      <w14:ligatures w14:val="none"/>
    </w:rPr>
  </w:style>
  <w:style w:type="paragraph" w:styleId="ab">
    <w:name w:val="footer"/>
    <w:basedOn w:val="a"/>
    <w:link w:val="ac"/>
    <w:uiPriority w:val="99"/>
    <w:unhideWhenUsed/>
    <w:rsid w:val="00AE198D"/>
    <w:pPr>
      <w:tabs>
        <w:tab w:val="center" w:pos="4677"/>
        <w:tab w:val="right" w:pos="9355"/>
      </w:tabs>
    </w:pPr>
  </w:style>
  <w:style w:type="character" w:customStyle="1" w:styleId="ac">
    <w:name w:val="Нижний колонтитул Знак"/>
    <w:basedOn w:val="a0"/>
    <w:link w:val="ab"/>
    <w:uiPriority w:val="99"/>
    <w:rsid w:val="00AE198D"/>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interdoka.ru/kulinaria/1982/21_prilojenia/6-riba/4.html" TargetMode="External"/><Relationship Id="rId12" Type="http://schemas.openxmlformats.org/officeDocument/2006/relationships/hyperlink" Target="https://interdoka.ru/kulinaria/1982/21_prilojenia/3-ptica/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tudopedia.ru/7_97201_prigotovlenie-polufabrikatov-iz-ribi-i-ih-teplovaya-obrabotk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5455</Words>
  <Characters>31099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Николаева</dc:creator>
  <cp:keywords/>
  <dc:description/>
  <cp:lastModifiedBy>Полина Николаева</cp:lastModifiedBy>
  <cp:revision>3</cp:revision>
  <dcterms:created xsi:type="dcterms:W3CDTF">2023-04-18T15:26:00Z</dcterms:created>
  <dcterms:modified xsi:type="dcterms:W3CDTF">2023-04-18T16:13:00Z</dcterms:modified>
</cp:coreProperties>
</file>