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EE7" w:rsidRDefault="00520EE7" w:rsidP="001B53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328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520EE7" w:rsidRDefault="00520EE7" w:rsidP="001B53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328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520EE7" w:rsidRDefault="00520EE7" w:rsidP="001B53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328">
        <w:rPr>
          <w:rFonts w:ascii="Times New Roman" w:hAnsi="Times New Roman" w:cs="Times New Roman"/>
          <w:sz w:val="24"/>
          <w:szCs w:val="24"/>
        </w:rPr>
        <w:t xml:space="preserve"> «Чебоксарский экономико-технологический колледж» </w:t>
      </w:r>
    </w:p>
    <w:p w:rsidR="00520EE7" w:rsidRPr="001B5328" w:rsidRDefault="00520EE7" w:rsidP="001B53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328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520EE7" w:rsidRPr="001B5328" w:rsidRDefault="00520EE7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Default="00520EE7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520EE7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520EE7" w:rsidP="007C1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022D61" w:rsidP="007C1F2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Эмблема отформатированная" style="width:99pt;height:105pt;visibility:visible">
            <v:imagedata r:id="rId8" o:title=""/>
          </v:shape>
        </w:pict>
      </w:r>
    </w:p>
    <w:p w:rsidR="00520EE7" w:rsidRPr="00C663F0" w:rsidRDefault="00520EE7" w:rsidP="007C1F2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520EE7" w:rsidP="007C1F2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520EE7" w:rsidP="007C1F2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520EE7" w:rsidP="007C1F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663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:rsidR="00520EE7" w:rsidRDefault="00520EE7" w:rsidP="007C1F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663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ОГСЭ.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02</w:t>
      </w:r>
      <w:r w:rsidR="00A33A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ИСТОРИЯ</w:t>
      </w:r>
    </w:p>
    <w:p w:rsidR="00520EE7" w:rsidRPr="00C663F0" w:rsidRDefault="00520EE7" w:rsidP="007C1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663F0">
        <w:rPr>
          <w:rFonts w:ascii="Times New Roman" w:hAnsi="Times New Roman" w:cs="Times New Roman"/>
          <w:sz w:val="24"/>
          <w:szCs w:val="24"/>
          <w:lang w:eastAsia="ru-RU"/>
        </w:rPr>
        <w:t>для специальности</w:t>
      </w:r>
    </w:p>
    <w:p w:rsidR="00520EE7" w:rsidRPr="00C663F0" w:rsidRDefault="00520EE7" w:rsidP="007C1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663F0">
        <w:rPr>
          <w:rFonts w:ascii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:rsidR="00A33ADF" w:rsidRPr="00A33ADF" w:rsidRDefault="00A33ADF" w:rsidP="00A33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3ADF">
        <w:rPr>
          <w:rFonts w:ascii="Times New Roman" w:hAnsi="Times New Roman" w:cs="Times New Roman"/>
          <w:b/>
          <w:sz w:val="24"/>
          <w:szCs w:val="24"/>
          <w:lang w:eastAsia="ru-RU"/>
        </w:rPr>
        <w:t>43.02.14 Гостиничное дело</w:t>
      </w:r>
    </w:p>
    <w:p w:rsidR="00520EE7" w:rsidRPr="00C663F0" w:rsidRDefault="00520EE7" w:rsidP="007C1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520EE7" w:rsidP="007C1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520EE7" w:rsidP="007C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520EE7" w:rsidP="007C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520EE7" w:rsidP="007C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520EE7" w:rsidP="007C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520EE7" w:rsidP="007C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520EE7" w:rsidP="007C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520EE7" w:rsidP="007C1F29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520EE7" w:rsidP="007C1F29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520EE7" w:rsidP="007C1F29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Default="00520EE7" w:rsidP="007C1F29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3ADF" w:rsidRDefault="00A33ADF" w:rsidP="007C1F29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3ADF" w:rsidRDefault="00A33ADF" w:rsidP="007C1F29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0F87" w:rsidRPr="00C663F0" w:rsidRDefault="006F0F87" w:rsidP="007C1F29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520EE7" w:rsidP="00C663F0">
      <w:pPr>
        <w:spacing w:after="0" w:line="36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0EE7" w:rsidRPr="00C663F0" w:rsidRDefault="00F54F65" w:rsidP="00C663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Чебоксары 202</w:t>
      </w:r>
      <w:r w:rsidR="00B0516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20EE7" w:rsidRPr="00C663F0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96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0"/>
        <w:gridCol w:w="4746"/>
      </w:tblGrid>
      <w:tr w:rsidR="00A33ADF" w:rsidRPr="00FE0DB6" w:rsidTr="00A33ADF">
        <w:trPr>
          <w:trHeight w:val="3409"/>
        </w:trPr>
        <w:tc>
          <w:tcPr>
            <w:tcW w:w="4920" w:type="dxa"/>
            <w:shd w:val="clear" w:color="auto" w:fill="auto"/>
          </w:tcPr>
          <w:p w:rsidR="00A33ADF" w:rsidRPr="003D6836" w:rsidRDefault="00A33ADF" w:rsidP="008C41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0D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Разработана в соответствии с требованиями Федерального государственного образовательного стандарта по специальности среднего профессионального образования </w:t>
            </w:r>
            <w:r w:rsidRPr="003D683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D6836">
              <w:rPr>
                <w:rFonts w:ascii="Times New Roman" w:hAnsi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D6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Гостиничное дело</w:t>
            </w:r>
          </w:p>
          <w:p w:rsidR="00A33ADF" w:rsidRPr="00FE0DB6" w:rsidRDefault="00A33ADF" w:rsidP="008C410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shd w:val="clear" w:color="auto" w:fill="auto"/>
          </w:tcPr>
          <w:p w:rsidR="00A33ADF" w:rsidRPr="00FE0DB6" w:rsidRDefault="00A33ADF" w:rsidP="008C4107">
            <w:pPr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FE0DB6"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:rsidR="00B0516C" w:rsidRPr="00B0516C" w:rsidRDefault="00B0516C" w:rsidP="00B0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B0516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 Приказом № 353</w:t>
            </w:r>
          </w:p>
          <w:p w:rsidR="00B0516C" w:rsidRPr="00B0516C" w:rsidRDefault="00B0516C" w:rsidP="00B0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B0516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 от «30» августа 2022 г.</w:t>
            </w:r>
          </w:p>
          <w:p w:rsidR="00B0516C" w:rsidRPr="00B0516C" w:rsidRDefault="00B0516C" w:rsidP="00B05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ADF" w:rsidRPr="00FE0DB6" w:rsidRDefault="00A33ADF" w:rsidP="00B0516C">
            <w:pPr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520EE7" w:rsidRDefault="00520EE7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29D" w:rsidRDefault="0044529D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29D" w:rsidRDefault="0044529D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29D" w:rsidRDefault="0044529D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29D" w:rsidRDefault="0044529D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29D" w:rsidRDefault="0044529D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29D" w:rsidRDefault="0044529D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ADF" w:rsidRPr="00A33ADF" w:rsidRDefault="00A33ADF" w:rsidP="00A3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ADF" w:rsidRPr="00A33ADF" w:rsidRDefault="00A33ADF" w:rsidP="00A3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ADF">
        <w:rPr>
          <w:rFonts w:ascii="Times New Roman" w:hAnsi="Times New Roman" w:cs="Times New Roman"/>
          <w:sz w:val="24"/>
          <w:szCs w:val="24"/>
        </w:rPr>
        <w:t>РАССМОТРЕНА</w:t>
      </w:r>
    </w:p>
    <w:p w:rsidR="00A33ADF" w:rsidRPr="00A33ADF" w:rsidRDefault="00A33ADF" w:rsidP="00A3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ADF">
        <w:rPr>
          <w:rFonts w:ascii="Times New Roman" w:hAnsi="Times New Roman" w:cs="Times New Roman"/>
          <w:sz w:val="24"/>
          <w:szCs w:val="24"/>
        </w:rPr>
        <w:t>на заседании ЦК гуманитарных дисциплин</w:t>
      </w:r>
    </w:p>
    <w:p w:rsidR="00A33ADF" w:rsidRPr="00A33ADF" w:rsidRDefault="00A33ADF" w:rsidP="00A3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ADF">
        <w:rPr>
          <w:rFonts w:ascii="Times New Roman" w:hAnsi="Times New Roman" w:cs="Times New Roman"/>
          <w:sz w:val="24"/>
          <w:szCs w:val="24"/>
        </w:rPr>
        <w:t>Протокол №____ от "___" __________202</w:t>
      </w:r>
      <w:r w:rsidR="00022D61">
        <w:rPr>
          <w:rFonts w:ascii="Times New Roman" w:hAnsi="Times New Roman" w:cs="Times New Roman"/>
          <w:sz w:val="24"/>
          <w:szCs w:val="24"/>
        </w:rPr>
        <w:t>2</w:t>
      </w:r>
      <w:r w:rsidRPr="00A33A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33ADF" w:rsidRPr="00A33ADF" w:rsidRDefault="00A33ADF" w:rsidP="00A3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ADF">
        <w:rPr>
          <w:rFonts w:ascii="Times New Roman" w:hAnsi="Times New Roman" w:cs="Times New Roman"/>
          <w:sz w:val="24"/>
          <w:szCs w:val="24"/>
        </w:rPr>
        <w:t>Председатель ЦК: __________ /Титова Е.В./</w:t>
      </w:r>
    </w:p>
    <w:p w:rsidR="00A33ADF" w:rsidRPr="00A33ADF" w:rsidRDefault="00A33ADF" w:rsidP="00A3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ADF" w:rsidRPr="00A33ADF" w:rsidRDefault="00A33ADF" w:rsidP="00A3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ADF" w:rsidRPr="00A33ADF" w:rsidRDefault="00A33ADF" w:rsidP="00A3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ADF" w:rsidRPr="00A33ADF" w:rsidRDefault="00A33ADF" w:rsidP="00A3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ADF" w:rsidRPr="00A33ADF" w:rsidRDefault="00A33ADF" w:rsidP="00A3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ADF" w:rsidRPr="00A33ADF" w:rsidRDefault="00A33ADF" w:rsidP="00A3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ADF" w:rsidRPr="00A33ADF" w:rsidRDefault="00A33ADF" w:rsidP="00A3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ADF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A33ADF" w:rsidRPr="00A33ADF" w:rsidRDefault="00A33ADF" w:rsidP="00A3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ADF">
        <w:rPr>
          <w:rFonts w:ascii="Times New Roman" w:hAnsi="Times New Roman" w:cs="Times New Roman"/>
          <w:sz w:val="24"/>
          <w:szCs w:val="24"/>
        </w:rPr>
        <w:t xml:space="preserve">Шарова С.И., преподаватель истории, </w:t>
      </w:r>
    </w:p>
    <w:p w:rsidR="00A33ADF" w:rsidRPr="00A33ADF" w:rsidRDefault="00A33ADF" w:rsidP="00A3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ADF" w:rsidRPr="00A33ADF" w:rsidRDefault="00A33ADF" w:rsidP="00A33A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ADF">
        <w:rPr>
          <w:rFonts w:ascii="Times New Roman" w:hAnsi="Times New Roman" w:cs="Times New Roman"/>
          <w:sz w:val="24"/>
          <w:szCs w:val="24"/>
        </w:rPr>
        <w:t>"</w:t>
      </w:r>
      <w:r w:rsidR="00022D61" w:rsidRPr="00022D61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A33ADF">
        <w:rPr>
          <w:rFonts w:ascii="Times New Roman" w:hAnsi="Times New Roman" w:cs="Times New Roman"/>
          <w:sz w:val="24"/>
          <w:szCs w:val="24"/>
        </w:rPr>
        <w:t>___" ___</w:t>
      </w:r>
      <w:r w:rsidR="00022D61" w:rsidRPr="00022D61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Pr="00A33ADF">
        <w:rPr>
          <w:rFonts w:ascii="Times New Roman" w:hAnsi="Times New Roman" w:cs="Times New Roman"/>
          <w:sz w:val="24"/>
          <w:szCs w:val="24"/>
        </w:rPr>
        <w:t>_________202</w:t>
      </w:r>
      <w:r w:rsidR="00022D61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A33ADF">
        <w:rPr>
          <w:rFonts w:ascii="Times New Roman" w:hAnsi="Times New Roman" w:cs="Times New Roman"/>
          <w:sz w:val="24"/>
          <w:szCs w:val="24"/>
        </w:rPr>
        <w:t xml:space="preserve"> г.</w:t>
      </w:r>
      <w:r w:rsidRPr="00A33ADF">
        <w:rPr>
          <w:rFonts w:ascii="Times New Roman" w:hAnsi="Times New Roman" w:cs="Times New Roman"/>
          <w:sz w:val="24"/>
          <w:szCs w:val="24"/>
        </w:rPr>
        <w:tab/>
      </w:r>
    </w:p>
    <w:p w:rsidR="0044529D" w:rsidRDefault="0044529D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ADF" w:rsidRPr="00A33ADF" w:rsidRDefault="00520EE7" w:rsidP="00A3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25"/>
          <w:caps/>
          <w:color w:val="632423"/>
          <w:spacing w:val="20"/>
        </w:rPr>
        <w:tab/>
      </w:r>
      <w:r>
        <w:rPr>
          <w:rStyle w:val="FontStyle25"/>
          <w:caps/>
          <w:color w:val="632423"/>
          <w:spacing w:val="20"/>
        </w:rPr>
        <w:tab/>
      </w:r>
      <w:r>
        <w:rPr>
          <w:rStyle w:val="FontStyle25"/>
          <w:caps/>
          <w:color w:val="632423"/>
          <w:spacing w:val="20"/>
        </w:rPr>
        <w:tab/>
      </w:r>
      <w:r>
        <w:rPr>
          <w:rStyle w:val="FontStyle25"/>
          <w:caps/>
          <w:color w:val="632423"/>
          <w:spacing w:val="20"/>
        </w:rPr>
        <w:tab/>
      </w:r>
      <w:r w:rsidR="00A33ADF" w:rsidRPr="00A33ADF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7"/>
        <w:gridCol w:w="1903"/>
      </w:tblGrid>
      <w:tr w:rsidR="00A33ADF" w:rsidRPr="00A33ADF" w:rsidTr="008C4107">
        <w:tc>
          <w:tcPr>
            <w:tcW w:w="7667" w:type="dxa"/>
            <w:shd w:val="clear" w:color="auto" w:fill="auto"/>
          </w:tcPr>
          <w:p w:rsidR="00A33ADF" w:rsidRPr="00A33ADF" w:rsidRDefault="00A33ADF" w:rsidP="00A33ADF">
            <w:pPr>
              <w:keepNext/>
              <w:numPr>
                <w:ilvl w:val="0"/>
                <w:numId w:val="22"/>
              </w:numPr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A33ADF" w:rsidRPr="00A33ADF" w:rsidRDefault="00A33ADF" w:rsidP="00A33ADF">
            <w:pPr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D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A33ADF" w:rsidRPr="00A33ADF" w:rsidTr="008C4107">
        <w:tc>
          <w:tcPr>
            <w:tcW w:w="7667" w:type="dxa"/>
            <w:shd w:val="clear" w:color="auto" w:fill="auto"/>
          </w:tcPr>
          <w:p w:rsidR="00A33ADF" w:rsidRPr="00A33ADF" w:rsidRDefault="00A33ADF" w:rsidP="00A33ADF">
            <w:pPr>
              <w:keepNext/>
              <w:numPr>
                <w:ilvl w:val="0"/>
                <w:numId w:val="23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val="x-none" w:eastAsia="ar-SA"/>
              </w:rPr>
            </w:pPr>
            <w:r w:rsidRPr="00A33ADF">
              <w:rPr>
                <w:rFonts w:ascii="Times New Roman" w:eastAsia="Times New Roman" w:hAnsi="Times New Roman"/>
                <w:caps/>
                <w:sz w:val="24"/>
                <w:szCs w:val="24"/>
                <w:lang w:val="x-none" w:eastAsia="ar-SA"/>
              </w:rPr>
              <w:t>ПАСПОРТ ПРОГРАММЫ УЧЕБНОЙ ДИСЦИПЛИНЫ</w:t>
            </w:r>
          </w:p>
          <w:p w:rsidR="00A33ADF" w:rsidRPr="00A33ADF" w:rsidRDefault="00A33ADF" w:rsidP="00A33A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A33ADF" w:rsidRPr="00A33ADF" w:rsidRDefault="00A33ADF" w:rsidP="00A33ADF">
            <w:pPr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A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3ADF" w:rsidRPr="00A33ADF" w:rsidTr="008C4107">
        <w:tc>
          <w:tcPr>
            <w:tcW w:w="7667" w:type="dxa"/>
            <w:shd w:val="clear" w:color="auto" w:fill="auto"/>
          </w:tcPr>
          <w:p w:rsidR="00A33ADF" w:rsidRPr="00A33ADF" w:rsidRDefault="00A33ADF" w:rsidP="00A33ADF">
            <w:pPr>
              <w:keepNext/>
              <w:numPr>
                <w:ilvl w:val="0"/>
                <w:numId w:val="23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val="x-none" w:eastAsia="ar-SA"/>
              </w:rPr>
            </w:pPr>
            <w:r w:rsidRPr="00A33ADF">
              <w:rPr>
                <w:rFonts w:ascii="Times New Roman" w:eastAsia="Times New Roman" w:hAnsi="Times New Roman"/>
                <w:caps/>
                <w:sz w:val="24"/>
                <w:szCs w:val="24"/>
                <w:lang w:val="x-none" w:eastAsia="ar-SA"/>
              </w:rPr>
              <w:t>СТРУКТУРА и содержание УЧЕБНОЙ ДИСЦИПЛИНЫ</w:t>
            </w:r>
          </w:p>
          <w:p w:rsidR="00A33ADF" w:rsidRPr="00A33ADF" w:rsidRDefault="00A33ADF" w:rsidP="00A33ADF">
            <w:pPr>
              <w:keepNext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A33ADF" w:rsidRPr="00A33ADF" w:rsidRDefault="00BA1D47" w:rsidP="00A33ADF">
            <w:pPr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3ADF" w:rsidRPr="00A33ADF" w:rsidTr="008C4107">
        <w:trPr>
          <w:trHeight w:val="670"/>
        </w:trPr>
        <w:tc>
          <w:tcPr>
            <w:tcW w:w="7667" w:type="dxa"/>
            <w:shd w:val="clear" w:color="auto" w:fill="auto"/>
          </w:tcPr>
          <w:p w:rsidR="00A33ADF" w:rsidRPr="00A33ADF" w:rsidRDefault="00A33ADF" w:rsidP="00A33ADF">
            <w:pPr>
              <w:keepNext/>
              <w:numPr>
                <w:ilvl w:val="0"/>
                <w:numId w:val="23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val="x-none" w:eastAsia="ar-SA"/>
              </w:rPr>
            </w:pPr>
            <w:r w:rsidRPr="00A33ADF">
              <w:rPr>
                <w:rFonts w:ascii="Times New Roman" w:eastAsia="Times New Roman" w:hAnsi="Times New Roman"/>
                <w:caps/>
                <w:sz w:val="24"/>
                <w:szCs w:val="24"/>
                <w:lang w:val="x-none" w:eastAsia="ar-SA"/>
              </w:rPr>
              <w:t>условия реализации программы учебной дисциплины</w:t>
            </w:r>
          </w:p>
          <w:p w:rsidR="00A33ADF" w:rsidRPr="00A33ADF" w:rsidRDefault="00A33ADF" w:rsidP="00A33ADF">
            <w:pPr>
              <w:keepNext/>
              <w:numPr>
                <w:ilvl w:val="0"/>
                <w:numId w:val="22"/>
              </w:numPr>
              <w:tabs>
                <w:tab w:val="left" w:pos="0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A33ADF" w:rsidRPr="00A33ADF" w:rsidRDefault="00BA1D47" w:rsidP="00A33ADF">
            <w:pPr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3ADF" w:rsidRPr="00A33ADF" w:rsidTr="008C4107">
        <w:tc>
          <w:tcPr>
            <w:tcW w:w="7667" w:type="dxa"/>
            <w:shd w:val="clear" w:color="auto" w:fill="auto"/>
          </w:tcPr>
          <w:p w:rsidR="00A33ADF" w:rsidRPr="00A33ADF" w:rsidRDefault="00A33ADF" w:rsidP="00A33ADF">
            <w:pPr>
              <w:keepNext/>
              <w:numPr>
                <w:ilvl w:val="0"/>
                <w:numId w:val="23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val="x-none" w:eastAsia="ar-SA"/>
              </w:rPr>
            </w:pPr>
            <w:r w:rsidRPr="00A33ADF">
              <w:rPr>
                <w:rFonts w:ascii="Times New Roman" w:eastAsia="Times New Roman" w:hAnsi="Times New Roman"/>
                <w:caps/>
                <w:sz w:val="24"/>
                <w:szCs w:val="24"/>
                <w:lang w:val="x-none" w:eastAsia="ar-SA"/>
              </w:rPr>
              <w:t>Контроль и оценка результатов Освоения учебной дисциплины</w:t>
            </w:r>
          </w:p>
          <w:p w:rsidR="00A33ADF" w:rsidRPr="00A33ADF" w:rsidRDefault="00A33ADF" w:rsidP="00A33ADF">
            <w:pPr>
              <w:keepNext/>
              <w:numPr>
                <w:ilvl w:val="0"/>
                <w:numId w:val="22"/>
              </w:numPr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A33ADF" w:rsidRPr="00A33ADF" w:rsidRDefault="00BA1D47" w:rsidP="00A33ADF">
            <w:pPr>
              <w:snapToGrid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33ADF" w:rsidRPr="00FE0DB6" w:rsidRDefault="00A33ADF" w:rsidP="00A33ADF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0DB6">
        <w:rPr>
          <w:rFonts w:ascii="Times New Roman" w:hAnsi="Times New Roman"/>
          <w:b/>
          <w:caps/>
          <w:sz w:val="24"/>
          <w:szCs w:val="24"/>
          <w:lang w:val="en-US"/>
        </w:rPr>
        <w:lastRenderedPageBreak/>
        <w:t>I</w:t>
      </w:r>
      <w:r w:rsidRPr="00FE0DB6">
        <w:rPr>
          <w:rFonts w:ascii="Times New Roman" w:hAnsi="Times New Roman"/>
          <w:b/>
          <w:caps/>
          <w:sz w:val="24"/>
          <w:szCs w:val="24"/>
        </w:rPr>
        <w:t xml:space="preserve">. паспорт ПРОГРАММЫ УЧЕБНОЙ ДИСЦИПЛИНЫ </w:t>
      </w:r>
      <w:r w:rsidRPr="00FE0DB6">
        <w:rPr>
          <w:rFonts w:ascii="Times New Roman" w:hAnsi="Times New Roman"/>
          <w:b/>
          <w:sz w:val="24"/>
          <w:szCs w:val="24"/>
        </w:rPr>
        <w:t>ИСТОРИЯ</w:t>
      </w:r>
    </w:p>
    <w:p w:rsidR="00A33ADF" w:rsidRDefault="00A33ADF" w:rsidP="00A3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C56E94" w:rsidRPr="00C56E94" w:rsidRDefault="00C56E94" w:rsidP="00C56E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примерной рабочей программы</w:t>
      </w:r>
    </w:p>
    <w:p w:rsidR="00C56E94" w:rsidRPr="00C56E94" w:rsidRDefault="00C56E94" w:rsidP="00C56E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5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рабочая программа учебной дисциплины является частью примерной основной образовательной программы в соответствии с ФГОС СПО по специальности 43.02.14 Гостиничное дело. </w:t>
      </w:r>
    </w:p>
    <w:p w:rsidR="00C56E94" w:rsidRPr="00C56E94" w:rsidRDefault="00C56E94" w:rsidP="00C56E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C56E94" w:rsidRPr="00C56E94" w:rsidRDefault="00C56E94" w:rsidP="00C56E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6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дисциплины:</w:t>
      </w:r>
    </w:p>
    <w:p w:rsidR="00C56E94" w:rsidRPr="00C56E94" w:rsidRDefault="00C56E94" w:rsidP="00C56E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3124"/>
        <w:gridCol w:w="4786"/>
      </w:tblGrid>
      <w:tr w:rsidR="00C56E94" w:rsidRPr="00C56E94" w:rsidTr="00DA153C">
        <w:trPr>
          <w:trHeight w:val="96"/>
        </w:trPr>
        <w:tc>
          <w:tcPr>
            <w:tcW w:w="868" w:type="pct"/>
          </w:tcPr>
          <w:p w:rsidR="00C56E94" w:rsidRPr="00C56E94" w:rsidRDefault="00C56E94" w:rsidP="00C56E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9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ПК, ОК</w:t>
            </w:r>
          </w:p>
        </w:tc>
        <w:tc>
          <w:tcPr>
            <w:tcW w:w="1632" w:type="pct"/>
          </w:tcPr>
          <w:p w:rsidR="00C56E94" w:rsidRPr="00C56E94" w:rsidRDefault="00C56E94" w:rsidP="00C56E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9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2500" w:type="pct"/>
          </w:tcPr>
          <w:p w:rsidR="00C56E94" w:rsidRPr="00C56E94" w:rsidRDefault="00C56E94" w:rsidP="00C56E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94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C56E94" w:rsidRPr="00C56E94" w:rsidTr="00DA153C">
        <w:trPr>
          <w:trHeight w:val="212"/>
        </w:trPr>
        <w:tc>
          <w:tcPr>
            <w:tcW w:w="868" w:type="pct"/>
          </w:tcPr>
          <w:p w:rsidR="00C56E94" w:rsidRPr="00C56E94" w:rsidRDefault="00C56E94" w:rsidP="00C56E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ОК.2, </w:t>
            </w:r>
          </w:p>
          <w:p w:rsidR="00C56E94" w:rsidRPr="00C56E94" w:rsidRDefault="00C56E94" w:rsidP="00C56E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ОК.3, ОК.5, ОК.6, </w:t>
            </w:r>
          </w:p>
          <w:p w:rsidR="00C56E94" w:rsidRPr="00C56E94" w:rsidRDefault="00C56E94" w:rsidP="00C56E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E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ОК.9</w:t>
            </w:r>
          </w:p>
        </w:tc>
        <w:tc>
          <w:tcPr>
            <w:tcW w:w="1632" w:type="pct"/>
          </w:tcPr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94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9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значимость профессиональной деятельности по осваиваемой профессии (специальности) для развития экономики в историческом контексте;</w:t>
            </w:r>
          </w:p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9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гражданско-патриотическую позицию.</w:t>
            </w:r>
          </w:p>
        </w:tc>
        <w:tc>
          <w:tcPr>
            <w:tcW w:w="2500" w:type="pct"/>
          </w:tcPr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9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развития ключевых регионов мира на рубеже веков (XX и XXI вв.).</w:t>
            </w:r>
          </w:p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94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9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94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международных организаций и основные направления их деятельности;</w:t>
            </w:r>
          </w:p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94">
              <w:rPr>
                <w:rFonts w:ascii="Times New Roman" w:eastAsia="Times New Roman" w:hAnsi="Times New Roman" w:cs="Times New Roman"/>
                <w:sz w:val="24"/>
                <w:szCs w:val="24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9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94">
              <w:rPr>
                <w:rFonts w:ascii="Times New Roman" w:eastAsia="Times New Roman" w:hAnsi="Times New Roman" w:cs="Times New Roman"/>
                <w:sz w:val="24"/>
                <w:szCs w:val="24"/>
              </w:rPr>
              <w:t>ретроспективный анализ развития отрасли.</w:t>
            </w:r>
          </w:p>
        </w:tc>
      </w:tr>
    </w:tbl>
    <w:p w:rsidR="00C56E94" w:rsidRDefault="00C56E94" w:rsidP="00A3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6FF0" w:rsidRDefault="00376FF0" w:rsidP="00A3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6FF0" w:rsidRDefault="00376FF0" w:rsidP="00A3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3ADF" w:rsidRDefault="00A33ADF" w:rsidP="00A3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3ADF" w:rsidRPr="00FE0DB6" w:rsidRDefault="00A33ADF" w:rsidP="00A3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0DB6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A33ADF" w:rsidRPr="00FE0DB6" w:rsidRDefault="00A33ADF" w:rsidP="00A33ADF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DB6">
        <w:rPr>
          <w:rFonts w:ascii="Times New Roman" w:hAnsi="Times New Roman"/>
          <w:sz w:val="24"/>
          <w:szCs w:val="24"/>
        </w:rPr>
        <w:t>Максимальной учебной нагрузки обучающегося</w:t>
      </w:r>
      <w:r w:rsidRPr="00FE0DB6">
        <w:rPr>
          <w:rFonts w:ascii="Times New Roman" w:hAnsi="Times New Roman"/>
          <w:b/>
          <w:sz w:val="24"/>
          <w:szCs w:val="24"/>
          <w:u w:val="single"/>
        </w:rPr>
        <w:t xml:space="preserve"> 5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FE0DB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E0DB6">
        <w:rPr>
          <w:rFonts w:ascii="Times New Roman" w:hAnsi="Times New Roman"/>
          <w:sz w:val="24"/>
          <w:szCs w:val="24"/>
        </w:rPr>
        <w:t>часов, в том числе:</w:t>
      </w:r>
    </w:p>
    <w:p w:rsidR="00A33ADF" w:rsidRPr="00FE0DB6" w:rsidRDefault="00A33ADF" w:rsidP="00A33ADF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DB6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 </w:t>
      </w:r>
      <w:r w:rsidRPr="00FE0DB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56E94">
        <w:rPr>
          <w:rFonts w:ascii="Times New Roman" w:hAnsi="Times New Roman"/>
          <w:b/>
          <w:sz w:val="24"/>
          <w:szCs w:val="24"/>
          <w:u w:val="single"/>
        </w:rPr>
        <w:t>50</w:t>
      </w:r>
      <w:r w:rsidRPr="00FE0DB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E0DB6">
        <w:rPr>
          <w:rFonts w:ascii="Times New Roman" w:hAnsi="Times New Roman"/>
          <w:sz w:val="24"/>
          <w:szCs w:val="24"/>
        </w:rPr>
        <w:t>часов;</w:t>
      </w:r>
    </w:p>
    <w:p w:rsidR="00A33ADF" w:rsidRDefault="00A33ADF" w:rsidP="00A33ADF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0DB6">
        <w:rPr>
          <w:rFonts w:ascii="Times New Roman" w:hAnsi="Times New Roman"/>
          <w:sz w:val="24"/>
          <w:szCs w:val="24"/>
        </w:rPr>
        <w:t xml:space="preserve">самостоятельной работы обучающегося </w:t>
      </w:r>
      <w:r w:rsidRPr="00FE0DB6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FE0DB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E0DB6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="00C56E94">
        <w:rPr>
          <w:rFonts w:ascii="Times New Roman" w:hAnsi="Times New Roman"/>
          <w:sz w:val="24"/>
          <w:szCs w:val="24"/>
        </w:rPr>
        <w:t>.</w:t>
      </w:r>
    </w:p>
    <w:p w:rsidR="00A33ADF" w:rsidRDefault="00A33ADF" w:rsidP="00A3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3ADF" w:rsidRDefault="00A33ADF" w:rsidP="00A3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3ADF" w:rsidRDefault="00A33ADF" w:rsidP="00A3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0EE7" w:rsidRPr="00C663F0" w:rsidRDefault="00520EE7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0EE7" w:rsidRPr="00C663F0" w:rsidRDefault="00520EE7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0EE7" w:rsidRPr="00C663F0" w:rsidRDefault="00520EE7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0EE7" w:rsidRPr="00C663F0" w:rsidRDefault="00520EE7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0EE7" w:rsidRPr="00C663F0" w:rsidRDefault="00520EE7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3ADF" w:rsidRPr="00A33ADF" w:rsidRDefault="00520EE7" w:rsidP="00A3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3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A33ADF" w:rsidRPr="00A33ADF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СОДЕРЖАНИЕ УЧЕБНОЙ ДИСЦИПЛИНЫ</w:t>
      </w:r>
    </w:p>
    <w:p w:rsidR="00A33ADF" w:rsidRPr="00A33ADF" w:rsidRDefault="00A33ADF" w:rsidP="00A3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ADF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A33ADF" w:rsidRPr="00A33ADF" w:rsidRDefault="00A33ADF" w:rsidP="00A33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5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6826"/>
        <w:gridCol w:w="2779"/>
      </w:tblGrid>
      <w:tr w:rsidR="00A33ADF" w:rsidRPr="00A33ADF" w:rsidTr="008C4107">
        <w:trPr>
          <w:trHeight w:val="460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DF" w:rsidRPr="00A33ADF" w:rsidRDefault="00A33ADF" w:rsidP="00A33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DF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DF" w:rsidRPr="00A33ADF" w:rsidRDefault="00A33ADF" w:rsidP="00A33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33A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A33ADF" w:rsidRPr="00A33ADF" w:rsidTr="008C4107">
        <w:trPr>
          <w:trHeight w:val="285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DF" w:rsidRPr="00A33ADF" w:rsidRDefault="00A33ADF" w:rsidP="00A33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DF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DF" w:rsidRPr="00A33ADF" w:rsidRDefault="00A33ADF" w:rsidP="00A33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3ADF">
              <w:rPr>
                <w:rFonts w:ascii="Times New Roman" w:hAnsi="Times New Roman" w:cs="Times New Roman"/>
                <w:iCs/>
                <w:sz w:val="24"/>
                <w:szCs w:val="24"/>
              </w:rPr>
              <w:t>54</w:t>
            </w:r>
          </w:p>
        </w:tc>
      </w:tr>
      <w:tr w:rsidR="00A33ADF" w:rsidRPr="00A33ADF" w:rsidTr="008C4107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DF" w:rsidRPr="00A33ADF" w:rsidRDefault="00A33ADF" w:rsidP="00A33A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DF" w:rsidRPr="00A33ADF" w:rsidRDefault="00C56E94" w:rsidP="00A33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</w:tr>
      <w:tr w:rsidR="00A33ADF" w:rsidRPr="00A33ADF" w:rsidTr="008C4107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DF" w:rsidRPr="00A33ADF" w:rsidRDefault="00A33ADF" w:rsidP="00A33A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DF" w:rsidRPr="00A33ADF" w:rsidRDefault="00A33ADF" w:rsidP="00A33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3ADF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A33ADF" w:rsidRPr="00A33ADF" w:rsidTr="008C4107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DF" w:rsidRPr="00A33ADF" w:rsidRDefault="00A33ADF" w:rsidP="00A33A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D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DF" w:rsidRPr="00A33ADF" w:rsidRDefault="00A33ADF" w:rsidP="00A33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33ADF" w:rsidRPr="00A33ADF" w:rsidTr="008C4107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DF" w:rsidRPr="00A33ADF" w:rsidRDefault="00A33ADF" w:rsidP="00A33A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D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курсовой работой (проектом)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DF" w:rsidRPr="00A33ADF" w:rsidRDefault="00A33ADF" w:rsidP="00A33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3ADF">
              <w:rPr>
                <w:rFonts w:ascii="Times New Roman" w:hAnsi="Times New Roman" w:cs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A33ADF" w:rsidRPr="00A33ADF" w:rsidTr="008C4107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ADF" w:rsidRPr="00A33ADF" w:rsidRDefault="00A33ADF" w:rsidP="00A33A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DF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сообщений, презентаций, рефератов, докладов;</w:t>
            </w:r>
          </w:p>
          <w:p w:rsidR="00A33ADF" w:rsidRPr="00A33ADF" w:rsidRDefault="00A33ADF" w:rsidP="00A33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DF">
              <w:rPr>
                <w:rFonts w:ascii="Times New Roman" w:hAnsi="Times New Roman" w:cs="Times New Roman"/>
                <w:sz w:val="24"/>
                <w:szCs w:val="24"/>
              </w:rPr>
              <w:t>кластеров;</w:t>
            </w:r>
          </w:p>
          <w:p w:rsidR="00A33ADF" w:rsidRPr="00A33ADF" w:rsidRDefault="00A33ADF" w:rsidP="00A33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DF">
              <w:rPr>
                <w:rFonts w:ascii="Times New Roman" w:hAnsi="Times New Roman" w:cs="Times New Roman"/>
                <w:sz w:val="24"/>
                <w:szCs w:val="24"/>
              </w:rPr>
              <w:t>составление таблиц;</w:t>
            </w:r>
          </w:p>
          <w:p w:rsidR="00A33ADF" w:rsidRPr="00A33ADF" w:rsidRDefault="00A33ADF" w:rsidP="00A33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DF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деловых играх.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DF" w:rsidRPr="00A33ADF" w:rsidRDefault="00A33ADF" w:rsidP="00A33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3AD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A33ADF" w:rsidRPr="00A33ADF" w:rsidRDefault="00A33ADF" w:rsidP="00A33A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3ADF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  <w:p w:rsidR="00A33ADF" w:rsidRPr="00A33ADF" w:rsidRDefault="00A33ADF" w:rsidP="00A33A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3ADF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  <w:p w:rsidR="00A33ADF" w:rsidRPr="00A33ADF" w:rsidRDefault="00A33ADF" w:rsidP="00A33A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3ADF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A33ADF" w:rsidRPr="00A33ADF" w:rsidTr="008C4107"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3ADF" w:rsidRPr="00A33ADF" w:rsidRDefault="00A33ADF" w:rsidP="00A33AD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ADF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форме</w:t>
            </w:r>
            <w:r w:rsidRPr="00A33A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Дифференцированный за</w:t>
            </w:r>
            <w:r w:rsidR="001B5F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ADF" w:rsidRPr="00A33ADF" w:rsidRDefault="00A33ADF" w:rsidP="00A33A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EE7" w:rsidRPr="00C663F0" w:rsidRDefault="00520EE7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3ADF" w:rsidRDefault="00A33ADF" w:rsidP="00655A7A">
      <w:pPr>
        <w:suppressAutoHyphens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33ADF" w:rsidRDefault="00A33ADF" w:rsidP="00655A7A">
      <w:pPr>
        <w:suppressAutoHyphens/>
        <w:ind w:firstLine="6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20EE7" w:rsidRPr="00655A7A" w:rsidRDefault="00520EE7" w:rsidP="00655A7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520EE7" w:rsidRPr="00655A7A">
          <w:footerReference w:type="default" r:id="rId9"/>
          <w:pgSz w:w="11906" w:h="16838"/>
          <w:pgMar w:top="1134" w:right="850" w:bottom="284" w:left="1701" w:header="708" w:footer="708" w:gutter="0"/>
          <w:cols w:space="720"/>
        </w:sectPr>
      </w:pPr>
    </w:p>
    <w:p w:rsidR="00520EE7" w:rsidRDefault="00520EE7" w:rsidP="00655A7A">
      <w:pPr>
        <w:rPr>
          <w:rFonts w:ascii="Times New Roman" w:hAnsi="Times New Roman" w:cs="Times New Roman"/>
          <w:b/>
          <w:lang w:eastAsia="x-none"/>
        </w:rPr>
      </w:pPr>
      <w:r w:rsidRPr="00655A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  <w:r w:rsidR="003954E0" w:rsidRPr="003954E0">
        <w:rPr>
          <w:rFonts w:ascii="Times New Roman" w:hAnsi="Times New Roman" w:cs="Times New Roman"/>
          <w:b/>
          <w:lang w:eastAsia="x-none"/>
        </w:rPr>
        <w:t xml:space="preserve">ОГСЭ. </w:t>
      </w:r>
      <w:r w:rsidR="003954E0" w:rsidRPr="003954E0">
        <w:rPr>
          <w:rFonts w:ascii="Times New Roman" w:hAnsi="Times New Roman" w:cs="Times New Roman"/>
          <w:b/>
          <w:lang w:val="x-none" w:eastAsia="x-none"/>
        </w:rPr>
        <w:t>0</w:t>
      </w:r>
      <w:r w:rsidR="003954E0" w:rsidRPr="003954E0">
        <w:rPr>
          <w:rFonts w:ascii="Times New Roman" w:hAnsi="Times New Roman" w:cs="Times New Roman"/>
          <w:b/>
          <w:lang w:eastAsia="x-none"/>
        </w:rPr>
        <w:t>2</w:t>
      </w:r>
      <w:r w:rsidR="003954E0" w:rsidRPr="003954E0">
        <w:rPr>
          <w:rFonts w:ascii="Times New Roman" w:hAnsi="Times New Roman" w:cs="Times New Roman"/>
          <w:b/>
          <w:lang w:val="x-none" w:eastAsia="x-none"/>
        </w:rPr>
        <w:t xml:space="preserve"> </w:t>
      </w:r>
      <w:r w:rsidR="003954E0" w:rsidRPr="003954E0">
        <w:rPr>
          <w:rFonts w:ascii="Times New Roman" w:hAnsi="Times New Roman" w:cs="Times New Roman"/>
          <w:b/>
          <w:lang w:eastAsia="x-none"/>
        </w:rPr>
        <w:t>История</w:t>
      </w:r>
    </w:p>
    <w:tbl>
      <w:tblPr>
        <w:tblW w:w="51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8568"/>
        <w:gridCol w:w="1742"/>
        <w:gridCol w:w="2692"/>
      </w:tblGrid>
      <w:tr w:rsidR="00520EE7" w:rsidRPr="003954E0">
        <w:trPr>
          <w:trHeight w:val="20"/>
        </w:trPr>
        <w:tc>
          <w:tcPr>
            <w:tcW w:w="783" w:type="pct"/>
          </w:tcPr>
          <w:p w:rsidR="00520EE7" w:rsidRPr="006F0F87" w:rsidRDefault="00520EE7" w:rsidP="00655A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779" w:type="pct"/>
          </w:tcPr>
          <w:p w:rsidR="00520EE7" w:rsidRPr="006F0F87" w:rsidRDefault="00520EE7" w:rsidP="00655A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65" w:type="pct"/>
          </w:tcPr>
          <w:p w:rsidR="00520EE7" w:rsidRPr="006F0F87" w:rsidRDefault="00520EE7" w:rsidP="00655A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часов</w:t>
            </w:r>
          </w:p>
        </w:tc>
        <w:tc>
          <w:tcPr>
            <w:tcW w:w="873" w:type="pct"/>
          </w:tcPr>
          <w:p w:rsidR="00520EE7" w:rsidRPr="006F0F87" w:rsidRDefault="00520EE7" w:rsidP="00655A7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9A4005" w:rsidRPr="003954E0" w:rsidTr="00593C22">
        <w:trPr>
          <w:trHeight w:val="140"/>
        </w:trPr>
        <w:tc>
          <w:tcPr>
            <w:tcW w:w="783" w:type="pct"/>
            <w:vMerge w:val="restart"/>
          </w:tcPr>
          <w:p w:rsidR="009A4005" w:rsidRPr="006F0F87" w:rsidRDefault="009A4005" w:rsidP="009A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Основы исторического знания</w:t>
            </w:r>
          </w:p>
        </w:tc>
        <w:tc>
          <w:tcPr>
            <w:tcW w:w="2779" w:type="pct"/>
          </w:tcPr>
          <w:p w:rsidR="009A4005" w:rsidRPr="006F0F87" w:rsidRDefault="009A4005" w:rsidP="009A40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5" w:type="pct"/>
            <w:vMerge w:val="restart"/>
            <w:shd w:val="clear" w:color="auto" w:fill="auto"/>
          </w:tcPr>
          <w:p w:rsidR="009A4005" w:rsidRPr="006F0F87" w:rsidRDefault="009A4005" w:rsidP="00AA6A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9A4005" w:rsidRPr="006F0F87" w:rsidRDefault="009A4005" w:rsidP="009A4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F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A4005" w:rsidRPr="003954E0" w:rsidTr="00922AEA">
        <w:trPr>
          <w:trHeight w:val="427"/>
        </w:trPr>
        <w:tc>
          <w:tcPr>
            <w:tcW w:w="783" w:type="pct"/>
            <w:vMerge/>
          </w:tcPr>
          <w:p w:rsidR="009A4005" w:rsidRPr="006F0F87" w:rsidRDefault="009A4005" w:rsidP="009A4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pct"/>
          </w:tcPr>
          <w:p w:rsidR="009A4005" w:rsidRPr="006F0F87" w:rsidRDefault="009A4005" w:rsidP="00922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sz w:val="24"/>
                <w:szCs w:val="24"/>
              </w:rPr>
              <w:t>Введение. Значение изучения истории. Периодизация всемирной истории. Новейшая история и ее периодизация.</w:t>
            </w:r>
          </w:p>
        </w:tc>
        <w:tc>
          <w:tcPr>
            <w:tcW w:w="565" w:type="pct"/>
            <w:vMerge/>
            <w:shd w:val="clear" w:color="auto" w:fill="auto"/>
          </w:tcPr>
          <w:p w:rsidR="009A4005" w:rsidRPr="006F0F87" w:rsidRDefault="009A4005" w:rsidP="009A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9A4005" w:rsidRPr="006F0F87" w:rsidRDefault="009A4005" w:rsidP="009A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05" w:rsidRPr="003954E0">
        <w:trPr>
          <w:trHeight w:val="20"/>
        </w:trPr>
        <w:tc>
          <w:tcPr>
            <w:tcW w:w="3562" w:type="pct"/>
            <w:gridSpan w:val="2"/>
          </w:tcPr>
          <w:p w:rsidR="009A4005" w:rsidRPr="006F0F87" w:rsidRDefault="009A4005" w:rsidP="009A4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Развитие СССР и его место в мире в 1980-е гг.</w:t>
            </w:r>
          </w:p>
        </w:tc>
        <w:tc>
          <w:tcPr>
            <w:tcW w:w="565" w:type="pct"/>
            <w:vAlign w:val="center"/>
          </w:tcPr>
          <w:p w:rsidR="009A4005" w:rsidRPr="006F0F87" w:rsidRDefault="00AA6AD0" w:rsidP="009A40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73" w:type="pct"/>
          </w:tcPr>
          <w:p w:rsidR="009A4005" w:rsidRPr="006F0F87" w:rsidRDefault="009A4005" w:rsidP="009A4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4005" w:rsidRPr="00E97180">
        <w:trPr>
          <w:trHeight w:val="20"/>
        </w:trPr>
        <w:tc>
          <w:tcPr>
            <w:tcW w:w="783" w:type="pct"/>
            <w:vMerge w:val="restart"/>
          </w:tcPr>
          <w:p w:rsidR="009A4005" w:rsidRPr="006F0F87" w:rsidRDefault="009A4005" w:rsidP="009A4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9A4005" w:rsidRPr="006F0F87" w:rsidRDefault="009A4005" w:rsidP="009A4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тенденции развития СССР к 1980-м гг.</w:t>
            </w:r>
          </w:p>
          <w:p w:rsidR="009A4005" w:rsidRPr="006F0F87" w:rsidRDefault="009A4005" w:rsidP="009A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pct"/>
          </w:tcPr>
          <w:p w:rsidR="009A4005" w:rsidRPr="006F0F87" w:rsidRDefault="009A4005" w:rsidP="009A4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65" w:type="pct"/>
            <w:vMerge w:val="restart"/>
            <w:vAlign w:val="center"/>
          </w:tcPr>
          <w:p w:rsidR="009A4005" w:rsidRPr="006F0F87" w:rsidRDefault="009A4005" w:rsidP="009A400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3" w:type="pct"/>
            <w:vMerge w:val="restart"/>
            <w:vAlign w:val="center"/>
          </w:tcPr>
          <w:p w:rsidR="009A4005" w:rsidRPr="00E97180" w:rsidRDefault="00E97180" w:rsidP="009A40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180">
              <w:rPr>
                <w:rFonts w:ascii="Times New Roman" w:hAnsi="Times New Roman" w:cs="Times New Roman"/>
                <w:sz w:val="24"/>
                <w:szCs w:val="24"/>
              </w:rPr>
              <w:t>ОК.2, ОК.3, ОК.5, ОК.6, ОК.9</w:t>
            </w:r>
          </w:p>
        </w:tc>
      </w:tr>
      <w:tr w:rsidR="009A4005" w:rsidRPr="00E97180">
        <w:trPr>
          <w:trHeight w:val="663"/>
        </w:trPr>
        <w:tc>
          <w:tcPr>
            <w:tcW w:w="0" w:type="auto"/>
            <w:vMerge/>
            <w:vAlign w:val="center"/>
          </w:tcPr>
          <w:p w:rsidR="009A4005" w:rsidRPr="006F0F87" w:rsidRDefault="009A4005" w:rsidP="009A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pct"/>
          </w:tcPr>
          <w:p w:rsidR="009A4005" w:rsidRPr="006F0F87" w:rsidRDefault="009A4005" w:rsidP="009A4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sz w:val="24"/>
                <w:szCs w:val="24"/>
              </w:rPr>
              <w:t>1. Внутренняя политика государственной власти в СССР к началу 1980-х гг. Особенности идеологии, национальной и социально-экономической политики.</w:t>
            </w:r>
          </w:p>
          <w:p w:rsidR="009A4005" w:rsidRPr="006F0F87" w:rsidRDefault="009A4005" w:rsidP="009A4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vAlign w:val="center"/>
          </w:tcPr>
          <w:p w:rsidR="009A4005" w:rsidRPr="006F0F87" w:rsidRDefault="009A4005" w:rsidP="009A4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9A4005" w:rsidRPr="00E97180" w:rsidRDefault="009A4005" w:rsidP="009A40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4005" w:rsidRPr="00E97180">
        <w:trPr>
          <w:trHeight w:val="20"/>
        </w:trPr>
        <w:tc>
          <w:tcPr>
            <w:tcW w:w="0" w:type="auto"/>
            <w:vMerge/>
            <w:vAlign w:val="center"/>
          </w:tcPr>
          <w:p w:rsidR="009A4005" w:rsidRPr="006F0F87" w:rsidRDefault="009A4005" w:rsidP="009A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pct"/>
          </w:tcPr>
          <w:p w:rsidR="009A4005" w:rsidRPr="006F0F87" w:rsidRDefault="009A4005" w:rsidP="009A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sz w:val="24"/>
                <w:szCs w:val="24"/>
              </w:rPr>
              <w:t>2. Культурное развитие народов Советского Союза и русская культура.</w:t>
            </w:r>
          </w:p>
        </w:tc>
        <w:tc>
          <w:tcPr>
            <w:tcW w:w="565" w:type="pct"/>
            <w:vMerge/>
            <w:vAlign w:val="center"/>
          </w:tcPr>
          <w:p w:rsidR="009A4005" w:rsidRPr="006F0F87" w:rsidRDefault="009A4005" w:rsidP="009A4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9A4005" w:rsidRPr="00E97180" w:rsidRDefault="009A4005" w:rsidP="009A40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4005" w:rsidRPr="00E97180">
        <w:trPr>
          <w:trHeight w:val="20"/>
        </w:trPr>
        <w:tc>
          <w:tcPr>
            <w:tcW w:w="0" w:type="auto"/>
            <w:vMerge/>
            <w:vAlign w:val="center"/>
          </w:tcPr>
          <w:p w:rsidR="009A4005" w:rsidRPr="006F0F87" w:rsidRDefault="009A4005" w:rsidP="009A40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pct"/>
          </w:tcPr>
          <w:p w:rsidR="009A4005" w:rsidRPr="006F0F87" w:rsidRDefault="009A4005" w:rsidP="009A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sz w:val="24"/>
                <w:szCs w:val="24"/>
              </w:rPr>
              <w:t xml:space="preserve">3. Внешняя политика СССР. Отношения с сопредельными государствами, Евросоюзом, США, странами «третьего мира». </w:t>
            </w:r>
          </w:p>
        </w:tc>
        <w:tc>
          <w:tcPr>
            <w:tcW w:w="565" w:type="pct"/>
            <w:vMerge/>
            <w:vAlign w:val="center"/>
          </w:tcPr>
          <w:p w:rsidR="009A4005" w:rsidRPr="006F0F87" w:rsidRDefault="009A4005" w:rsidP="009A4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9A4005" w:rsidRPr="00E97180" w:rsidRDefault="009A4005" w:rsidP="009A40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4005" w:rsidRPr="00E97180">
        <w:trPr>
          <w:trHeight w:val="20"/>
        </w:trPr>
        <w:tc>
          <w:tcPr>
            <w:tcW w:w="783" w:type="pct"/>
            <w:vMerge w:val="restart"/>
          </w:tcPr>
          <w:p w:rsidR="009A4005" w:rsidRPr="006F0F87" w:rsidRDefault="009A4005" w:rsidP="009A4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:rsidR="009A4005" w:rsidRPr="006F0F87" w:rsidRDefault="009A4005" w:rsidP="009A4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Дезинтеграционные процессы в России и Европе во второй половине 80-х гг.</w:t>
            </w:r>
          </w:p>
        </w:tc>
        <w:tc>
          <w:tcPr>
            <w:tcW w:w="2779" w:type="pct"/>
          </w:tcPr>
          <w:p w:rsidR="009A4005" w:rsidRPr="006F0F87" w:rsidRDefault="009A4005" w:rsidP="009A4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65" w:type="pct"/>
            <w:vMerge w:val="restart"/>
            <w:vAlign w:val="center"/>
          </w:tcPr>
          <w:p w:rsidR="009A4005" w:rsidRPr="006F0F87" w:rsidRDefault="009A4005" w:rsidP="009A4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9A4005" w:rsidRPr="006F0F87" w:rsidRDefault="009A4005" w:rsidP="009A4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 w:val="restart"/>
            <w:vAlign w:val="center"/>
          </w:tcPr>
          <w:p w:rsidR="009A4005" w:rsidRPr="00E97180" w:rsidRDefault="00E97180" w:rsidP="009A40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180">
              <w:rPr>
                <w:rFonts w:ascii="Times New Roman" w:hAnsi="Times New Roman" w:cs="Times New Roman"/>
                <w:sz w:val="24"/>
                <w:szCs w:val="24"/>
              </w:rPr>
              <w:t>ОК.2, ОК.3, ОК.5, ОК.6, ОК.9</w:t>
            </w:r>
          </w:p>
        </w:tc>
      </w:tr>
      <w:tr w:rsidR="009A4005" w:rsidRPr="00E97180">
        <w:trPr>
          <w:trHeight w:val="20"/>
        </w:trPr>
        <w:tc>
          <w:tcPr>
            <w:tcW w:w="0" w:type="auto"/>
            <w:vMerge/>
            <w:vAlign w:val="center"/>
          </w:tcPr>
          <w:p w:rsidR="009A4005" w:rsidRPr="006F0F87" w:rsidRDefault="009A4005" w:rsidP="009A4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9A4005" w:rsidRPr="006F0F87" w:rsidRDefault="009A4005" w:rsidP="009A4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sz w:val="24"/>
                <w:szCs w:val="24"/>
              </w:rPr>
              <w:t>1.Политические события в Восточной Европе во второй половине 80-х гг.</w:t>
            </w:r>
          </w:p>
        </w:tc>
        <w:tc>
          <w:tcPr>
            <w:tcW w:w="565" w:type="pct"/>
            <w:vMerge/>
            <w:vAlign w:val="center"/>
          </w:tcPr>
          <w:p w:rsidR="009A4005" w:rsidRPr="006F0F87" w:rsidRDefault="009A4005" w:rsidP="009A4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9A4005" w:rsidRPr="00E97180" w:rsidRDefault="009A4005" w:rsidP="009A40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4005" w:rsidRPr="00E97180">
        <w:trPr>
          <w:trHeight w:val="20"/>
        </w:trPr>
        <w:tc>
          <w:tcPr>
            <w:tcW w:w="0" w:type="auto"/>
            <w:vMerge/>
            <w:vAlign w:val="center"/>
          </w:tcPr>
          <w:p w:rsidR="009A4005" w:rsidRPr="006F0F87" w:rsidRDefault="009A4005" w:rsidP="009A4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9A4005" w:rsidRPr="006F0F87" w:rsidRDefault="009A4005" w:rsidP="009A4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sz w:val="24"/>
                <w:szCs w:val="24"/>
              </w:rPr>
              <w:t xml:space="preserve">2. Отражение событий в Восточной Европе на дезинтеграционных процессах в СССР. </w:t>
            </w:r>
          </w:p>
        </w:tc>
        <w:tc>
          <w:tcPr>
            <w:tcW w:w="565" w:type="pct"/>
            <w:vMerge/>
            <w:vAlign w:val="center"/>
          </w:tcPr>
          <w:p w:rsidR="009A4005" w:rsidRPr="006F0F87" w:rsidRDefault="009A4005" w:rsidP="009A4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9A4005" w:rsidRPr="00E97180" w:rsidRDefault="009A4005" w:rsidP="009A40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4005" w:rsidRPr="00E97180">
        <w:trPr>
          <w:trHeight w:val="20"/>
        </w:trPr>
        <w:tc>
          <w:tcPr>
            <w:tcW w:w="0" w:type="auto"/>
            <w:vMerge/>
            <w:vAlign w:val="center"/>
          </w:tcPr>
          <w:p w:rsidR="009A4005" w:rsidRPr="006F0F87" w:rsidRDefault="009A4005" w:rsidP="009A4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9A4005" w:rsidRPr="006F0F87" w:rsidRDefault="009A4005" w:rsidP="009A4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sz w:val="24"/>
                <w:szCs w:val="24"/>
              </w:rPr>
              <w:t>3. Ликвидация (распад) СССР и образование СНГ. Российская Федерация как правопреемница СССР.</w:t>
            </w:r>
          </w:p>
        </w:tc>
        <w:tc>
          <w:tcPr>
            <w:tcW w:w="565" w:type="pct"/>
            <w:vMerge/>
            <w:vAlign w:val="center"/>
          </w:tcPr>
          <w:p w:rsidR="009A4005" w:rsidRPr="006F0F87" w:rsidRDefault="009A4005" w:rsidP="009A4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9A4005" w:rsidRPr="00E97180" w:rsidRDefault="009A4005" w:rsidP="009A40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4005" w:rsidRPr="00E97180">
        <w:trPr>
          <w:trHeight w:val="20"/>
        </w:trPr>
        <w:tc>
          <w:tcPr>
            <w:tcW w:w="3562" w:type="pct"/>
            <w:gridSpan w:val="2"/>
          </w:tcPr>
          <w:p w:rsidR="009A4005" w:rsidRPr="006F0F87" w:rsidRDefault="009A4005" w:rsidP="009A4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Россия и мир в конце </w:t>
            </w: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XX</w:t>
            </w: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начале </w:t>
            </w: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XXI</w:t>
            </w: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565" w:type="pct"/>
            <w:vAlign w:val="center"/>
          </w:tcPr>
          <w:p w:rsidR="009A4005" w:rsidRPr="006F0F87" w:rsidRDefault="00C56E94" w:rsidP="00F22C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73" w:type="pct"/>
          </w:tcPr>
          <w:p w:rsidR="009A4005" w:rsidRPr="00E97180" w:rsidRDefault="009A4005" w:rsidP="009A40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6AD0" w:rsidRPr="00E97180">
        <w:trPr>
          <w:trHeight w:val="20"/>
        </w:trPr>
        <w:tc>
          <w:tcPr>
            <w:tcW w:w="783" w:type="pct"/>
            <w:vMerge w:val="restart"/>
          </w:tcPr>
          <w:p w:rsidR="00AA6AD0" w:rsidRPr="006F0F87" w:rsidRDefault="00AA6AD0" w:rsidP="009A4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AA6AD0" w:rsidRPr="006F0F87" w:rsidRDefault="00AA6AD0" w:rsidP="009A4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Постсоветское пространство в 90-е гг. </w:t>
            </w: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2779" w:type="pct"/>
          </w:tcPr>
          <w:p w:rsidR="00AA6AD0" w:rsidRPr="006F0F87" w:rsidRDefault="00AA6AD0" w:rsidP="009A4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5" w:type="pct"/>
            <w:vMerge w:val="restart"/>
            <w:vAlign w:val="center"/>
          </w:tcPr>
          <w:p w:rsidR="00AA6AD0" w:rsidRPr="006F0F87" w:rsidRDefault="00AA6AD0" w:rsidP="009A4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6AD0" w:rsidRPr="006F0F87" w:rsidRDefault="00AA6AD0" w:rsidP="009A4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3" w:type="pct"/>
            <w:vMerge w:val="restart"/>
            <w:vAlign w:val="center"/>
          </w:tcPr>
          <w:p w:rsidR="00AA6AD0" w:rsidRPr="00E97180" w:rsidRDefault="00E97180" w:rsidP="009A40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180">
              <w:rPr>
                <w:rFonts w:ascii="Times New Roman" w:hAnsi="Times New Roman" w:cs="Times New Roman"/>
                <w:sz w:val="24"/>
                <w:szCs w:val="24"/>
              </w:rPr>
              <w:t>ОК.2, ОК.3, ОК.5, ОК.6, ОК.9</w:t>
            </w:r>
          </w:p>
        </w:tc>
      </w:tr>
      <w:tr w:rsidR="00AA6AD0" w:rsidRPr="00E97180">
        <w:trPr>
          <w:trHeight w:val="20"/>
        </w:trPr>
        <w:tc>
          <w:tcPr>
            <w:tcW w:w="0" w:type="auto"/>
            <w:vMerge/>
            <w:vAlign w:val="center"/>
          </w:tcPr>
          <w:p w:rsidR="00AA6AD0" w:rsidRPr="006F0F87" w:rsidRDefault="00AA6AD0" w:rsidP="009A4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AA6AD0" w:rsidRPr="006F0F87" w:rsidRDefault="00AA6AD0" w:rsidP="009A4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sz w:val="24"/>
                <w:szCs w:val="24"/>
              </w:rPr>
              <w:t xml:space="preserve">1. Локальные национальные и религиозные конфликты на пространстве бывшего СССР в 1990-е гг. </w:t>
            </w:r>
          </w:p>
        </w:tc>
        <w:tc>
          <w:tcPr>
            <w:tcW w:w="565" w:type="pct"/>
            <w:vMerge/>
            <w:vAlign w:val="center"/>
          </w:tcPr>
          <w:p w:rsidR="00AA6AD0" w:rsidRPr="006F0F87" w:rsidRDefault="00AA6AD0" w:rsidP="009A4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AA6AD0" w:rsidRPr="00E97180" w:rsidRDefault="00AA6AD0" w:rsidP="009A40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6AD0" w:rsidRPr="00E97180">
        <w:trPr>
          <w:trHeight w:val="20"/>
        </w:trPr>
        <w:tc>
          <w:tcPr>
            <w:tcW w:w="0" w:type="auto"/>
            <w:vMerge/>
            <w:vAlign w:val="center"/>
          </w:tcPr>
          <w:p w:rsidR="00AA6AD0" w:rsidRPr="006F0F87" w:rsidRDefault="00AA6AD0" w:rsidP="009A4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AA6AD0" w:rsidRPr="006F0F87" w:rsidRDefault="00AA6AD0" w:rsidP="009A4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международных организаций (ООН, ЮНЕСКО) в разрешении конфликтов на постсоветском пространстве. </w:t>
            </w:r>
          </w:p>
        </w:tc>
        <w:tc>
          <w:tcPr>
            <w:tcW w:w="565" w:type="pct"/>
            <w:vMerge/>
            <w:vAlign w:val="center"/>
          </w:tcPr>
          <w:p w:rsidR="00AA6AD0" w:rsidRPr="006F0F87" w:rsidRDefault="00AA6AD0" w:rsidP="009A4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AA6AD0" w:rsidRPr="00E97180" w:rsidRDefault="00AA6AD0" w:rsidP="009A40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6AD0" w:rsidRPr="00E97180" w:rsidTr="00AA6AD0">
        <w:trPr>
          <w:trHeight w:val="403"/>
        </w:trPr>
        <w:tc>
          <w:tcPr>
            <w:tcW w:w="0" w:type="auto"/>
            <w:vMerge/>
            <w:vAlign w:val="center"/>
          </w:tcPr>
          <w:p w:rsidR="00AA6AD0" w:rsidRPr="006F0F87" w:rsidRDefault="00AA6AD0" w:rsidP="009A4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AA6AD0" w:rsidRPr="006F0F87" w:rsidRDefault="00AA6AD0" w:rsidP="009A40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sz w:val="24"/>
                <w:szCs w:val="24"/>
              </w:rPr>
              <w:t>3. Российская Федерация в планах международных организаций: военно-политическая конкуренция и экономическое сотрудничество. Планы НАТО в отношении России.</w:t>
            </w:r>
          </w:p>
        </w:tc>
        <w:tc>
          <w:tcPr>
            <w:tcW w:w="565" w:type="pct"/>
            <w:vMerge/>
            <w:vAlign w:val="center"/>
          </w:tcPr>
          <w:p w:rsidR="00AA6AD0" w:rsidRPr="006F0F87" w:rsidRDefault="00AA6AD0" w:rsidP="009A40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AA6AD0" w:rsidRPr="00E97180" w:rsidRDefault="00AA6AD0" w:rsidP="009A40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6AD0" w:rsidRPr="00E97180" w:rsidTr="00634832">
        <w:trPr>
          <w:trHeight w:val="580"/>
        </w:trPr>
        <w:tc>
          <w:tcPr>
            <w:tcW w:w="0" w:type="auto"/>
            <w:vMerge/>
            <w:vAlign w:val="center"/>
          </w:tcPr>
          <w:p w:rsidR="00AA6AD0" w:rsidRPr="006F0F87" w:rsidRDefault="00AA6AD0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  <w:shd w:val="clear" w:color="auto" w:fill="auto"/>
          </w:tcPr>
          <w:p w:rsidR="00AA6AD0" w:rsidRPr="006F0F87" w:rsidRDefault="00AA6AD0" w:rsidP="00AA6AD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0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Самостоятельная работа </w:t>
            </w:r>
          </w:p>
          <w:p w:rsidR="00AA6AD0" w:rsidRPr="006F0F87" w:rsidRDefault="00AA6AD0" w:rsidP="00AA6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F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Подготовить презентацию и сообщение: «</w:t>
            </w:r>
            <w:r w:rsidRPr="006F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Субъекты РФ</w:t>
            </w:r>
            <w:r w:rsidRPr="006F0F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565" w:type="pct"/>
            <w:vAlign w:val="center"/>
          </w:tcPr>
          <w:p w:rsidR="00AA6AD0" w:rsidRPr="006F0F87" w:rsidRDefault="00AA6AD0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3" w:type="pct"/>
            <w:vMerge/>
            <w:vAlign w:val="center"/>
          </w:tcPr>
          <w:p w:rsidR="00AA6AD0" w:rsidRPr="00E97180" w:rsidRDefault="00AA6AD0" w:rsidP="00AA6A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6AD0" w:rsidRPr="00E97180">
        <w:trPr>
          <w:trHeight w:val="20"/>
        </w:trPr>
        <w:tc>
          <w:tcPr>
            <w:tcW w:w="783" w:type="pct"/>
            <w:vMerge w:val="restart"/>
          </w:tcPr>
          <w:p w:rsidR="00AA6AD0" w:rsidRPr="006F0F87" w:rsidRDefault="00AA6AD0" w:rsidP="00AA6A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AA6AD0" w:rsidRPr="006F0F87" w:rsidRDefault="00AA6AD0" w:rsidP="00AA6A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влияния России на постсоветском пространстве</w:t>
            </w:r>
          </w:p>
        </w:tc>
        <w:tc>
          <w:tcPr>
            <w:tcW w:w="2779" w:type="pct"/>
          </w:tcPr>
          <w:p w:rsidR="00AA6AD0" w:rsidRPr="006F0F87" w:rsidRDefault="00AA6AD0" w:rsidP="00AA6A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5" w:type="pct"/>
            <w:vMerge w:val="restart"/>
            <w:vAlign w:val="center"/>
          </w:tcPr>
          <w:p w:rsidR="00AA6AD0" w:rsidRPr="006F0F87" w:rsidRDefault="00AA6AD0" w:rsidP="00AA6A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3" w:type="pct"/>
            <w:vMerge w:val="restart"/>
            <w:vAlign w:val="center"/>
          </w:tcPr>
          <w:p w:rsidR="00AA6AD0" w:rsidRPr="00E97180" w:rsidRDefault="00E97180" w:rsidP="00AA6A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180">
              <w:rPr>
                <w:rFonts w:ascii="Times New Roman" w:hAnsi="Times New Roman" w:cs="Times New Roman"/>
                <w:sz w:val="24"/>
                <w:szCs w:val="24"/>
              </w:rPr>
              <w:t>ОК.2, ОК.3, ОК.5, ОК.6, ОК.9</w:t>
            </w:r>
          </w:p>
        </w:tc>
      </w:tr>
      <w:tr w:rsidR="00AA6AD0" w:rsidRPr="00E97180">
        <w:trPr>
          <w:trHeight w:val="20"/>
        </w:trPr>
        <w:tc>
          <w:tcPr>
            <w:tcW w:w="0" w:type="auto"/>
            <w:vMerge/>
            <w:vAlign w:val="center"/>
          </w:tcPr>
          <w:p w:rsidR="00AA6AD0" w:rsidRPr="006F0F87" w:rsidRDefault="00AA6AD0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AA6AD0" w:rsidRPr="006F0F87" w:rsidRDefault="00AA6AD0" w:rsidP="00AA6A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sz w:val="24"/>
                <w:szCs w:val="24"/>
              </w:rPr>
              <w:t>1. Россия на постсоветском пространстве: договоры с Украиной, Белоруссией, Абхазией, Южной Осетией и пр.</w:t>
            </w:r>
          </w:p>
        </w:tc>
        <w:tc>
          <w:tcPr>
            <w:tcW w:w="565" w:type="pct"/>
            <w:vMerge/>
            <w:vAlign w:val="center"/>
          </w:tcPr>
          <w:p w:rsidR="00AA6AD0" w:rsidRPr="006F0F87" w:rsidRDefault="00AA6AD0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AA6AD0" w:rsidRPr="00E97180" w:rsidRDefault="00AA6AD0" w:rsidP="00AA6A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6AD0" w:rsidRPr="00E97180">
        <w:trPr>
          <w:trHeight w:val="20"/>
        </w:trPr>
        <w:tc>
          <w:tcPr>
            <w:tcW w:w="0" w:type="auto"/>
            <w:vMerge/>
            <w:vAlign w:val="center"/>
          </w:tcPr>
          <w:p w:rsidR="00AA6AD0" w:rsidRPr="006F0F87" w:rsidRDefault="00AA6AD0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AA6AD0" w:rsidRPr="006F0F87" w:rsidRDefault="00AA6AD0" w:rsidP="00AA6A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sz w:val="24"/>
                <w:szCs w:val="24"/>
              </w:rPr>
              <w:t>2. Внутренняя политика России на Северном Кавказе. Причины, участники, содержание, результаты вооруженного конфликта в этом регионе.</w:t>
            </w:r>
          </w:p>
        </w:tc>
        <w:tc>
          <w:tcPr>
            <w:tcW w:w="565" w:type="pct"/>
            <w:vMerge/>
            <w:vAlign w:val="center"/>
          </w:tcPr>
          <w:p w:rsidR="00AA6AD0" w:rsidRPr="006F0F87" w:rsidRDefault="00AA6AD0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AA6AD0" w:rsidRPr="00E97180" w:rsidRDefault="00AA6AD0" w:rsidP="00AA6A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6AD0" w:rsidRPr="00E97180">
        <w:trPr>
          <w:trHeight w:val="20"/>
        </w:trPr>
        <w:tc>
          <w:tcPr>
            <w:tcW w:w="0" w:type="auto"/>
            <w:vMerge/>
            <w:vAlign w:val="center"/>
          </w:tcPr>
          <w:p w:rsidR="00AA6AD0" w:rsidRPr="006F0F87" w:rsidRDefault="00AA6AD0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AA6AD0" w:rsidRPr="006F0F87" w:rsidRDefault="00AA6AD0" w:rsidP="00AA6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sz w:val="24"/>
                <w:szCs w:val="24"/>
              </w:rPr>
              <w:t>3. Изменения в территориальном устройстве Российской Федерации.</w:t>
            </w:r>
          </w:p>
        </w:tc>
        <w:tc>
          <w:tcPr>
            <w:tcW w:w="565" w:type="pct"/>
            <w:vMerge/>
            <w:vAlign w:val="center"/>
          </w:tcPr>
          <w:p w:rsidR="00AA6AD0" w:rsidRPr="006F0F87" w:rsidRDefault="00AA6AD0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AA6AD0" w:rsidRPr="00E97180" w:rsidRDefault="00AA6AD0" w:rsidP="00AA6A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6AD0" w:rsidRPr="00E97180">
        <w:trPr>
          <w:trHeight w:val="20"/>
        </w:trPr>
        <w:tc>
          <w:tcPr>
            <w:tcW w:w="783" w:type="pct"/>
            <w:vMerge w:val="restart"/>
          </w:tcPr>
          <w:p w:rsidR="00AA6AD0" w:rsidRPr="006F0F87" w:rsidRDefault="00AA6AD0" w:rsidP="00AA6A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AA6AD0" w:rsidRPr="006F0F87" w:rsidRDefault="00AA6AD0" w:rsidP="00AA6A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и мировые интеграционные процессы</w:t>
            </w:r>
          </w:p>
        </w:tc>
        <w:tc>
          <w:tcPr>
            <w:tcW w:w="2779" w:type="pct"/>
          </w:tcPr>
          <w:p w:rsidR="00AA6AD0" w:rsidRPr="006F0F87" w:rsidRDefault="00AA6AD0" w:rsidP="00AA6A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5" w:type="pct"/>
            <w:vMerge w:val="restart"/>
            <w:vAlign w:val="center"/>
          </w:tcPr>
          <w:p w:rsidR="00AA6AD0" w:rsidRPr="006F0F87" w:rsidRDefault="00AA6AD0" w:rsidP="00AA6A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3" w:type="pct"/>
            <w:vMerge w:val="restart"/>
            <w:vAlign w:val="center"/>
          </w:tcPr>
          <w:p w:rsidR="00AA6AD0" w:rsidRPr="00E97180" w:rsidRDefault="00E97180" w:rsidP="00AA6A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180">
              <w:rPr>
                <w:rFonts w:ascii="Times New Roman" w:hAnsi="Times New Roman" w:cs="Times New Roman"/>
                <w:sz w:val="24"/>
                <w:szCs w:val="24"/>
              </w:rPr>
              <w:t>ОК.2, ОК.3, ОК.5, ОК.6, ОК.9</w:t>
            </w:r>
          </w:p>
        </w:tc>
      </w:tr>
      <w:tr w:rsidR="00AA6AD0" w:rsidRPr="00E97180">
        <w:trPr>
          <w:trHeight w:val="20"/>
        </w:trPr>
        <w:tc>
          <w:tcPr>
            <w:tcW w:w="0" w:type="auto"/>
            <w:vMerge/>
            <w:vAlign w:val="center"/>
          </w:tcPr>
          <w:p w:rsidR="00AA6AD0" w:rsidRPr="006F0F87" w:rsidRDefault="00AA6AD0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AA6AD0" w:rsidRPr="006F0F87" w:rsidRDefault="00AA6AD0" w:rsidP="00AA6A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sz w:val="24"/>
                <w:szCs w:val="24"/>
              </w:rPr>
              <w:t>1. Расширение Евросоюза, формирование мирового «рынка труда», глобальная программа НАТО и политические ориентиры России.</w:t>
            </w:r>
          </w:p>
        </w:tc>
        <w:tc>
          <w:tcPr>
            <w:tcW w:w="565" w:type="pct"/>
            <w:vMerge/>
            <w:vAlign w:val="center"/>
          </w:tcPr>
          <w:p w:rsidR="00AA6AD0" w:rsidRPr="006F0F87" w:rsidRDefault="00AA6AD0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AA6AD0" w:rsidRPr="00E97180" w:rsidRDefault="00AA6AD0" w:rsidP="00AA6A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6AD0" w:rsidRPr="00E97180">
        <w:trPr>
          <w:trHeight w:val="20"/>
        </w:trPr>
        <w:tc>
          <w:tcPr>
            <w:tcW w:w="0" w:type="auto"/>
            <w:vMerge/>
            <w:vAlign w:val="center"/>
          </w:tcPr>
          <w:p w:rsidR="00AA6AD0" w:rsidRPr="006F0F87" w:rsidRDefault="00AA6AD0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AA6AD0" w:rsidRPr="006F0F87" w:rsidRDefault="00AA6AD0" w:rsidP="00AA6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sz w:val="24"/>
                <w:szCs w:val="24"/>
              </w:rPr>
              <w:t>2. Формирование единого образовательного и культурного пространства в Европе и отдельных регионах мира. Участие России в этом процессе.</w:t>
            </w:r>
          </w:p>
        </w:tc>
        <w:tc>
          <w:tcPr>
            <w:tcW w:w="565" w:type="pct"/>
            <w:vMerge/>
            <w:vAlign w:val="center"/>
          </w:tcPr>
          <w:p w:rsidR="00AA6AD0" w:rsidRPr="006F0F87" w:rsidRDefault="00AA6AD0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AA6AD0" w:rsidRPr="00E97180" w:rsidRDefault="00AA6AD0" w:rsidP="00AA6A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1697" w:rsidRPr="00E97180">
        <w:trPr>
          <w:trHeight w:val="20"/>
        </w:trPr>
        <w:tc>
          <w:tcPr>
            <w:tcW w:w="783" w:type="pct"/>
            <w:vMerge w:val="restart"/>
          </w:tcPr>
          <w:p w:rsidR="00F41697" w:rsidRPr="006F0F87" w:rsidRDefault="00F41697" w:rsidP="00AA6A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F41697" w:rsidRPr="006F0F87" w:rsidRDefault="00F41697" w:rsidP="00AA6A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культуры в России.</w:t>
            </w:r>
          </w:p>
        </w:tc>
        <w:tc>
          <w:tcPr>
            <w:tcW w:w="2779" w:type="pct"/>
          </w:tcPr>
          <w:p w:rsidR="00F41697" w:rsidRPr="006F0F87" w:rsidRDefault="00F41697" w:rsidP="00AA6A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5" w:type="pct"/>
            <w:vMerge w:val="restart"/>
            <w:vAlign w:val="center"/>
          </w:tcPr>
          <w:p w:rsidR="00F41697" w:rsidRPr="006F0F87" w:rsidRDefault="00F41697" w:rsidP="00AA6A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3" w:type="pct"/>
            <w:vMerge w:val="restart"/>
            <w:vAlign w:val="center"/>
          </w:tcPr>
          <w:p w:rsidR="00F41697" w:rsidRPr="00E97180" w:rsidRDefault="00E97180" w:rsidP="00AA6A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180">
              <w:rPr>
                <w:rFonts w:ascii="Times New Roman" w:hAnsi="Times New Roman" w:cs="Times New Roman"/>
                <w:sz w:val="24"/>
                <w:szCs w:val="24"/>
              </w:rPr>
              <w:t>ОК.2, ОК.3, ОК.5, ОК.6, ОК.9</w:t>
            </w:r>
          </w:p>
        </w:tc>
      </w:tr>
      <w:tr w:rsidR="00F41697" w:rsidRPr="00E97180">
        <w:trPr>
          <w:trHeight w:val="20"/>
        </w:trPr>
        <w:tc>
          <w:tcPr>
            <w:tcW w:w="0" w:type="auto"/>
            <w:vMerge/>
            <w:vAlign w:val="center"/>
          </w:tcPr>
          <w:p w:rsidR="00F41697" w:rsidRPr="006F0F87" w:rsidRDefault="00F41697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F41697" w:rsidRPr="006F0F87" w:rsidRDefault="00F41697" w:rsidP="00AA6A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sz w:val="24"/>
                <w:szCs w:val="24"/>
              </w:rPr>
              <w:t xml:space="preserve">1. Проблема экспансии в Россию западной системы ценностей и формирование «массовой культуры». </w:t>
            </w:r>
          </w:p>
        </w:tc>
        <w:tc>
          <w:tcPr>
            <w:tcW w:w="565" w:type="pct"/>
            <w:vMerge/>
            <w:vAlign w:val="center"/>
          </w:tcPr>
          <w:p w:rsidR="00F41697" w:rsidRPr="006F0F87" w:rsidRDefault="00F41697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F41697" w:rsidRPr="00E97180" w:rsidRDefault="00F41697" w:rsidP="00AA6A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1697" w:rsidRPr="00E97180">
        <w:trPr>
          <w:trHeight w:val="20"/>
        </w:trPr>
        <w:tc>
          <w:tcPr>
            <w:tcW w:w="0" w:type="auto"/>
            <w:vMerge/>
            <w:vAlign w:val="center"/>
          </w:tcPr>
          <w:p w:rsidR="00F41697" w:rsidRPr="006F0F87" w:rsidRDefault="00F41697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F41697" w:rsidRPr="006F0F87" w:rsidRDefault="00F41697" w:rsidP="00AA6A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sz w:val="24"/>
                <w:szCs w:val="24"/>
              </w:rPr>
              <w:t>2.Тенденции сохранения национальных, религиозных, культурных традиций и «свобода совести» в России.</w:t>
            </w:r>
          </w:p>
        </w:tc>
        <w:tc>
          <w:tcPr>
            <w:tcW w:w="565" w:type="pct"/>
            <w:vMerge/>
            <w:vAlign w:val="center"/>
          </w:tcPr>
          <w:p w:rsidR="00F41697" w:rsidRPr="006F0F87" w:rsidRDefault="00F41697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F41697" w:rsidRPr="00E97180" w:rsidRDefault="00F41697" w:rsidP="00AA6A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1697" w:rsidRPr="00E97180" w:rsidTr="00F41697">
        <w:trPr>
          <w:trHeight w:val="285"/>
        </w:trPr>
        <w:tc>
          <w:tcPr>
            <w:tcW w:w="0" w:type="auto"/>
            <w:vMerge/>
            <w:vAlign w:val="center"/>
          </w:tcPr>
          <w:p w:rsidR="00F41697" w:rsidRPr="006F0F87" w:rsidRDefault="00F41697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F41697" w:rsidRPr="006F0F87" w:rsidRDefault="00F41697" w:rsidP="00AA6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sz w:val="24"/>
                <w:szCs w:val="24"/>
              </w:rPr>
              <w:t>3. Идеи «поликультурности» и молодежные экстремистские движения.</w:t>
            </w:r>
          </w:p>
        </w:tc>
        <w:tc>
          <w:tcPr>
            <w:tcW w:w="565" w:type="pct"/>
            <w:vMerge/>
            <w:vAlign w:val="center"/>
          </w:tcPr>
          <w:p w:rsidR="00F41697" w:rsidRPr="006F0F87" w:rsidRDefault="00F41697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F41697" w:rsidRPr="00E97180" w:rsidRDefault="00F41697" w:rsidP="00AA6A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1697" w:rsidRPr="00E97180">
        <w:trPr>
          <w:trHeight w:val="390"/>
        </w:trPr>
        <w:tc>
          <w:tcPr>
            <w:tcW w:w="0" w:type="auto"/>
            <w:vMerge/>
            <w:vAlign w:val="center"/>
          </w:tcPr>
          <w:p w:rsidR="00F41697" w:rsidRPr="006F0F87" w:rsidRDefault="00F41697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F41697" w:rsidRPr="006F0F87" w:rsidRDefault="00F41697" w:rsidP="00F416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:rsidR="00F41697" w:rsidRPr="006F0F87" w:rsidRDefault="00F41697" w:rsidP="00F41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sz w:val="24"/>
                <w:szCs w:val="24"/>
              </w:rPr>
              <w:t>Составить кластер «Национальные, религиозные, культурные традиции в современной России..</w:t>
            </w:r>
          </w:p>
        </w:tc>
        <w:tc>
          <w:tcPr>
            <w:tcW w:w="565" w:type="pct"/>
            <w:vAlign w:val="center"/>
          </w:tcPr>
          <w:p w:rsidR="00F41697" w:rsidRPr="006F0F87" w:rsidRDefault="00F41697" w:rsidP="00AA6A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3" w:type="pct"/>
            <w:vMerge/>
            <w:vAlign w:val="center"/>
          </w:tcPr>
          <w:p w:rsidR="00F41697" w:rsidRPr="00E97180" w:rsidRDefault="00F41697" w:rsidP="00AA6A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6AD0" w:rsidRPr="00E97180">
        <w:trPr>
          <w:trHeight w:val="20"/>
        </w:trPr>
        <w:tc>
          <w:tcPr>
            <w:tcW w:w="783" w:type="pct"/>
            <w:vMerge w:val="restart"/>
          </w:tcPr>
          <w:p w:rsidR="00AA6AD0" w:rsidRPr="006F0F87" w:rsidRDefault="00AA6AD0" w:rsidP="00AA6A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2.5.</w:t>
            </w:r>
          </w:p>
          <w:p w:rsidR="00AA6AD0" w:rsidRPr="006F0F87" w:rsidRDefault="00AA6AD0" w:rsidP="00AA6A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Перспективы развития РФ в современном мире.</w:t>
            </w:r>
          </w:p>
        </w:tc>
        <w:tc>
          <w:tcPr>
            <w:tcW w:w="2779" w:type="pct"/>
          </w:tcPr>
          <w:p w:rsidR="00AA6AD0" w:rsidRPr="006F0F87" w:rsidRDefault="00AA6AD0" w:rsidP="00AA6A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65" w:type="pct"/>
            <w:vMerge w:val="restart"/>
            <w:vAlign w:val="center"/>
          </w:tcPr>
          <w:p w:rsidR="00AA6AD0" w:rsidRPr="006F0F87" w:rsidRDefault="00782916" w:rsidP="00AA6A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73" w:type="pct"/>
            <w:vMerge w:val="restart"/>
            <w:vAlign w:val="center"/>
          </w:tcPr>
          <w:p w:rsidR="00AA6AD0" w:rsidRPr="00E97180" w:rsidRDefault="00E97180" w:rsidP="00AA6A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180">
              <w:rPr>
                <w:rFonts w:ascii="Times New Roman" w:hAnsi="Times New Roman" w:cs="Times New Roman"/>
                <w:sz w:val="24"/>
                <w:szCs w:val="24"/>
              </w:rPr>
              <w:t>ОК.2, ОК.3, ОК.5, ОК.6, ОК.9</w:t>
            </w:r>
          </w:p>
        </w:tc>
      </w:tr>
      <w:tr w:rsidR="00AA6AD0" w:rsidRPr="00E97180">
        <w:trPr>
          <w:trHeight w:val="20"/>
        </w:trPr>
        <w:tc>
          <w:tcPr>
            <w:tcW w:w="0" w:type="auto"/>
            <w:vMerge/>
            <w:vAlign w:val="center"/>
          </w:tcPr>
          <w:p w:rsidR="00AA6AD0" w:rsidRPr="006F0F87" w:rsidRDefault="00AA6AD0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AA6AD0" w:rsidRPr="006F0F87" w:rsidRDefault="00AA6AD0" w:rsidP="00AA6A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sz w:val="24"/>
                <w:szCs w:val="24"/>
              </w:rPr>
              <w:t xml:space="preserve">1. Перспективные направления и основные проблемы развития РФ на современном этапе. </w:t>
            </w:r>
          </w:p>
        </w:tc>
        <w:tc>
          <w:tcPr>
            <w:tcW w:w="565" w:type="pct"/>
            <w:vMerge/>
            <w:vAlign w:val="center"/>
          </w:tcPr>
          <w:p w:rsidR="00AA6AD0" w:rsidRPr="006F0F87" w:rsidRDefault="00AA6AD0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AA6AD0" w:rsidRPr="00E97180" w:rsidRDefault="00AA6AD0" w:rsidP="00AA6A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6AD0" w:rsidRPr="00E97180">
        <w:trPr>
          <w:trHeight w:val="20"/>
        </w:trPr>
        <w:tc>
          <w:tcPr>
            <w:tcW w:w="0" w:type="auto"/>
            <w:vMerge/>
            <w:vAlign w:val="center"/>
          </w:tcPr>
          <w:p w:rsidR="00AA6AD0" w:rsidRPr="006F0F87" w:rsidRDefault="00AA6AD0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AA6AD0" w:rsidRPr="006F0F87" w:rsidRDefault="00AA6AD0" w:rsidP="00AA6A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sz w:val="24"/>
                <w:szCs w:val="24"/>
              </w:rPr>
              <w:t xml:space="preserve">2. Территориальная целостность России, уважение прав ее населения и соседних народов – главное условие политического развития. </w:t>
            </w:r>
          </w:p>
        </w:tc>
        <w:tc>
          <w:tcPr>
            <w:tcW w:w="565" w:type="pct"/>
            <w:vMerge/>
            <w:vAlign w:val="center"/>
          </w:tcPr>
          <w:p w:rsidR="00AA6AD0" w:rsidRPr="006F0F87" w:rsidRDefault="00AA6AD0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AA6AD0" w:rsidRPr="00E97180" w:rsidRDefault="00AA6AD0" w:rsidP="00AA6A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6AD0" w:rsidRPr="00E97180">
        <w:trPr>
          <w:trHeight w:val="20"/>
        </w:trPr>
        <w:tc>
          <w:tcPr>
            <w:tcW w:w="0" w:type="auto"/>
            <w:vMerge/>
            <w:vAlign w:val="center"/>
          </w:tcPr>
          <w:p w:rsidR="00AA6AD0" w:rsidRPr="006F0F87" w:rsidRDefault="00AA6AD0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AA6AD0" w:rsidRPr="006F0F87" w:rsidRDefault="00AA6AD0" w:rsidP="00922A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22AEA" w:rsidRPr="006F0F87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Инновации и сохранение традиционных нравственных ценностей и индивидуальных свобод человека – основа культуры в РФ. </w:t>
            </w:r>
          </w:p>
        </w:tc>
        <w:tc>
          <w:tcPr>
            <w:tcW w:w="565" w:type="pct"/>
            <w:vMerge/>
            <w:vAlign w:val="center"/>
          </w:tcPr>
          <w:p w:rsidR="00AA6AD0" w:rsidRPr="006F0F87" w:rsidRDefault="00AA6AD0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AA6AD0" w:rsidRPr="00E97180" w:rsidRDefault="00AA6AD0" w:rsidP="00AA6A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6AD0" w:rsidRPr="00E97180">
        <w:trPr>
          <w:trHeight w:val="20"/>
        </w:trPr>
        <w:tc>
          <w:tcPr>
            <w:tcW w:w="0" w:type="auto"/>
            <w:vMerge/>
            <w:vAlign w:val="center"/>
          </w:tcPr>
          <w:p w:rsidR="00AA6AD0" w:rsidRPr="006F0F87" w:rsidRDefault="00AA6AD0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AA6AD0" w:rsidRPr="006F0F87" w:rsidRDefault="00AA6AD0" w:rsidP="00AA6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sz w:val="24"/>
                <w:szCs w:val="24"/>
              </w:rPr>
              <w:t>4. Сохранение традиционных нравственных ценностей и индивидуальных свобод человека – основа развития культуры в РФ.</w:t>
            </w:r>
          </w:p>
        </w:tc>
        <w:tc>
          <w:tcPr>
            <w:tcW w:w="565" w:type="pct"/>
            <w:vMerge/>
            <w:vAlign w:val="center"/>
          </w:tcPr>
          <w:p w:rsidR="00AA6AD0" w:rsidRPr="006F0F87" w:rsidRDefault="00AA6AD0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AA6AD0" w:rsidRPr="00E97180" w:rsidRDefault="00AA6AD0" w:rsidP="00AA6A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6E94" w:rsidRPr="00E97180">
        <w:trPr>
          <w:trHeight w:val="20"/>
        </w:trPr>
        <w:tc>
          <w:tcPr>
            <w:tcW w:w="0" w:type="auto"/>
            <w:vMerge w:val="restart"/>
            <w:vAlign w:val="center"/>
          </w:tcPr>
          <w:p w:rsidR="00C56E94" w:rsidRPr="006F0F87" w:rsidRDefault="00C56E94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2.6.    Глобали</w:t>
            </w:r>
            <w:r w:rsidRPr="006F0F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 xml:space="preserve">зация и ее </w:t>
            </w:r>
            <w:r w:rsidRPr="006F0F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последствия, международные отношения</w:t>
            </w:r>
          </w:p>
        </w:tc>
        <w:tc>
          <w:tcPr>
            <w:tcW w:w="2779" w:type="pct"/>
          </w:tcPr>
          <w:p w:rsidR="00C56E94" w:rsidRPr="006F0F87" w:rsidRDefault="00C56E94" w:rsidP="00AA6A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565" w:type="pct"/>
            <w:vMerge w:val="restart"/>
            <w:vAlign w:val="center"/>
          </w:tcPr>
          <w:p w:rsidR="00C56E94" w:rsidRPr="006F0F87" w:rsidRDefault="00C56E94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3" w:type="pct"/>
            <w:vMerge w:val="restart"/>
            <w:vAlign w:val="center"/>
          </w:tcPr>
          <w:p w:rsidR="00C56E94" w:rsidRPr="00E97180" w:rsidRDefault="00C56E94" w:rsidP="00AA6A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180">
              <w:rPr>
                <w:rFonts w:ascii="Times New Roman" w:hAnsi="Times New Roman" w:cs="Times New Roman"/>
                <w:sz w:val="24"/>
                <w:szCs w:val="24"/>
              </w:rPr>
              <w:t>ОК.2, ОК.3, ОК.5, ОК.6, ОК.9</w:t>
            </w:r>
          </w:p>
        </w:tc>
      </w:tr>
      <w:tr w:rsidR="00C56E94" w:rsidRPr="003954E0">
        <w:trPr>
          <w:trHeight w:val="20"/>
        </w:trPr>
        <w:tc>
          <w:tcPr>
            <w:tcW w:w="0" w:type="auto"/>
            <w:vMerge/>
            <w:vAlign w:val="center"/>
          </w:tcPr>
          <w:p w:rsidR="00C56E94" w:rsidRPr="006F0F87" w:rsidRDefault="00C56E94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C56E94" w:rsidRPr="006F0F87" w:rsidRDefault="00C56E94" w:rsidP="0067688A">
            <w:pPr>
              <w:numPr>
                <w:ilvl w:val="1"/>
                <w:numId w:val="21"/>
              </w:numPr>
              <w:tabs>
                <w:tab w:val="num" w:pos="0"/>
              </w:tabs>
              <w:autoSpaceDE w:val="0"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Информационное общество. Глобализация и ее последствия</w:t>
            </w:r>
          </w:p>
        </w:tc>
        <w:tc>
          <w:tcPr>
            <w:tcW w:w="565" w:type="pct"/>
            <w:vMerge/>
            <w:vAlign w:val="center"/>
          </w:tcPr>
          <w:p w:rsidR="00C56E94" w:rsidRPr="006F0F87" w:rsidRDefault="00C56E94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C56E94" w:rsidRPr="006F0F87" w:rsidRDefault="00C56E94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E94" w:rsidRPr="003954E0">
        <w:trPr>
          <w:trHeight w:val="562"/>
        </w:trPr>
        <w:tc>
          <w:tcPr>
            <w:tcW w:w="0" w:type="auto"/>
            <w:vMerge/>
            <w:vAlign w:val="center"/>
          </w:tcPr>
          <w:p w:rsidR="00C56E94" w:rsidRPr="006F0F87" w:rsidRDefault="00C56E94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C56E94" w:rsidRPr="006F0F87" w:rsidRDefault="00C56E94" w:rsidP="00C56E94">
            <w:pPr>
              <w:numPr>
                <w:ilvl w:val="1"/>
                <w:numId w:val="21"/>
              </w:numPr>
              <w:tabs>
                <w:tab w:val="num" w:pos="0"/>
              </w:tabs>
              <w:autoSpaceDE w:val="0"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Проблемы национальной безопасности в международных отношениях.  </w:t>
            </w:r>
          </w:p>
        </w:tc>
        <w:tc>
          <w:tcPr>
            <w:tcW w:w="565" w:type="pct"/>
            <w:vMerge/>
            <w:vAlign w:val="center"/>
          </w:tcPr>
          <w:p w:rsidR="00C56E94" w:rsidRPr="006F0F87" w:rsidRDefault="00C56E94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vAlign w:val="center"/>
          </w:tcPr>
          <w:p w:rsidR="00C56E94" w:rsidRPr="006F0F87" w:rsidRDefault="00C56E94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E94" w:rsidRPr="003954E0">
        <w:trPr>
          <w:trHeight w:val="562"/>
        </w:trPr>
        <w:tc>
          <w:tcPr>
            <w:tcW w:w="0" w:type="auto"/>
            <w:vMerge/>
            <w:vAlign w:val="center"/>
          </w:tcPr>
          <w:p w:rsidR="00C56E94" w:rsidRPr="006F0F87" w:rsidRDefault="00C56E94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pct"/>
          </w:tcPr>
          <w:p w:rsidR="00C56E94" w:rsidRPr="006F0F87" w:rsidRDefault="00C56E94" w:rsidP="0067688A">
            <w:pPr>
              <w:numPr>
                <w:ilvl w:val="1"/>
                <w:numId w:val="21"/>
              </w:numPr>
              <w:tabs>
                <w:tab w:val="num" w:pos="0"/>
              </w:tabs>
              <w:autoSpaceDE w:val="0"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0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терроризм как социально-политическое явление</w:t>
            </w:r>
          </w:p>
        </w:tc>
        <w:tc>
          <w:tcPr>
            <w:tcW w:w="565" w:type="pct"/>
            <w:vAlign w:val="center"/>
          </w:tcPr>
          <w:p w:rsidR="00C56E94" w:rsidRPr="006F0F87" w:rsidRDefault="00C56E94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Align w:val="center"/>
          </w:tcPr>
          <w:p w:rsidR="00C56E94" w:rsidRPr="006F0F87" w:rsidRDefault="00C56E94" w:rsidP="00AA6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6AD0" w:rsidRPr="003954E0">
        <w:trPr>
          <w:trHeight w:val="413"/>
        </w:trPr>
        <w:tc>
          <w:tcPr>
            <w:tcW w:w="3562" w:type="pct"/>
            <w:gridSpan w:val="2"/>
          </w:tcPr>
          <w:p w:rsidR="00AA6AD0" w:rsidRPr="006F0F87" w:rsidRDefault="00922AEA" w:rsidP="00922A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65" w:type="pct"/>
            <w:vAlign w:val="center"/>
          </w:tcPr>
          <w:p w:rsidR="00AA6AD0" w:rsidRPr="006F0F87" w:rsidRDefault="00AA6AD0" w:rsidP="00AA6A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</w:tcPr>
          <w:p w:rsidR="00AA6AD0" w:rsidRPr="006F0F87" w:rsidRDefault="00AA6AD0" w:rsidP="00AA6A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6AD0" w:rsidRPr="003954E0">
        <w:trPr>
          <w:trHeight w:val="20"/>
        </w:trPr>
        <w:tc>
          <w:tcPr>
            <w:tcW w:w="3562" w:type="pct"/>
            <w:gridSpan w:val="2"/>
          </w:tcPr>
          <w:p w:rsidR="00AA6AD0" w:rsidRPr="006F0F87" w:rsidRDefault="00AA6AD0" w:rsidP="00AA6A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65" w:type="pct"/>
            <w:vAlign w:val="center"/>
          </w:tcPr>
          <w:p w:rsidR="00AA6AD0" w:rsidRPr="006F0F87" w:rsidRDefault="00F22CF1" w:rsidP="00AA6A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A6AD0" w:rsidRPr="006F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3" w:type="pct"/>
          </w:tcPr>
          <w:p w:rsidR="00AA6AD0" w:rsidRPr="006F0F87" w:rsidRDefault="00AA6AD0" w:rsidP="00AA6A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20EE7" w:rsidRPr="003954E0" w:rsidRDefault="00520EE7" w:rsidP="00655A7A">
      <w:pPr>
        <w:spacing w:before="120" w:after="120" w:line="240" w:lineRule="auto"/>
        <w:ind w:left="709"/>
        <w:rPr>
          <w:rFonts w:ascii="Times New Roman" w:hAnsi="Times New Roman" w:cs="Times New Roman"/>
          <w:sz w:val="24"/>
          <w:szCs w:val="24"/>
          <w:lang w:eastAsia="ru-RU"/>
        </w:rPr>
      </w:pPr>
      <w:r w:rsidRPr="003954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20EE7" w:rsidRDefault="00520EE7" w:rsidP="00655A7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0DB4" w:rsidRDefault="00A80DB4" w:rsidP="00655A7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0DB4" w:rsidRDefault="00A80DB4" w:rsidP="00655A7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0DB4" w:rsidRDefault="00A80DB4" w:rsidP="00655A7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0DB4" w:rsidRDefault="00A80DB4" w:rsidP="00655A7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0DB4" w:rsidRDefault="00A80DB4" w:rsidP="00655A7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0DB4" w:rsidRDefault="00A80DB4" w:rsidP="00655A7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0DB4" w:rsidRPr="00655A7A" w:rsidRDefault="00A80DB4" w:rsidP="00655A7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  <w:sectPr w:rsidR="00A80DB4" w:rsidRPr="00655A7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30DC6" w:rsidRPr="00A30DC6" w:rsidRDefault="00A30DC6" w:rsidP="00A30D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A30DC6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lastRenderedPageBreak/>
        <w:t>3</w:t>
      </w:r>
      <w:r w:rsidRPr="00A30DC6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. </w:t>
      </w:r>
      <w:r w:rsidRPr="00A30DC6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A30DC6" w:rsidRPr="00A30DC6" w:rsidRDefault="00A30DC6" w:rsidP="00A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DC6" w:rsidRPr="00A30DC6" w:rsidRDefault="00A30DC6" w:rsidP="00A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A30DC6" w:rsidRPr="00A30DC6" w:rsidRDefault="00A30DC6" w:rsidP="00A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истории.</w:t>
      </w:r>
    </w:p>
    <w:p w:rsidR="00A30DC6" w:rsidRPr="00A30DC6" w:rsidRDefault="00A30DC6" w:rsidP="00A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</w:t>
      </w:r>
    </w:p>
    <w:p w:rsidR="00A30DC6" w:rsidRPr="00A30DC6" w:rsidRDefault="00A30DC6" w:rsidP="00A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студентов;</w:t>
      </w:r>
    </w:p>
    <w:p w:rsidR="00A30DC6" w:rsidRPr="00A30DC6" w:rsidRDefault="00A30DC6" w:rsidP="00A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A30DC6" w:rsidRPr="00A30DC6" w:rsidRDefault="00A30DC6" w:rsidP="00A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УМК история;</w:t>
      </w:r>
    </w:p>
    <w:p w:rsidR="00A30DC6" w:rsidRPr="00A30DC6" w:rsidRDefault="00A30DC6" w:rsidP="00A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Учебно-методические пособия.</w:t>
      </w:r>
    </w:p>
    <w:p w:rsidR="00A30DC6" w:rsidRPr="00A30DC6" w:rsidRDefault="00A30DC6" w:rsidP="00A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A30DC6" w:rsidRPr="00A30DC6" w:rsidRDefault="00A30DC6" w:rsidP="00A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мультимедийное оборудование,</w:t>
      </w:r>
    </w:p>
    <w:p w:rsidR="00A30DC6" w:rsidRPr="00A30DC6" w:rsidRDefault="00A30DC6" w:rsidP="00A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проектор,</w:t>
      </w:r>
    </w:p>
    <w:p w:rsidR="00A30DC6" w:rsidRPr="00A30DC6" w:rsidRDefault="00A30DC6" w:rsidP="00A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компьютер.</w:t>
      </w:r>
    </w:p>
    <w:p w:rsidR="00A30DC6" w:rsidRPr="00A30DC6" w:rsidRDefault="00A30DC6" w:rsidP="00A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A30DC6" w:rsidRPr="00A30DC6" w:rsidRDefault="00A30DC6" w:rsidP="00A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A30DC6" w:rsidRPr="00A30DC6" w:rsidRDefault="00A30DC6" w:rsidP="00A30DC6">
      <w:pPr>
        <w:widowControl w:val="0"/>
        <w:numPr>
          <w:ilvl w:val="0"/>
          <w:numId w:val="24"/>
        </w:numPr>
        <w:spacing w:after="0" w:line="240" w:lineRule="auto"/>
        <w:ind w:left="240" w:right="23" w:hanging="2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Артемов В.В., Лубченков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Ч.1 – М.: ИЦ Академия, 2018.</w:t>
      </w:r>
    </w:p>
    <w:p w:rsidR="00A30DC6" w:rsidRPr="00A30DC6" w:rsidRDefault="00A30DC6" w:rsidP="00A30DC6">
      <w:pPr>
        <w:widowControl w:val="0"/>
        <w:numPr>
          <w:ilvl w:val="0"/>
          <w:numId w:val="24"/>
        </w:numPr>
        <w:spacing w:after="0" w:line="240" w:lineRule="auto"/>
        <w:ind w:left="240" w:right="23" w:hanging="2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Артемов В.В., Лубченков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Ч.2 – М.: ИЦ Академия, 2018.</w:t>
      </w:r>
    </w:p>
    <w:p w:rsidR="00A30DC6" w:rsidRPr="00A30DC6" w:rsidRDefault="00A30DC6" w:rsidP="00A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:rsidR="00A30DC6" w:rsidRPr="00A30DC6" w:rsidRDefault="00A30DC6" w:rsidP="00A30DC6">
      <w:pPr>
        <w:numPr>
          <w:ilvl w:val="0"/>
          <w:numId w:val="2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Загладин Н.В. История. Конец </w:t>
      </w:r>
      <w:r w:rsidRPr="00A30D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A3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начало </w:t>
      </w:r>
      <w:r w:rsidRPr="00A30D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A3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века: учебник для 11 кл. общеобразовательных учреждений. Базовый уровень / Н.В. Загладин, Ю.А. Петров. – М.: ООО «Русское слово – учебник», 2018.</w:t>
      </w:r>
    </w:p>
    <w:p w:rsidR="00A30DC6" w:rsidRPr="00A30DC6" w:rsidRDefault="00A30DC6" w:rsidP="00A30DC6">
      <w:pPr>
        <w:numPr>
          <w:ilvl w:val="0"/>
          <w:numId w:val="2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России. 10 класс. В 3 ч. Ч.3. под ред. Торкунова А.В. – М., 2020</w:t>
      </w:r>
    </w:p>
    <w:p w:rsidR="00A30DC6" w:rsidRPr="00A30DC6" w:rsidRDefault="00A30DC6" w:rsidP="00A30DC6">
      <w:pPr>
        <w:numPr>
          <w:ilvl w:val="0"/>
          <w:numId w:val="2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Чувашии новейшего времени. Кн.2. 1945 – 2005. – Чебоксары,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0DC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</w:p>
    <w:p w:rsidR="00A30DC6" w:rsidRPr="00A30DC6" w:rsidRDefault="00A30DC6" w:rsidP="00A30DC6">
      <w:pPr>
        <w:numPr>
          <w:ilvl w:val="0"/>
          <w:numId w:val="2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Кириллов В.В. История России. Ч.2. </w:t>
      </w:r>
      <w:r w:rsidRPr="00A30D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A3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– начало </w:t>
      </w:r>
      <w:r w:rsidRPr="00A30D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A30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века: учебник для среднего профессионального образования. – М., 2020 г.</w:t>
      </w:r>
    </w:p>
    <w:p w:rsidR="00A30DC6" w:rsidRPr="00A30DC6" w:rsidRDefault="00A30DC6" w:rsidP="00A30DC6">
      <w:pPr>
        <w:numPr>
          <w:ilvl w:val="0"/>
          <w:numId w:val="2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Пленков О.Ю. История новейшего времени для колледжей. – М., 2020.</w:t>
      </w:r>
    </w:p>
    <w:p w:rsidR="00A30DC6" w:rsidRPr="00A30DC6" w:rsidRDefault="00A30DC6" w:rsidP="00A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DC6" w:rsidRPr="00A30DC6" w:rsidRDefault="00A30DC6" w:rsidP="00A30D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A30DC6" w:rsidRPr="00A30DC6" w:rsidRDefault="00A30DC6" w:rsidP="00A30DC6">
      <w:pPr>
        <w:numPr>
          <w:ilvl w:val="0"/>
          <w:numId w:val="2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WWW по истории России</w:t>
      </w:r>
      <w:r w:rsidRPr="00A3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0" w:history="1">
        <w:r w:rsidRPr="00A30D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http://www.history.ru/histr.htm</w:t>
        </w:r>
      </w:hyperlink>
    </w:p>
    <w:p w:rsidR="00A30DC6" w:rsidRPr="00A30DC6" w:rsidRDefault="00A30DC6" w:rsidP="00A30DC6">
      <w:pPr>
        <w:numPr>
          <w:ilvl w:val="0"/>
          <w:numId w:val="2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истории России XX века</w:t>
      </w:r>
      <w:r w:rsidRPr="00A3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" w:history="1">
        <w:r w:rsidRPr="00A30D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http://www.history.ru/histr20.htm</w:t>
        </w:r>
      </w:hyperlink>
    </w:p>
    <w:p w:rsidR="00A30DC6" w:rsidRPr="00A30DC6" w:rsidRDefault="00A30DC6" w:rsidP="00A30DC6">
      <w:pPr>
        <w:numPr>
          <w:ilvl w:val="0"/>
          <w:numId w:val="2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Всемирной истории</w:t>
      </w:r>
      <w:r w:rsidRPr="00A3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2" w:history="1">
        <w:r w:rsidRPr="00A30D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http://www.history.ru/histwh.htm</w:t>
        </w:r>
      </w:hyperlink>
    </w:p>
    <w:p w:rsidR="00A30DC6" w:rsidRPr="00A30DC6" w:rsidRDefault="00A30DC6" w:rsidP="00A30DC6">
      <w:pPr>
        <w:numPr>
          <w:ilvl w:val="0"/>
          <w:numId w:val="2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истории стран СНГ</w:t>
      </w:r>
      <w:r w:rsidRPr="00A3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3" w:history="1">
        <w:r w:rsidRPr="00A30D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http://www.history.ru/histsng.htm</w:t>
        </w:r>
      </w:hyperlink>
    </w:p>
    <w:p w:rsidR="00A30DC6" w:rsidRPr="00A30DC6" w:rsidRDefault="00A30DC6" w:rsidP="00A30DC6">
      <w:pPr>
        <w:numPr>
          <w:ilvl w:val="0"/>
          <w:numId w:val="2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истории российских регионов</w:t>
      </w:r>
      <w:r w:rsidRPr="00A3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4" w:history="1">
        <w:r w:rsidRPr="00A30D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http://www.history.ru/histrr.htm</w:t>
        </w:r>
      </w:hyperlink>
    </w:p>
    <w:p w:rsidR="00A30DC6" w:rsidRPr="00A30DC6" w:rsidRDefault="00A30DC6" w:rsidP="00A30DC6">
      <w:pPr>
        <w:numPr>
          <w:ilvl w:val="0"/>
          <w:numId w:val="2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и познавательные программы по истории </w:t>
      </w:r>
      <w:r w:rsidRPr="00A3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5" w:history="1">
        <w:r w:rsidRPr="00A30D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http://www.history.ru/proghis.htm</w:t>
        </w:r>
      </w:hyperlink>
    </w:p>
    <w:p w:rsidR="00A30DC6" w:rsidRPr="00A30DC6" w:rsidRDefault="00A30DC6" w:rsidP="00A30DC6">
      <w:pPr>
        <w:numPr>
          <w:ilvl w:val="0"/>
          <w:numId w:val="2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программы по истории </w:t>
      </w:r>
      <w:r w:rsidRPr="00A3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6" w:history="1">
        <w:r w:rsidRPr="00A30D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http://www.history.ru/proghis.htm</w:t>
        </w:r>
      </w:hyperlink>
    </w:p>
    <w:p w:rsidR="00A30DC6" w:rsidRPr="00A30DC6" w:rsidRDefault="00A30DC6" w:rsidP="00A30DC6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0DC6" w:rsidRPr="00A30DC6" w:rsidRDefault="00A30DC6" w:rsidP="00A30DC6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0DC6" w:rsidRDefault="00A30DC6" w:rsidP="00A30DC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DC6" w:rsidRPr="00A30DC6" w:rsidRDefault="00A30DC6" w:rsidP="00A30DC6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0DB4" w:rsidRPr="00FE0DB6" w:rsidRDefault="00A80DB4" w:rsidP="00A80DB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КОНТРОЛЬ И ОЦЕНКА РЕЗУЛЬТАТОВ ОСВОЕНИЯ ДИСЦИПЛИНЫ</w:t>
      </w:r>
    </w:p>
    <w:p w:rsidR="00A80DB4" w:rsidRPr="00FE0DB6" w:rsidRDefault="00A80DB4" w:rsidP="00A80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 результатов освоения учебного предмета осуществляется преподавателем в процессе проведения теоретических, практических занятий, тестирования, зачетов, дифференцированных зачетов, а также в ходе выполнения обучающимися индивидуальных заданий (индивидуальных проектов).</w:t>
      </w:r>
    </w:p>
    <w:p w:rsidR="00C56E94" w:rsidRPr="00C56E94" w:rsidRDefault="00C56E94" w:rsidP="00C56E94">
      <w:pPr>
        <w:spacing w:after="0" w:line="240" w:lineRule="auto"/>
        <w:ind w:firstLine="7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C56E94" w:rsidRPr="00C56E94" w:rsidTr="00DA153C">
        <w:tc>
          <w:tcPr>
            <w:tcW w:w="1912" w:type="pct"/>
            <w:vAlign w:val="center"/>
          </w:tcPr>
          <w:p w:rsidR="00C56E94" w:rsidRPr="00C56E94" w:rsidRDefault="00C56E94" w:rsidP="00C5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6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C56E94" w:rsidRPr="00C56E94" w:rsidRDefault="00C56E94" w:rsidP="00C5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6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C56E94" w:rsidRPr="00C56E94" w:rsidRDefault="00C56E94" w:rsidP="00C5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6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C56E94" w:rsidRPr="00C56E94" w:rsidTr="00DA153C">
        <w:tc>
          <w:tcPr>
            <w:tcW w:w="1912" w:type="pct"/>
          </w:tcPr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9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развития ключевых регионов мира на рубеже веков (XX и XXI вв.).</w:t>
            </w:r>
          </w:p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94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9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94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международных организаций и основные направления их деятельности;</w:t>
            </w:r>
          </w:p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94">
              <w:rPr>
                <w:rFonts w:ascii="Times New Roman" w:eastAsia="Times New Roman" w:hAnsi="Times New Roman" w:cs="Times New Roman"/>
                <w:sz w:val="24"/>
                <w:szCs w:val="24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E9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6E94">
              <w:rPr>
                <w:rFonts w:ascii="Times New Roman" w:eastAsia="Times New Roman" w:hAnsi="Times New Roman" w:cs="Times New Roman"/>
                <w:sz w:val="24"/>
                <w:szCs w:val="24"/>
              </w:rPr>
              <w:t>ретроспективный анализ развития отрасли.</w:t>
            </w:r>
          </w:p>
        </w:tc>
        <w:tc>
          <w:tcPr>
            <w:tcW w:w="1580" w:type="pct"/>
            <w:vMerge w:val="restart"/>
          </w:tcPr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ответов, точность формулировок, не менее 75% правильных ответов.</w:t>
            </w:r>
          </w:p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75% правильных ответов.</w:t>
            </w:r>
          </w:p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Актуальность темы, адекватность результатов поставленным целям, </w:t>
            </w:r>
          </w:p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ответов, точность формулировок, адекватность применения терминологии</w:t>
            </w:r>
          </w:p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vMerge w:val="restart"/>
          </w:tcPr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проведении:</w:t>
            </w:r>
          </w:p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-письменного/устного опроса;</w:t>
            </w:r>
          </w:p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-тестирования;</w:t>
            </w:r>
          </w:p>
          <w:p w:rsidR="00C56E94" w:rsidRPr="00C56E94" w:rsidRDefault="00BA1D47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r w:rsidR="00C5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аботы с историческими документами, таблицами,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кроссвордами, кластерами;</w:t>
            </w:r>
          </w:p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дифференцированного зачета в виде: </w:t>
            </w:r>
          </w:p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-письменных/ ответов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6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6E94" w:rsidRPr="00C56E94" w:rsidRDefault="00C56E94" w:rsidP="00C5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80DB4" w:rsidRPr="00FE0DB6" w:rsidRDefault="00A80DB4" w:rsidP="00A80DB4">
      <w:pPr>
        <w:rPr>
          <w:rFonts w:ascii="Times New Roman" w:hAnsi="Times New Roman"/>
          <w:sz w:val="24"/>
          <w:szCs w:val="24"/>
        </w:rPr>
      </w:pPr>
    </w:p>
    <w:sectPr w:rsidR="00A80DB4" w:rsidRPr="00FE0DB6" w:rsidSect="00A80DB4">
      <w:pgSz w:w="11906" w:h="16838"/>
      <w:pgMar w:top="1134" w:right="1701" w:bottom="1134" w:left="850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020" w:rsidRDefault="00962020">
      <w:pPr>
        <w:spacing w:after="0" w:line="240" w:lineRule="auto"/>
      </w:pPr>
      <w:r>
        <w:separator/>
      </w:r>
    </w:p>
  </w:endnote>
  <w:endnote w:type="continuationSeparator" w:id="0">
    <w:p w:rsidR="00962020" w:rsidRDefault="0096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F87" w:rsidRDefault="006F0F87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022D61" w:rsidRPr="00022D61">
      <w:rPr>
        <w:noProof/>
        <w:lang w:val="ru-RU"/>
      </w:rPr>
      <w:t>2</w:t>
    </w:r>
    <w:r>
      <w:fldChar w:fldCharType="end"/>
    </w:r>
  </w:p>
  <w:p w:rsidR="006F0F87" w:rsidRDefault="006F0F8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020" w:rsidRDefault="00962020">
      <w:pPr>
        <w:spacing w:after="0" w:line="240" w:lineRule="auto"/>
      </w:pPr>
      <w:r>
        <w:separator/>
      </w:r>
    </w:p>
  </w:footnote>
  <w:footnote w:type="continuationSeparator" w:id="0">
    <w:p w:rsidR="00962020" w:rsidRDefault="00962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6E0A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542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841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AA9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BE6B4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83CD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85A4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22640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8767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BC9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 w:val="0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1DBE3BAA"/>
    <w:multiLevelType w:val="multilevel"/>
    <w:tmpl w:val="C8782776"/>
    <w:lvl w:ilvl="0">
      <w:start w:val="1"/>
      <w:numFmt w:val="decimal"/>
      <w:suff w:val="space"/>
      <w:lvlText w:val="%1."/>
      <w:lvlJc w:val="left"/>
      <w:pPr>
        <w:ind w:left="2346" w:hanging="360"/>
      </w:pPr>
      <w:rPr>
        <w:rFonts w:hint="default"/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6" w:hanging="1800"/>
      </w:pPr>
      <w:rPr>
        <w:rFonts w:hint="default"/>
      </w:rPr>
    </w:lvl>
  </w:abstractNum>
  <w:abstractNum w:abstractNumId="15">
    <w:nsid w:val="27B57B80"/>
    <w:multiLevelType w:val="hybridMultilevel"/>
    <w:tmpl w:val="4E08E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A33117"/>
    <w:multiLevelType w:val="hybridMultilevel"/>
    <w:tmpl w:val="11CC3B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C2F7AAF"/>
    <w:multiLevelType w:val="hybridMultilevel"/>
    <w:tmpl w:val="C65C3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51852"/>
    <w:multiLevelType w:val="hybridMultilevel"/>
    <w:tmpl w:val="8EACDF66"/>
    <w:lvl w:ilvl="0" w:tplc="01AA33D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A25395"/>
    <w:multiLevelType w:val="hybridMultilevel"/>
    <w:tmpl w:val="84647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D53756"/>
    <w:multiLevelType w:val="hybridMultilevel"/>
    <w:tmpl w:val="16D41C48"/>
    <w:lvl w:ilvl="0" w:tplc="66C8A3A8">
      <w:start w:val="1"/>
      <w:numFmt w:val="decimal"/>
      <w:lvlText w:val="%1."/>
      <w:lvlJc w:val="left"/>
      <w:pPr>
        <w:ind w:left="141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7B251CC5"/>
    <w:multiLevelType w:val="hybridMultilevel"/>
    <w:tmpl w:val="9FF611CE"/>
    <w:lvl w:ilvl="0" w:tplc="C4E0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F14027A"/>
    <w:multiLevelType w:val="multilevel"/>
    <w:tmpl w:val="D212A5E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21"/>
  </w:num>
  <w:num w:numId="18">
    <w:abstractNumId w:val="18"/>
  </w:num>
  <w:num w:numId="19">
    <w:abstractNumId w:val="14"/>
  </w:num>
  <w:num w:numId="20">
    <w:abstractNumId w:val="1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1"/>
  </w:num>
  <w:num w:numId="24">
    <w:abstractNumId w:val="22"/>
  </w:num>
  <w:num w:numId="25">
    <w:abstractNumId w:val="24"/>
  </w:num>
  <w:num w:numId="26">
    <w:abstractNumId w:val="2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FEB"/>
    <w:rsid w:val="00022D61"/>
    <w:rsid w:val="00023DBD"/>
    <w:rsid w:val="000252D7"/>
    <w:rsid w:val="00027FE3"/>
    <w:rsid w:val="00050727"/>
    <w:rsid w:val="0005741D"/>
    <w:rsid w:val="0005758E"/>
    <w:rsid w:val="00060B83"/>
    <w:rsid w:val="00084158"/>
    <w:rsid w:val="00085BDF"/>
    <w:rsid w:val="00097757"/>
    <w:rsid w:val="000A2BB7"/>
    <w:rsid w:val="000B0C89"/>
    <w:rsid w:val="000C1C6F"/>
    <w:rsid w:val="000D535F"/>
    <w:rsid w:val="000E26AD"/>
    <w:rsid w:val="000E54D7"/>
    <w:rsid w:val="000F64CA"/>
    <w:rsid w:val="0010261E"/>
    <w:rsid w:val="0010554F"/>
    <w:rsid w:val="00113156"/>
    <w:rsid w:val="00120CC9"/>
    <w:rsid w:val="00122DDA"/>
    <w:rsid w:val="0013073A"/>
    <w:rsid w:val="001453AE"/>
    <w:rsid w:val="001A083E"/>
    <w:rsid w:val="001B3CE6"/>
    <w:rsid w:val="001B5328"/>
    <w:rsid w:val="001B5FB2"/>
    <w:rsid w:val="001B777B"/>
    <w:rsid w:val="001D1B3D"/>
    <w:rsid w:val="001E52B9"/>
    <w:rsid w:val="00204A48"/>
    <w:rsid w:val="00211DDC"/>
    <w:rsid w:val="00215A45"/>
    <w:rsid w:val="002207CD"/>
    <w:rsid w:val="00234CC2"/>
    <w:rsid w:val="00236010"/>
    <w:rsid w:val="00247421"/>
    <w:rsid w:val="00247F95"/>
    <w:rsid w:val="00275141"/>
    <w:rsid w:val="002A23D8"/>
    <w:rsid w:val="002C6024"/>
    <w:rsid w:val="002C65CC"/>
    <w:rsid w:val="002D2FAB"/>
    <w:rsid w:val="002D6CCA"/>
    <w:rsid w:val="002E3ADF"/>
    <w:rsid w:val="002F049E"/>
    <w:rsid w:val="002F17FA"/>
    <w:rsid w:val="00300015"/>
    <w:rsid w:val="003125BB"/>
    <w:rsid w:val="00342210"/>
    <w:rsid w:val="00344E9F"/>
    <w:rsid w:val="00350569"/>
    <w:rsid w:val="00355F54"/>
    <w:rsid w:val="00364BAF"/>
    <w:rsid w:val="0036588C"/>
    <w:rsid w:val="00376FF0"/>
    <w:rsid w:val="003954E0"/>
    <w:rsid w:val="003968E0"/>
    <w:rsid w:val="003B6F7F"/>
    <w:rsid w:val="003D2F38"/>
    <w:rsid w:val="003D4560"/>
    <w:rsid w:val="003E3429"/>
    <w:rsid w:val="003E7D7C"/>
    <w:rsid w:val="003F0DD2"/>
    <w:rsid w:val="003F2703"/>
    <w:rsid w:val="0040082D"/>
    <w:rsid w:val="00421434"/>
    <w:rsid w:val="004270BE"/>
    <w:rsid w:val="004413E2"/>
    <w:rsid w:val="00443BE6"/>
    <w:rsid w:val="00444459"/>
    <w:rsid w:val="0044529D"/>
    <w:rsid w:val="00455CAA"/>
    <w:rsid w:val="00466788"/>
    <w:rsid w:val="00470FF6"/>
    <w:rsid w:val="004725EB"/>
    <w:rsid w:val="004824D3"/>
    <w:rsid w:val="004931F8"/>
    <w:rsid w:val="00497CD2"/>
    <w:rsid w:val="004A5BD0"/>
    <w:rsid w:val="004B203C"/>
    <w:rsid w:val="004D2E11"/>
    <w:rsid w:val="004E6C9B"/>
    <w:rsid w:val="004F459A"/>
    <w:rsid w:val="0050529A"/>
    <w:rsid w:val="00520EE7"/>
    <w:rsid w:val="00531313"/>
    <w:rsid w:val="005434A5"/>
    <w:rsid w:val="00553358"/>
    <w:rsid w:val="0055662D"/>
    <w:rsid w:val="005571F0"/>
    <w:rsid w:val="00561795"/>
    <w:rsid w:val="00563620"/>
    <w:rsid w:val="005808FA"/>
    <w:rsid w:val="005939DB"/>
    <w:rsid w:val="005A6080"/>
    <w:rsid w:val="005C03CF"/>
    <w:rsid w:val="005C2F53"/>
    <w:rsid w:val="005C4F46"/>
    <w:rsid w:val="005C5327"/>
    <w:rsid w:val="005C5788"/>
    <w:rsid w:val="005C6846"/>
    <w:rsid w:val="005D2213"/>
    <w:rsid w:val="005E20BD"/>
    <w:rsid w:val="005E78DC"/>
    <w:rsid w:val="005F3D46"/>
    <w:rsid w:val="006036EF"/>
    <w:rsid w:val="00613745"/>
    <w:rsid w:val="00616FF5"/>
    <w:rsid w:val="006279F1"/>
    <w:rsid w:val="00655A7A"/>
    <w:rsid w:val="00656DA8"/>
    <w:rsid w:val="00662AA7"/>
    <w:rsid w:val="00665EAE"/>
    <w:rsid w:val="0067688A"/>
    <w:rsid w:val="0067708A"/>
    <w:rsid w:val="00683740"/>
    <w:rsid w:val="00693723"/>
    <w:rsid w:val="006C1FA5"/>
    <w:rsid w:val="006C25AC"/>
    <w:rsid w:val="006D149C"/>
    <w:rsid w:val="006F0F87"/>
    <w:rsid w:val="006F1486"/>
    <w:rsid w:val="00700DB9"/>
    <w:rsid w:val="00705F79"/>
    <w:rsid w:val="00715ABA"/>
    <w:rsid w:val="007244E2"/>
    <w:rsid w:val="00726D1E"/>
    <w:rsid w:val="00734991"/>
    <w:rsid w:val="00782916"/>
    <w:rsid w:val="00794C48"/>
    <w:rsid w:val="007A074C"/>
    <w:rsid w:val="007A4C11"/>
    <w:rsid w:val="007B3371"/>
    <w:rsid w:val="007C1F29"/>
    <w:rsid w:val="007C54C4"/>
    <w:rsid w:val="007D0227"/>
    <w:rsid w:val="007D0B19"/>
    <w:rsid w:val="007E0F9A"/>
    <w:rsid w:val="007F0980"/>
    <w:rsid w:val="007F5606"/>
    <w:rsid w:val="008030C4"/>
    <w:rsid w:val="00815881"/>
    <w:rsid w:val="008368ED"/>
    <w:rsid w:val="00837056"/>
    <w:rsid w:val="00861690"/>
    <w:rsid w:val="00861A03"/>
    <w:rsid w:val="00861F07"/>
    <w:rsid w:val="00862CA3"/>
    <w:rsid w:val="00867AEC"/>
    <w:rsid w:val="00884CE5"/>
    <w:rsid w:val="0089194B"/>
    <w:rsid w:val="008A5C39"/>
    <w:rsid w:val="008B724B"/>
    <w:rsid w:val="008C18B4"/>
    <w:rsid w:val="008C503D"/>
    <w:rsid w:val="008E3942"/>
    <w:rsid w:val="00907635"/>
    <w:rsid w:val="00907CDB"/>
    <w:rsid w:val="00907F45"/>
    <w:rsid w:val="00922AEA"/>
    <w:rsid w:val="009416E5"/>
    <w:rsid w:val="00956617"/>
    <w:rsid w:val="00962020"/>
    <w:rsid w:val="00981E3F"/>
    <w:rsid w:val="0098328E"/>
    <w:rsid w:val="009925A1"/>
    <w:rsid w:val="009A4005"/>
    <w:rsid w:val="009B759D"/>
    <w:rsid w:val="009C0555"/>
    <w:rsid w:val="009C781B"/>
    <w:rsid w:val="009F0B82"/>
    <w:rsid w:val="00A0115D"/>
    <w:rsid w:val="00A06D01"/>
    <w:rsid w:val="00A30DC6"/>
    <w:rsid w:val="00A33ADF"/>
    <w:rsid w:val="00A35925"/>
    <w:rsid w:val="00A44DEC"/>
    <w:rsid w:val="00A55895"/>
    <w:rsid w:val="00A57F91"/>
    <w:rsid w:val="00A65442"/>
    <w:rsid w:val="00A80DB4"/>
    <w:rsid w:val="00AA2CA1"/>
    <w:rsid w:val="00AA6AD0"/>
    <w:rsid w:val="00AB5D40"/>
    <w:rsid w:val="00AD6DC6"/>
    <w:rsid w:val="00AF0BA5"/>
    <w:rsid w:val="00B03071"/>
    <w:rsid w:val="00B0516C"/>
    <w:rsid w:val="00B137D8"/>
    <w:rsid w:val="00B15542"/>
    <w:rsid w:val="00B20704"/>
    <w:rsid w:val="00B223B5"/>
    <w:rsid w:val="00B26F66"/>
    <w:rsid w:val="00B35E37"/>
    <w:rsid w:val="00B55901"/>
    <w:rsid w:val="00B576DB"/>
    <w:rsid w:val="00B62857"/>
    <w:rsid w:val="00B65EAC"/>
    <w:rsid w:val="00B737FD"/>
    <w:rsid w:val="00B91453"/>
    <w:rsid w:val="00B9625D"/>
    <w:rsid w:val="00BA1D47"/>
    <w:rsid w:val="00BA5CEA"/>
    <w:rsid w:val="00BB201B"/>
    <w:rsid w:val="00BB29F5"/>
    <w:rsid w:val="00BB534A"/>
    <w:rsid w:val="00C042F6"/>
    <w:rsid w:val="00C10988"/>
    <w:rsid w:val="00C11B1E"/>
    <w:rsid w:val="00C125A1"/>
    <w:rsid w:val="00C13466"/>
    <w:rsid w:val="00C23AE9"/>
    <w:rsid w:val="00C26C5A"/>
    <w:rsid w:val="00C3665B"/>
    <w:rsid w:val="00C43754"/>
    <w:rsid w:val="00C56E94"/>
    <w:rsid w:val="00C663F0"/>
    <w:rsid w:val="00C73187"/>
    <w:rsid w:val="00C80175"/>
    <w:rsid w:val="00C92AB3"/>
    <w:rsid w:val="00C93EE1"/>
    <w:rsid w:val="00CA72E1"/>
    <w:rsid w:val="00CD44CE"/>
    <w:rsid w:val="00CD6DCF"/>
    <w:rsid w:val="00CE143C"/>
    <w:rsid w:val="00CE779A"/>
    <w:rsid w:val="00CF72E1"/>
    <w:rsid w:val="00D03F70"/>
    <w:rsid w:val="00D06675"/>
    <w:rsid w:val="00D463F9"/>
    <w:rsid w:val="00D54CD9"/>
    <w:rsid w:val="00D5778B"/>
    <w:rsid w:val="00D66297"/>
    <w:rsid w:val="00D73008"/>
    <w:rsid w:val="00D86549"/>
    <w:rsid w:val="00D91629"/>
    <w:rsid w:val="00D961C8"/>
    <w:rsid w:val="00D972DC"/>
    <w:rsid w:val="00DA680C"/>
    <w:rsid w:val="00DC3965"/>
    <w:rsid w:val="00DC4FEB"/>
    <w:rsid w:val="00DE7EF7"/>
    <w:rsid w:val="00E11B3A"/>
    <w:rsid w:val="00E13543"/>
    <w:rsid w:val="00E14E65"/>
    <w:rsid w:val="00E27488"/>
    <w:rsid w:val="00E31500"/>
    <w:rsid w:val="00E45D14"/>
    <w:rsid w:val="00E46F7D"/>
    <w:rsid w:val="00E5063C"/>
    <w:rsid w:val="00E65126"/>
    <w:rsid w:val="00E66DB1"/>
    <w:rsid w:val="00E70C50"/>
    <w:rsid w:val="00E73E4B"/>
    <w:rsid w:val="00E77FB8"/>
    <w:rsid w:val="00E8708E"/>
    <w:rsid w:val="00E97180"/>
    <w:rsid w:val="00EC6473"/>
    <w:rsid w:val="00EC7180"/>
    <w:rsid w:val="00ED7885"/>
    <w:rsid w:val="00EE4FBB"/>
    <w:rsid w:val="00EF421E"/>
    <w:rsid w:val="00F02EE5"/>
    <w:rsid w:val="00F130EF"/>
    <w:rsid w:val="00F22CF1"/>
    <w:rsid w:val="00F41697"/>
    <w:rsid w:val="00F42EE7"/>
    <w:rsid w:val="00F54F65"/>
    <w:rsid w:val="00F643A2"/>
    <w:rsid w:val="00F73434"/>
    <w:rsid w:val="00F90771"/>
    <w:rsid w:val="00F97877"/>
    <w:rsid w:val="00FB26B9"/>
    <w:rsid w:val="00FC2C19"/>
    <w:rsid w:val="00FD02F5"/>
    <w:rsid w:val="00FE08DE"/>
    <w:rsid w:val="00FE18F0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8840599-8081-437A-8BF2-7258898F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88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1F29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hAnsi="Cambria" w:cs="Cambria"/>
      <w:caps/>
      <w:color w:val="632423"/>
      <w:spacing w:val="20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7C1F29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hAnsi="Cambria" w:cs="Cambria"/>
      <w:caps/>
      <w:color w:val="632423"/>
      <w:spacing w:val="15"/>
      <w:sz w:val="24"/>
      <w:szCs w:val="24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7C1F29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hAnsi="Cambria" w:cs="Cambria"/>
      <w:caps/>
      <w:color w:val="622423"/>
      <w:sz w:val="24"/>
      <w:szCs w:val="24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7C1F29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 w:cs="Cambria"/>
      <w:caps/>
      <w:color w:val="622423"/>
      <w:spacing w:val="1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7C1F29"/>
    <w:pPr>
      <w:spacing w:before="320" w:after="120" w:line="252" w:lineRule="auto"/>
      <w:jc w:val="center"/>
      <w:outlineLvl w:val="4"/>
    </w:pPr>
    <w:rPr>
      <w:rFonts w:ascii="Cambria" w:hAnsi="Cambria" w:cs="Cambria"/>
      <w:caps/>
      <w:color w:val="622423"/>
      <w:spacing w:val="10"/>
      <w:sz w:val="20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7C1F29"/>
    <w:pPr>
      <w:spacing w:after="120" w:line="252" w:lineRule="auto"/>
      <w:jc w:val="center"/>
      <w:outlineLvl w:val="5"/>
    </w:pPr>
    <w:rPr>
      <w:rFonts w:ascii="Cambria" w:hAnsi="Cambria" w:cs="Cambria"/>
      <w:caps/>
      <w:color w:val="943634"/>
      <w:spacing w:val="10"/>
      <w:sz w:val="20"/>
      <w:szCs w:val="20"/>
      <w:lang w:val="en-US" w:eastAsia="ru-RU"/>
    </w:rPr>
  </w:style>
  <w:style w:type="paragraph" w:styleId="7">
    <w:name w:val="heading 7"/>
    <w:basedOn w:val="a"/>
    <w:next w:val="a"/>
    <w:link w:val="70"/>
    <w:uiPriority w:val="99"/>
    <w:qFormat/>
    <w:rsid w:val="007C1F29"/>
    <w:pPr>
      <w:spacing w:after="120" w:line="252" w:lineRule="auto"/>
      <w:jc w:val="center"/>
      <w:outlineLvl w:val="6"/>
    </w:pPr>
    <w:rPr>
      <w:rFonts w:ascii="Cambria" w:hAnsi="Cambria" w:cs="Cambria"/>
      <w:i/>
      <w:iCs/>
      <w:caps/>
      <w:color w:val="943634"/>
      <w:spacing w:val="10"/>
      <w:sz w:val="20"/>
      <w:szCs w:val="20"/>
      <w:lang w:val="en-US" w:eastAsia="ru-RU"/>
    </w:rPr>
  </w:style>
  <w:style w:type="paragraph" w:styleId="8">
    <w:name w:val="heading 8"/>
    <w:basedOn w:val="a"/>
    <w:next w:val="a"/>
    <w:link w:val="80"/>
    <w:uiPriority w:val="99"/>
    <w:qFormat/>
    <w:rsid w:val="007C1F29"/>
    <w:pPr>
      <w:spacing w:after="120" w:line="252" w:lineRule="auto"/>
      <w:jc w:val="center"/>
      <w:outlineLvl w:val="7"/>
    </w:pPr>
    <w:rPr>
      <w:rFonts w:ascii="Cambria" w:hAnsi="Cambria" w:cs="Cambria"/>
      <w:caps/>
      <w:spacing w:val="10"/>
      <w:sz w:val="20"/>
      <w:szCs w:val="20"/>
      <w:lang w:val="en-US" w:eastAsia="ru-RU"/>
    </w:rPr>
  </w:style>
  <w:style w:type="paragraph" w:styleId="9">
    <w:name w:val="heading 9"/>
    <w:basedOn w:val="a"/>
    <w:next w:val="a"/>
    <w:link w:val="90"/>
    <w:uiPriority w:val="99"/>
    <w:qFormat/>
    <w:rsid w:val="007C1F29"/>
    <w:pPr>
      <w:spacing w:after="120" w:line="252" w:lineRule="auto"/>
      <w:jc w:val="center"/>
      <w:outlineLvl w:val="8"/>
    </w:pPr>
    <w:rPr>
      <w:rFonts w:ascii="Cambria" w:hAnsi="Cambria" w:cs="Cambria"/>
      <w:i/>
      <w:iCs/>
      <w:caps/>
      <w:spacing w:val="1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1F29"/>
    <w:rPr>
      <w:rFonts w:ascii="Cambria" w:hAnsi="Cambria" w:cs="Cambria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7C1F29"/>
    <w:rPr>
      <w:rFonts w:ascii="Cambria" w:hAnsi="Cambria" w:cs="Cambria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7C1F29"/>
    <w:rPr>
      <w:rFonts w:ascii="Cambria" w:hAnsi="Cambria" w:cs="Cambria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7C1F29"/>
    <w:rPr>
      <w:rFonts w:ascii="Cambria" w:hAnsi="Cambria" w:cs="Cambria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7C1F29"/>
    <w:rPr>
      <w:rFonts w:ascii="Cambria" w:hAnsi="Cambria" w:cs="Cambria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7C1F29"/>
    <w:rPr>
      <w:rFonts w:ascii="Cambria" w:hAnsi="Cambria" w:cs="Cambria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7C1F29"/>
    <w:rPr>
      <w:rFonts w:ascii="Cambria" w:hAnsi="Cambria" w:cs="Cambria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7C1F29"/>
    <w:rPr>
      <w:rFonts w:ascii="Cambria" w:hAnsi="Cambria" w:cs="Cambria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7C1F29"/>
    <w:rPr>
      <w:rFonts w:ascii="Cambria" w:hAnsi="Cambria" w:cs="Cambria"/>
      <w:i/>
      <w:iCs/>
      <w:caps/>
      <w:spacing w:val="10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FontStyle11">
    <w:name w:val="Font Style11"/>
    <w:uiPriority w:val="99"/>
    <w:rsid w:val="007C1F2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3">
    <w:name w:val="Style3"/>
    <w:basedOn w:val="a"/>
    <w:uiPriority w:val="99"/>
    <w:rsid w:val="007C1F29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5">
    <w:name w:val="Style5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6">
    <w:name w:val="Style6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9">
    <w:name w:val="Style9"/>
    <w:basedOn w:val="a"/>
    <w:uiPriority w:val="99"/>
    <w:rsid w:val="007C1F29"/>
    <w:pPr>
      <w:widowControl w:val="0"/>
      <w:autoSpaceDE w:val="0"/>
      <w:autoSpaceDN w:val="0"/>
      <w:adjustRightInd w:val="0"/>
      <w:spacing w:after="0" w:line="203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FontStyle12">
    <w:name w:val="Font Style12"/>
    <w:uiPriority w:val="99"/>
    <w:rsid w:val="007C1F29"/>
    <w:rPr>
      <w:rFonts w:ascii="Times New Roman" w:hAnsi="Times New Roman" w:cs="Times New Roman"/>
      <w:b/>
      <w:bCs/>
      <w:i/>
      <w:iCs/>
      <w:w w:val="50"/>
      <w:sz w:val="22"/>
      <w:szCs w:val="22"/>
    </w:rPr>
  </w:style>
  <w:style w:type="character" w:customStyle="1" w:styleId="FontStyle13">
    <w:name w:val="Font Style13"/>
    <w:uiPriority w:val="99"/>
    <w:rsid w:val="007C1F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7C1F2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uiPriority w:val="99"/>
    <w:rsid w:val="007C1F29"/>
    <w:rPr>
      <w:rFonts w:ascii="Times New Roman" w:hAnsi="Times New Roman" w:cs="Times New Roman"/>
      <w:sz w:val="20"/>
      <w:szCs w:val="20"/>
    </w:rPr>
  </w:style>
  <w:style w:type="paragraph" w:styleId="a3">
    <w:name w:val="No Spacing"/>
    <w:basedOn w:val="a"/>
    <w:link w:val="a4"/>
    <w:uiPriority w:val="99"/>
    <w:qFormat/>
    <w:rsid w:val="007C1F29"/>
    <w:pPr>
      <w:spacing w:after="0" w:line="240" w:lineRule="auto"/>
    </w:pPr>
    <w:rPr>
      <w:rFonts w:ascii="Cambria" w:hAnsi="Cambria" w:cs="Cambria"/>
      <w:sz w:val="20"/>
      <w:szCs w:val="20"/>
      <w:lang w:val="en-US" w:eastAsia="ru-RU"/>
    </w:rPr>
  </w:style>
  <w:style w:type="paragraph" w:customStyle="1" w:styleId="Style7">
    <w:name w:val="Style7"/>
    <w:basedOn w:val="a"/>
    <w:uiPriority w:val="99"/>
    <w:rsid w:val="007C1F2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8">
    <w:name w:val="Style8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FontStyle16">
    <w:name w:val="Font Style16"/>
    <w:uiPriority w:val="99"/>
    <w:rsid w:val="007C1F29"/>
    <w:rPr>
      <w:rFonts w:ascii="Times New Roman" w:hAnsi="Times New Roman" w:cs="Times New Roman"/>
      <w:sz w:val="8"/>
      <w:szCs w:val="8"/>
    </w:rPr>
  </w:style>
  <w:style w:type="paragraph" w:customStyle="1" w:styleId="Style4">
    <w:name w:val="Style4"/>
    <w:basedOn w:val="a"/>
    <w:uiPriority w:val="99"/>
    <w:rsid w:val="007C1F29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FontStyle17">
    <w:name w:val="Font Style17"/>
    <w:uiPriority w:val="99"/>
    <w:rsid w:val="007C1F29"/>
    <w:rPr>
      <w:rFonts w:ascii="Times New Roman" w:hAnsi="Times New Roman" w:cs="Times New Roman"/>
      <w:i/>
      <w:iCs/>
      <w:smallCaps/>
      <w:spacing w:val="40"/>
      <w:sz w:val="50"/>
      <w:szCs w:val="50"/>
    </w:rPr>
  </w:style>
  <w:style w:type="character" w:customStyle="1" w:styleId="FontStyle18">
    <w:name w:val="Font Style18"/>
    <w:uiPriority w:val="99"/>
    <w:rsid w:val="007C1F29"/>
    <w:rPr>
      <w:rFonts w:ascii="Times New Roman" w:hAnsi="Times New Roman" w:cs="Times New Roman"/>
      <w:b/>
      <w:bCs/>
      <w:spacing w:val="-40"/>
      <w:sz w:val="44"/>
      <w:szCs w:val="44"/>
    </w:rPr>
  </w:style>
  <w:style w:type="paragraph" w:customStyle="1" w:styleId="Style10">
    <w:name w:val="Style10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11">
    <w:name w:val="Style1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FontStyle19">
    <w:name w:val="Font Style19"/>
    <w:uiPriority w:val="99"/>
    <w:rsid w:val="007C1F29"/>
    <w:rPr>
      <w:rFonts w:ascii="Sylfaen" w:hAnsi="Sylfaen" w:cs="Sylfaen"/>
      <w:b/>
      <w:bCs/>
      <w:i/>
      <w:iCs/>
      <w:sz w:val="12"/>
      <w:szCs w:val="12"/>
    </w:rPr>
  </w:style>
  <w:style w:type="paragraph" w:customStyle="1" w:styleId="Style12">
    <w:name w:val="Style1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5">
    <w:name w:val="Table Grid"/>
    <w:basedOn w:val="a1"/>
    <w:uiPriority w:val="39"/>
    <w:rsid w:val="007C1F29"/>
    <w:rPr>
      <w:rFonts w:ascii="Cambria" w:eastAsia="Times New Roman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7C1F29"/>
    <w:rPr>
      <w:b/>
      <w:bCs/>
      <w:color w:val="943634"/>
      <w:spacing w:val="5"/>
    </w:rPr>
  </w:style>
  <w:style w:type="paragraph" w:styleId="a7">
    <w:name w:val="caption"/>
    <w:basedOn w:val="a"/>
    <w:next w:val="a"/>
    <w:uiPriority w:val="99"/>
    <w:qFormat/>
    <w:rsid w:val="007C1F29"/>
    <w:pPr>
      <w:spacing w:line="252" w:lineRule="auto"/>
    </w:pPr>
    <w:rPr>
      <w:rFonts w:ascii="Cambria" w:eastAsia="Times New Roman" w:hAnsi="Cambria" w:cs="Cambria"/>
      <w:caps/>
      <w:spacing w:val="10"/>
      <w:sz w:val="18"/>
      <w:szCs w:val="18"/>
      <w:lang w:val="en-US"/>
    </w:rPr>
  </w:style>
  <w:style w:type="paragraph" w:styleId="a8">
    <w:name w:val="Title"/>
    <w:basedOn w:val="a"/>
    <w:next w:val="a"/>
    <w:link w:val="a9"/>
    <w:uiPriority w:val="99"/>
    <w:qFormat/>
    <w:rsid w:val="007C1F2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hAnsi="Cambria" w:cs="Cambria"/>
      <w:caps/>
      <w:color w:val="632423"/>
      <w:spacing w:val="50"/>
      <w:sz w:val="44"/>
      <w:szCs w:val="44"/>
      <w:lang w:val="en-US" w:eastAsia="ru-RU"/>
    </w:rPr>
  </w:style>
  <w:style w:type="character" w:customStyle="1" w:styleId="a9">
    <w:name w:val="Название Знак"/>
    <w:link w:val="a8"/>
    <w:uiPriority w:val="99"/>
    <w:locked/>
    <w:rsid w:val="007C1F29"/>
    <w:rPr>
      <w:rFonts w:ascii="Cambria" w:hAnsi="Cambria" w:cs="Cambria"/>
      <w:caps/>
      <w:color w:val="632423"/>
      <w:spacing w:val="50"/>
      <w:sz w:val="44"/>
      <w:szCs w:val="44"/>
      <w:lang w:val="en-US"/>
    </w:rPr>
  </w:style>
  <w:style w:type="paragraph" w:styleId="aa">
    <w:name w:val="Subtitle"/>
    <w:basedOn w:val="a"/>
    <w:next w:val="a"/>
    <w:link w:val="ab"/>
    <w:uiPriority w:val="99"/>
    <w:qFormat/>
    <w:rsid w:val="007C1F29"/>
    <w:pPr>
      <w:spacing w:after="560" w:line="240" w:lineRule="auto"/>
      <w:jc w:val="center"/>
    </w:pPr>
    <w:rPr>
      <w:rFonts w:ascii="Cambria" w:hAnsi="Cambria" w:cs="Cambria"/>
      <w:caps/>
      <w:spacing w:val="20"/>
      <w:sz w:val="18"/>
      <w:szCs w:val="18"/>
      <w:lang w:val="en-US" w:eastAsia="ru-RU"/>
    </w:rPr>
  </w:style>
  <w:style w:type="character" w:customStyle="1" w:styleId="ab">
    <w:name w:val="Подзаголовок Знак"/>
    <w:link w:val="aa"/>
    <w:uiPriority w:val="99"/>
    <w:locked/>
    <w:rsid w:val="007C1F29"/>
    <w:rPr>
      <w:rFonts w:ascii="Cambria" w:hAnsi="Cambria" w:cs="Cambria"/>
      <w:caps/>
      <w:spacing w:val="20"/>
      <w:sz w:val="18"/>
      <w:szCs w:val="18"/>
      <w:lang w:val="en-US"/>
    </w:rPr>
  </w:style>
  <w:style w:type="character" w:styleId="ac">
    <w:name w:val="Emphasis"/>
    <w:uiPriority w:val="99"/>
    <w:qFormat/>
    <w:rsid w:val="007C1F29"/>
    <w:rPr>
      <w:caps/>
      <w:spacing w:val="5"/>
      <w:sz w:val="20"/>
      <w:szCs w:val="20"/>
    </w:rPr>
  </w:style>
  <w:style w:type="character" w:customStyle="1" w:styleId="a4">
    <w:name w:val="Без интервала Знак"/>
    <w:link w:val="a3"/>
    <w:uiPriority w:val="99"/>
    <w:locked/>
    <w:rsid w:val="007C1F29"/>
    <w:rPr>
      <w:rFonts w:ascii="Cambria" w:hAnsi="Cambria" w:cs="Cambria"/>
      <w:lang w:val="en-US"/>
    </w:rPr>
  </w:style>
  <w:style w:type="paragraph" w:styleId="ad">
    <w:name w:val="List Paragraph"/>
    <w:basedOn w:val="a"/>
    <w:uiPriority w:val="99"/>
    <w:qFormat/>
    <w:rsid w:val="007C1F29"/>
    <w:pPr>
      <w:spacing w:line="252" w:lineRule="auto"/>
      <w:ind w:left="720"/>
    </w:pPr>
    <w:rPr>
      <w:rFonts w:ascii="Cambria" w:eastAsia="Times New Roman" w:hAnsi="Cambria" w:cs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7C1F29"/>
    <w:pPr>
      <w:spacing w:line="252" w:lineRule="auto"/>
    </w:pPr>
    <w:rPr>
      <w:rFonts w:ascii="Cambria" w:hAnsi="Cambria" w:cs="Cambria"/>
      <w:i/>
      <w:iCs/>
      <w:sz w:val="20"/>
      <w:szCs w:val="20"/>
      <w:lang w:val="en-US" w:eastAsia="ru-RU"/>
    </w:rPr>
  </w:style>
  <w:style w:type="character" w:customStyle="1" w:styleId="22">
    <w:name w:val="Цитата 2 Знак"/>
    <w:link w:val="21"/>
    <w:uiPriority w:val="99"/>
    <w:locked/>
    <w:rsid w:val="007C1F29"/>
    <w:rPr>
      <w:rFonts w:ascii="Cambria" w:hAnsi="Cambria" w:cs="Cambria"/>
      <w:i/>
      <w:iCs/>
      <w:lang w:val="en-US"/>
    </w:rPr>
  </w:style>
  <w:style w:type="paragraph" w:styleId="ae">
    <w:name w:val="Intense Quote"/>
    <w:basedOn w:val="a"/>
    <w:next w:val="a"/>
    <w:link w:val="af"/>
    <w:uiPriority w:val="99"/>
    <w:qFormat/>
    <w:rsid w:val="007C1F2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 w:cs="Cambria"/>
      <w:caps/>
      <w:color w:val="622423"/>
      <w:spacing w:val="5"/>
      <w:sz w:val="20"/>
      <w:szCs w:val="20"/>
      <w:lang w:val="en-US" w:eastAsia="ru-RU"/>
    </w:rPr>
  </w:style>
  <w:style w:type="character" w:customStyle="1" w:styleId="af">
    <w:name w:val="Выделенная цитата Знак"/>
    <w:link w:val="ae"/>
    <w:uiPriority w:val="99"/>
    <w:locked/>
    <w:rsid w:val="007C1F29"/>
    <w:rPr>
      <w:rFonts w:ascii="Cambria" w:hAnsi="Cambria" w:cs="Cambria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7C1F29"/>
    <w:rPr>
      <w:i/>
      <w:iCs/>
    </w:rPr>
  </w:style>
  <w:style w:type="character" w:styleId="af1">
    <w:name w:val="Intense Emphasis"/>
    <w:uiPriority w:val="99"/>
    <w:qFormat/>
    <w:rsid w:val="007C1F29"/>
    <w:rPr>
      <w:i/>
      <w:iCs/>
      <w:caps/>
      <w:spacing w:val="10"/>
      <w:sz w:val="20"/>
      <w:szCs w:val="20"/>
    </w:rPr>
  </w:style>
  <w:style w:type="character" w:styleId="af2">
    <w:name w:val="Subtle Reference"/>
    <w:uiPriority w:val="99"/>
    <w:qFormat/>
    <w:rsid w:val="007C1F29"/>
    <w:rPr>
      <w:rFonts w:ascii="Calibri" w:hAnsi="Calibri" w:cs="Calibri"/>
      <w:i/>
      <w:iCs/>
      <w:color w:val="622423"/>
    </w:rPr>
  </w:style>
  <w:style w:type="character" w:styleId="af3">
    <w:name w:val="Intense Reference"/>
    <w:uiPriority w:val="99"/>
    <w:qFormat/>
    <w:rsid w:val="007C1F29"/>
    <w:rPr>
      <w:rFonts w:ascii="Calibri" w:hAnsi="Calibri" w:cs="Calibri"/>
      <w:b/>
      <w:bCs/>
      <w:i/>
      <w:iCs/>
      <w:color w:val="622423"/>
    </w:rPr>
  </w:style>
  <w:style w:type="character" w:styleId="af4">
    <w:name w:val="Book Title"/>
    <w:uiPriority w:val="99"/>
    <w:qFormat/>
    <w:rsid w:val="007C1F29"/>
    <w:rPr>
      <w:caps/>
      <w:color w:val="622423"/>
      <w:spacing w:val="5"/>
      <w:u w:color="622423"/>
    </w:rPr>
  </w:style>
  <w:style w:type="paragraph" w:styleId="af5">
    <w:name w:val="TOC Heading"/>
    <w:basedOn w:val="1"/>
    <w:next w:val="a"/>
    <w:uiPriority w:val="99"/>
    <w:qFormat/>
    <w:rsid w:val="007C1F29"/>
    <w:pPr>
      <w:outlineLvl w:val="9"/>
    </w:pPr>
  </w:style>
  <w:style w:type="character" w:styleId="HTML">
    <w:name w:val="HTML Cite"/>
    <w:uiPriority w:val="99"/>
    <w:rsid w:val="007C1F29"/>
    <w:rPr>
      <w:i/>
      <w:iCs/>
    </w:rPr>
  </w:style>
  <w:style w:type="paragraph" w:styleId="af6">
    <w:name w:val="footer"/>
    <w:basedOn w:val="a"/>
    <w:link w:val="af7"/>
    <w:uiPriority w:val="99"/>
    <w:rsid w:val="007C1F29"/>
    <w:pPr>
      <w:tabs>
        <w:tab w:val="center" w:pos="4677"/>
        <w:tab w:val="right" w:pos="9355"/>
      </w:tabs>
      <w:spacing w:line="252" w:lineRule="auto"/>
    </w:pPr>
    <w:rPr>
      <w:rFonts w:ascii="Cambria" w:hAnsi="Cambria" w:cs="Cambria"/>
      <w:sz w:val="20"/>
      <w:szCs w:val="20"/>
      <w:lang w:val="en-US" w:eastAsia="ru-RU"/>
    </w:rPr>
  </w:style>
  <w:style w:type="character" w:customStyle="1" w:styleId="af7">
    <w:name w:val="Нижний колонтитул Знак"/>
    <w:link w:val="af6"/>
    <w:uiPriority w:val="99"/>
    <w:locked/>
    <w:rsid w:val="007C1F29"/>
    <w:rPr>
      <w:rFonts w:ascii="Cambria" w:hAnsi="Cambria" w:cs="Cambria"/>
      <w:lang w:val="en-US"/>
    </w:rPr>
  </w:style>
  <w:style w:type="character" w:styleId="af8">
    <w:name w:val="page number"/>
    <w:basedOn w:val="a0"/>
    <w:uiPriority w:val="99"/>
    <w:rsid w:val="007C1F29"/>
  </w:style>
  <w:style w:type="paragraph" w:styleId="af9">
    <w:name w:val="Balloon Text"/>
    <w:basedOn w:val="a"/>
    <w:link w:val="afa"/>
    <w:uiPriority w:val="99"/>
    <w:semiHidden/>
    <w:rsid w:val="007C1F29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a">
    <w:name w:val="Текст выноски Знак"/>
    <w:link w:val="af9"/>
    <w:uiPriority w:val="99"/>
    <w:semiHidden/>
    <w:locked/>
    <w:rsid w:val="007C1F29"/>
    <w:rPr>
      <w:rFonts w:ascii="Tahoma" w:hAnsi="Tahoma" w:cs="Tahoma"/>
      <w:sz w:val="16"/>
      <w:szCs w:val="16"/>
    </w:rPr>
  </w:style>
  <w:style w:type="paragraph" w:styleId="afb">
    <w:name w:val="Body Text Indent"/>
    <w:basedOn w:val="a"/>
    <w:link w:val="afc"/>
    <w:uiPriority w:val="99"/>
    <w:locked/>
    <w:rsid w:val="00BB534A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locked/>
    <w:rsid w:val="00BB534A"/>
    <w:rPr>
      <w:rFonts w:ascii="Calibri" w:hAnsi="Calibri" w:cs="Calibri"/>
      <w:sz w:val="22"/>
      <w:szCs w:val="22"/>
      <w:lang w:val="ru-RU" w:eastAsia="en-US"/>
    </w:rPr>
  </w:style>
  <w:style w:type="paragraph" w:styleId="23">
    <w:name w:val="List Continue 2"/>
    <w:basedOn w:val="a"/>
    <w:uiPriority w:val="99"/>
    <w:locked/>
    <w:rsid w:val="00BB534A"/>
    <w:pPr>
      <w:spacing w:after="120" w:line="240" w:lineRule="auto"/>
      <w:ind w:left="566"/>
    </w:pPr>
    <w:rPr>
      <w:rFonts w:cs="Times New Roman"/>
      <w:sz w:val="24"/>
      <w:szCs w:val="24"/>
      <w:lang w:eastAsia="ru-RU"/>
    </w:rPr>
  </w:style>
  <w:style w:type="character" w:styleId="afd">
    <w:name w:val="Hyperlink"/>
    <w:uiPriority w:val="99"/>
    <w:locked/>
    <w:rsid w:val="00BB534A"/>
    <w:rPr>
      <w:color w:val="0000FF"/>
      <w:u w:val="single"/>
    </w:rPr>
  </w:style>
  <w:style w:type="character" w:customStyle="1" w:styleId="FontStyle25">
    <w:name w:val="Font Style25"/>
    <w:uiPriority w:val="99"/>
    <w:rsid w:val="001B777B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1B53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cxsplast">
    <w:name w:val="consplusnonformatcxsplast"/>
    <w:basedOn w:val="a"/>
    <w:uiPriority w:val="99"/>
    <w:rsid w:val="001B5328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locked/>
    <w:rsid w:val="00655A7A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locked/>
    <w:rsid w:val="00655A7A"/>
    <w:rPr>
      <w:lang w:eastAsia="en-US"/>
    </w:rPr>
  </w:style>
  <w:style w:type="character" w:styleId="aff0">
    <w:name w:val="footnote reference"/>
    <w:uiPriority w:val="99"/>
    <w:semiHidden/>
    <w:locked/>
    <w:rsid w:val="00655A7A"/>
    <w:rPr>
      <w:vertAlign w:val="superscript"/>
    </w:rPr>
  </w:style>
  <w:style w:type="paragraph" w:styleId="aff1">
    <w:name w:val="header"/>
    <w:basedOn w:val="a"/>
    <w:link w:val="aff2"/>
    <w:uiPriority w:val="99"/>
    <w:unhideWhenUsed/>
    <w:locked/>
    <w:rsid w:val="00A33ADF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link w:val="aff1"/>
    <w:uiPriority w:val="99"/>
    <w:rsid w:val="00A33ADF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istory.ru/histsng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istory.ru/histwh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history.ru/proghis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story.ru/histr2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istory.ru/proghis.htm" TargetMode="External"/><Relationship Id="rId10" Type="http://schemas.openxmlformats.org/officeDocument/2006/relationships/hyperlink" Target="http://www.history.ru/histr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history.ru/histr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AD592-5044-4985-ADF4-F479220E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10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CHETK</Company>
  <LinksUpToDate>false</LinksUpToDate>
  <CharactersWithSpaces>11586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</dc:creator>
  <cp:keywords/>
  <dc:description/>
  <cp:lastModifiedBy>Шарова Светлана Ивановна</cp:lastModifiedBy>
  <cp:revision>77</cp:revision>
  <dcterms:created xsi:type="dcterms:W3CDTF">2013-07-02T17:58:00Z</dcterms:created>
  <dcterms:modified xsi:type="dcterms:W3CDTF">2022-10-21T08:49:00Z</dcterms:modified>
</cp:coreProperties>
</file>