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45" w:rsidRDefault="00212A45" w:rsidP="00212A45">
      <w:pPr>
        <w:spacing w:line="360" w:lineRule="auto"/>
        <w:jc w:val="center"/>
        <w:rPr>
          <w:bCs/>
        </w:rPr>
      </w:pPr>
      <w:r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212A45" w:rsidRDefault="00212A45" w:rsidP="00212A45">
      <w:pPr>
        <w:spacing w:line="360" w:lineRule="auto"/>
        <w:jc w:val="center"/>
        <w:rPr>
          <w:bCs/>
        </w:rPr>
      </w:pPr>
      <w:r>
        <w:rPr>
          <w:bCs/>
        </w:rPr>
        <w:t>Министерства образования и молодежной политики Чувашской Республики</w:t>
      </w:r>
    </w:p>
    <w:p w:rsidR="00212A45" w:rsidRPr="00075E62" w:rsidRDefault="00212A45" w:rsidP="00212A45">
      <w:pPr>
        <w:spacing w:line="360" w:lineRule="auto"/>
        <w:jc w:val="right"/>
      </w:pPr>
    </w:p>
    <w:p w:rsidR="00212A45" w:rsidRPr="00075E62" w:rsidRDefault="00212A45" w:rsidP="00212A45">
      <w:pPr>
        <w:jc w:val="center"/>
        <w:rPr>
          <w:color w:val="FF0000"/>
        </w:rPr>
      </w:pPr>
      <w:r w:rsidRPr="00075E62">
        <w:tab/>
      </w:r>
    </w:p>
    <w:p w:rsidR="00212A45" w:rsidRPr="00075E62" w:rsidRDefault="00212A45" w:rsidP="00212A45">
      <w:pPr>
        <w:spacing w:line="360" w:lineRule="auto"/>
        <w:rPr>
          <w:color w:val="FF0000"/>
        </w:rPr>
      </w:pPr>
      <w:r w:rsidRPr="00075E62">
        <w:rPr>
          <w:b/>
          <w:bCs/>
          <w:noProof/>
          <w:color w:val="FF0000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A45" w:rsidRPr="00075E62" w:rsidRDefault="00212A45" w:rsidP="00212A45">
      <w:pPr>
        <w:tabs>
          <w:tab w:val="left" w:pos="690"/>
        </w:tabs>
        <w:spacing w:line="360" w:lineRule="auto"/>
      </w:pPr>
    </w:p>
    <w:p w:rsidR="00212A45" w:rsidRPr="00075E62" w:rsidRDefault="00212A45" w:rsidP="00212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12A45" w:rsidRPr="00075E62" w:rsidRDefault="00212A45" w:rsidP="00212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12A45" w:rsidRPr="00075E62" w:rsidRDefault="00212A45" w:rsidP="00322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75E62">
        <w:rPr>
          <w:b/>
          <w:caps/>
        </w:rPr>
        <w:t>Рабочая ПРОГРАММа УЧЕБНОЙ ДИСЦИПЛИНЫ</w:t>
      </w:r>
    </w:p>
    <w:p w:rsidR="00212A45" w:rsidRPr="00322644" w:rsidRDefault="00212A45" w:rsidP="00322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75E62">
        <w:rPr>
          <w:b/>
          <w:caps/>
        </w:rPr>
        <w:t>О</w:t>
      </w:r>
      <w:r>
        <w:rPr>
          <w:b/>
          <w:caps/>
        </w:rPr>
        <w:t xml:space="preserve">П. 06 </w:t>
      </w:r>
      <w:r w:rsidRPr="00075E62">
        <w:rPr>
          <w:b/>
          <w:caps/>
        </w:rPr>
        <w:t>иностранный язык</w:t>
      </w:r>
      <w:r>
        <w:rPr>
          <w:b/>
          <w:caps/>
        </w:rPr>
        <w:t xml:space="preserve"> (второй)</w:t>
      </w:r>
    </w:p>
    <w:p w:rsidR="0001325C" w:rsidRDefault="0001325C" w:rsidP="00322644">
      <w:pPr>
        <w:spacing w:line="360" w:lineRule="auto"/>
        <w:jc w:val="center"/>
      </w:pPr>
      <w:r w:rsidRPr="00075E62">
        <w:t>С</w:t>
      </w:r>
      <w:r w:rsidR="00212A45" w:rsidRPr="00075E62">
        <w:t>пециальност</w:t>
      </w:r>
      <w:r w:rsidR="00322644">
        <w:t>ь</w:t>
      </w:r>
    </w:p>
    <w:p w:rsidR="00212A45" w:rsidRPr="00075E62" w:rsidRDefault="00212A45" w:rsidP="00322644">
      <w:pPr>
        <w:spacing w:line="360" w:lineRule="auto"/>
        <w:jc w:val="center"/>
      </w:pPr>
      <w:r w:rsidRPr="00075E62">
        <w:t xml:space="preserve"> среднего профессионального образования</w:t>
      </w:r>
    </w:p>
    <w:p w:rsidR="00212A45" w:rsidRPr="00322644" w:rsidRDefault="00212A45" w:rsidP="00322644">
      <w:pPr>
        <w:widowControl w:val="0"/>
        <w:tabs>
          <w:tab w:val="left" w:pos="916"/>
          <w:tab w:val="left" w:pos="18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322644">
        <w:rPr>
          <w:b/>
        </w:rPr>
        <w:t xml:space="preserve">43.02.14 Гостиничное дело </w:t>
      </w:r>
    </w:p>
    <w:p w:rsidR="00212A45" w:rsidRPr="00075E62" w:rsidRDefault="00212A45" w:rsidP="003226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i/>
          <w:vertAlign w:val="superscript"/>
        </w:rPr>
      </w:pPr>
    </w:p>
    <w:p w:rsidR="00212A45" w:rsidRPr="00075E62" w:rsidRDefault="00212A45" w:rsidP="00212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12A45" w:rsidRPr="00075E62" w:rsidRDefault="00212A45" w:rsidP="00212A45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212A45" w:rsidRPr="00075E62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Pr="00075E62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Pr="00075E62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Pr="00075E62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Pr="00075E62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Pr="00075E62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Pr="00075E62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Pr="00075E62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Pr="00075E62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212A45" w:rsidRPr="00075E62" w:rsidRDefault="00212A45" w:rsidP="0032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212A45" w:rsidRPr="00075E62" w:rsidRDefault="00212A45" w:rsidP="00212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322644" w:rsidRDefault="00212A45" w:rsidP="000132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  <w:r w:rsidRPr="00322644">
        <w:rPr>
          <w:bCs/>
        </w:rPr>
        <w:t>Чебоксары 20</w:t>
      </w:r>
      <w:r w:rsidR="001B4D18" w:rsidRPr="00322644">
        <w:rPr>
          <w:bCs/>
        </w:rPr>
        <w:t>2</w:t>
      </w:r>
      <w:r w:rsidR="001E1C69">
        <w:rPr>
          <w:bCs/>
        </w:rPr>
        <w:t>2</w:t>
      </w:r>
      <w:bookmarkStart w:id="0" w:name="_GoBack"/>
      <w:bookmarkEnd w:id="0"/>
      <w:r w:rsidR="00322644">
        <w:rPr>
          <w:bCs/>
          <w:i/>
        </w:rPr>
        <w:br w:type="page"/>
      </w:r>
    </w:p>
    <w:p w:rsidR="00212A45" w:rsidRPr="00075E62" w:rsidRDefault="00212A45" w:rsidP="00212A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Cs/>
          <w:i/>
        </w:rPr>
      </w:pPr>
    </w:p>
    <w:tbl>
      <w:tblPr>
        <w:tblpPr w:leftFromText="180" w:rightFromText="180" w:vertAnchor="text" w:horzAnchor="page" w:tblpX="643" w:tblpY="-271"/>
        <w:tblW w:w="5942" w:type="dxa"/>
        <w:tblLook w:val="01E0" w:firstRow="1" w:lastRow="1" w:firstColumn="1" w:lastColumn="1" w:noHBand="0" w:noVBand="0"/>
      </w:tblPr>
      <w:tblGrid>
        <w:gridCol w:w="5942"/>
      </w:tblGrid>
      <w:tr w:rsidR="00212A45" w:rsidRPr="00075E62" w:rsidTr="005A4F2A">
        <w:trPr>
          <w:trHeight w:val="4074"/>
        </w:trPr>
        <w:tc>
          <w:tcPr>
            <w:tcW w:w="5942" w:type="dxa"/>
            <w:shd w:val="clear" w:color="auto" w:fill="auto"/>
          </w:tcPr>
          <w:p w:rsidR="008B1095" w:rsidRPr="008B1095" w:rsidRDefault="00212A45" w:rsidP="00322644">
            <w:pPr>
              <w:ind w:left="604" w:hanging="142"/>
              <w:rPr>
                <w:szCs w:val="24"/>
              </w:rPr>
            </w:pPr>
            <w:r w:rsidRPr="00075E62">
              <w:rPr>
                <w:bCs/>
                <w:i/>
              </w:rPr>
              <w:br w:type="page"/>
            </w:r>
            <w:r w:rsidRPr="00075E62">
              <w:t xml:space="preserve"> </w:t>
            </w:r>
            <w:r>
              <w:t xml:space="preserve"> </w:t>
            </w:r>
            <w:r w:rsidRPr="002C402F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="008B1095" w:rsidRPr="008B1095">
              <w:rPr>
                <w:szCs w:val="24"/>
              </w:rPr>
              <w:t xml:space="preserve">43.02.14 Гостиничное дело </w:t>
            </w:r>
          </w:p>
          <w:p w:rsidR="00212A45" w:rsidRPr="00075E62" w:rsidRDefault="00212A45" w:rsidP="005A4F2A">
            <w:pPr>
              <w:pStyle w:val="Style50"/>
              <w:widowControl/>
              <w:spacing w:line="360" w:lineRule="auto"/>
              <w:jc w:val="both"/>
            </w:pPr>
          </w:p>
          <w:p w:rsidR="00212A45" w:rsidRPr="00075E62" w:rsidRDefault="00212A45" w:rsidP="005A4F2A">
            <w:pPr>
              <w:pStyle w:val="Style50"/>
              <w:widowControl/>
              <w:spacing w:line="360" w:lineRule="auto"/>
              <w:jc w:val="both"/>
              <w:rPr>
                <w:bCs/>
                <w:i/>
              </w:rPr>
            </w:pPr>
          </w:p>
          <w:p w:rsidR="00212A45" w:rsidRPr="00075E62" w:rsidRDefault="00212A45" w:rsidP="005A4F2A"/>
          <w:p w:rsidR="00212A45" w:rsidRPr="00075E62" w:rsidRDefault="00212A45" w:rsidP="005A4F2A"/>
        </w:tc>
      </w:tr>
    </w:tbl>
    <w:p w:rsidR="00212A45" w:rsidRPr="002B1176" w:rsidRDefault="002B1176" w:rsidP="00212A45">
      <w:pPr>
        <w:spacing w:line="360" w:lineRule="auto"/>
        <w:ind w:left="1416"/>
        <w:jc w:val="center"/>
      </w:pPr>
      <w:r w:rsidRPr="002B1176">
        <w:t>УТВЕРЖДЕНА</w:t>
      </w:r>
    </w:p>
    <w:p w:rsidR="00E2496A" w:rsidRDefault="00212A45" w:rsidP="00E2496A">
      <w:pPr>
        <w:spacing w:line="360" w:lineRule="auto"/>
        <w:ind w:left="1416"/>
        <w:jc w:val="center"/>
      </w:pPr>
      <w:r w:rsidRPr="00E2496A">
        <w:t xml:space="preserve">Приказом </w:t>
      </w:r>
      <w:r w:rsidR="001E1C69">
        <w:t>№353</w:t>
      </w:r>
    </w:p>
    <w:p w:rsidR="00212A45" w:rsidRPr="00075E62" w:rsidRDefault="00E2496A" w:rsidP="00E2496A">
      <w:pPr>
        <w:spacing w:line="360" w:lineRule="auto"/>
        <w:ind w:left="1416"/>
        <w:jc w:val="center"/>
      </w:pPr>
      <w:r>
        <w:t>от "</w:t>
      </w:r>
      <w:r w:rsidR="001E1C69">
        <w:t>30</w:t>
      </w:r>
      <w:r>
        <w:t>" августа 202</w:t>
      </w:r>
      <w:r w:rsidR="001E1C69">
        <w:t>2</w:t>
      </w:r>
      <w:r>
        <w:t xml:space="preserve"> г.</w:t>
      </w:r>
    </w:p>
    <w:p w:rsidR="00212A45" w:rsidRPr="00075E62" w:rsidRDefault="00212A45" w:rsidP="00212A45">
      <w:pPr>
        <w:spacing w:line="360" w:lineRule="auto"/>
        <w:ind w:left="1416"/>
        <w:jc w:val="center"/>
      </w:pPr>
    </w:p>
    <w:p w:rsidR="00212A45" w:rsidRPr="00075E62" w:rsidRDefault="00212A45" w:rsidP="00212A45">
      <w:pPr>
        <w:tabs>
          <w:tab w:val="left" w:pos="0"/>
        </w:tabs>
      </w:pPr>
    </w:p>
    <w:p w:rsidR="00212A45" w:rsidRPr="00075E62" w:rsidRDefault="00212A45" w:rsidP="00212A45">
      <w:pPr>
        <w:tabs>
          <w:tab w:val="left" w:pos="0"/>
        </w:tabs>
      </w:pPr>
    </w:p>
    <w:p w:rsidR="00212A45" w:rsidRPr="00075E62" w:rsidRDefault="00212A45" w:rsidP="00212A45">
      <w:pPr>
        <w:tabs>
          <w:tab w:val="left" w:pos="0"/>
        </w:tabs>
      </w:pPr>
    </w:p>
    <w:p w:rsidR="00212A45" w:rsidRPr="00075E62" w:rsidRDefault="00212A45" w:rsidP="00212A45">
      <w:pPr>
        <w:tabs>
          <w:tab w:val="left" w:pos="0"/>
        </w:tabs>
      </w:pPr>
    </w:p>
    <w:p w:rsidR="00212A45" w:rsidRPr="00075E62" w:rsidRDefault="00212A45" w:rsidP="00212A45">
      <w:pPr>
        <w:tabs>
          <w:tab w:val="left" w:pos="0"/>
        </w:tabs>
      </w:pPr>
    </w:p>
    <w:p w:rsidR="00212A45" w:rsidRPr="00075E62" w:rsidRDefault="00212A45" w:rsidP="00212A45">
      <w:pPr>
        <w:tabs>
          <w:tab w:val="left" w:pos="0"/>
        </w:tabs>
      </w:pPr>
    </w:p>
    <w:p w:rsidR="00212A45" w:rsidRPr="00075E62" w:rsidRDefault="00212A45" w:rsidP="00212A45">
      <w:pPr>
        <w:tabs>
          <w:tab w:val="left" w:pos="0"/>
        </w:tabs>
      </w:pPr>
    </w:p>
    <w:p w:rsidR="00212A45" w:rsidRPr="00075E62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Default="00212A45" w:rsidP="00212A45">
      <w:pPr>
        <w:tabs>
          <w:tab w:val="left" w:pos="0"/>
        </w:tabs>
      </w:pPr>
    </w:p>
    <w:p w:rsidR="00212A45" w:rsidRPr="002B1176" w:rsidRDefault="00212A45" w:rsidP="00212A45">
      <w:r w:rsidRPr="002B1176">
        <w:rPr>
          <w:snapToGrid w:val="0"/>
        </w:rPr>
        <w:t xml:space="preserve"> </w:t>
      </w:r>
      <w:r w:rsidRPr="002B1176">
        <w:rPr>
          <w:spacing w:val="20"/>
        </w:rPr>
        <w:t>РАССМОТРЕН</w:t>
      </w:r>
      <w:r w:rsidR="002B1176">
        <w:rPr>
          <w:spacing w:val="20"/>
        </w:rPr>
        <w:t>А</w:t>
      </w:r>
      <w:r w:rsidRPr="002B1176">
        <w:rPr>
          <w:spacing w:val="20"/>
        </w:rPr>
        <w:t xml:space="preserve"> </w:t>
      </w:r>
    </w:p>
    <w:p w:rsidR="00212A45" w:rsidRPr="00075E62" w:rsidRDefault="00212A45" w:rsidP="00212A45">
      <w:r w:rsidRPr="00075E62">
        <w:t>на заседании ЦК иностранных языков</w:t>
      </w:r>
    </w:p>
    <w:p w:rsidR="00212A45" w:rsidRPr="00075E62" w:rsidRDefault="00212A45" w:rsidP="00212A45">
      <w:r w:rsidRPr="00075E62">
        <w:t>Протокол №</w:t>
      </w:r>
      <w:r>
        <w:t>11</w:t>
      </w:r>
      <w:r w:rsidRPr="00075E62">
        <w:t xml:space="preserve"> от "</w:t>
      </w:r>
      <w:r w:rsidR="00462B45">
        <w:t>2</w:t>
      </w:r>
      <w:r w:rsidR="001E1C69">
        <w:t>2</w:t>
      </w:r>
      <w:r w:rsidRPr="00075E62">
        <w:t xml:space="preserve">" </w:t>
      </w:r>
      <w:r>
        <w:t xml:space="preserve">июня </w:t>
      </w:r>
      <w:r w:rsidRPr="00075E62">
        <w:t>20</w:t>
      </w:r>
      <w:r w:rsidR="001B4D18">
        <w:t>2</w:t>
      </w:r>
      <w:r w:rsidR="001E1C69">
        <w:t>2</w:t>
      </w:r>
      <w:r w:rsidRPr="00075E62">
        <w:t xml:space="preserve"> г.</w:t>
      </w:r>
    </w:p>
    <w:p w:rsidR="00212A45" w:rsidRPr="00075E62" w:rsidRDefault="00212A45" w:rsidP="00212A45">
      <w:r w:rsidRPr="00075E62">
        <w:t>Председатель ЦК: __________/Маркова М. В./</w:t>
      </w:r>
    </w:p>
    <w:p w:rsidR="00212A45" w:rsidRPr="00075E62" w:rsidRDefault="00212A45" w:rsidP="00212A45">
      <w:pPr>
        <w:tabs>
          <w:tab w:val="left" w:pos="0"/>
        </w:tabs>
        <w:rPr>
          <w:snapToGrid w:val="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212A45" w:rsidRPr="00075E62" w:rsidTr="005A4F2A">
        <w:tc>
          <w:tcPr>
            <w:tcW w:w="4949" w:type="dxa"/>
          </w:tcPr>
          <w:p w:rsidR="00212A45" w:rsidRPr="00075E62" w:rsidRDefault="00212A45" w:rsidP="005A4F2A">
            <w:r w:rsidRPr="00075E62">
              <w:t>Разработчик:</w:t>
            </w:r>
          </w:p>
          <w:p w:rsidR="00212A45" w:rsidRPr="00075E62" w:rsidRDefault="00212A45" w:rsidP="005A4F2A">
            <w:r>
              <w:t>Маркова М.В</w:t>
            </w:r>
            <w:r w:rsidRPr="00075E62">
              <w:t xml:space="preserve">., преподаватель </w:t>
            </w:r>
          </w:p>
          <w:p w:rsidR="00212A45" w:rsidRPr="00075E62" w:rsidRDefault="00212A45" w:rsidP="005A4F2A"/>
          <w:p w:rsidR="00212A45" w:rsidRPr="00075E62" w:rsidRDefault="00212A45" w:rsidP="005A4F2A"/>
        </w:tc>
        <w:tc>
          <w:tcPr>
            <w:tcW w:w="4832" w:type="dxa"/>
          </w:tcPr>
          <w:p w:rsidR="00212A45" w:rsidRPr="00075E62" w:rsidRDefault="00212A45" w:rsidP="005A4F2A"/>
          <w:p w:rsidR="00212A45" w:rsidRPr="00075E62" w:rsidRDefault="00212A45" w:rsidP="005A4F2A"/>
          <w:p w:rsidR="00212A45" w:rsidRPr="00075E62" w:rsidRDefault="00212A45" w:rsidP="005A4F2A"/>
          <w:p w:rsidR="00212A45" w:rsidRPr="00075E62" w:rsidRDefault="00212A45" w:rsidP="005A4F2A"/>
        </w:tc>
      </w:tr>
    </w:tbl>
    <w:p w:rsidR="00322644" w:rsidRDefault="00322644" w:rsidP="00A60788">
      <w:pPr>
        <w:ind w:firstLine="770"/>
        <w:rPr>
          <w:b/>
          <w:szCs w:val="24"/>
        </w:rPr>
      </w:pPr>
    </w:p>
    <w:p w:rsidR="00322644" w:rsidRDefault="00322644">
      <w:pPr>
        <w:spacing w:after="160" w:line="259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322644" w:rsidRPr="00322644" w:rsidRDefault="00322644" w:rsidP="0032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</w:p>
    <w:p w:rsidR="00322644" w:rsidRPr="00322644" w:rsidRDefault="00322644" w:rsidP="0032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 w:rsidRPr="00322644">
        <w:rPr>
          <w:szCs w:val="24"/>
        </w:rPr>
        <w:t>СОДЕРЖАНИЕ</w:t>
      </w:r>
    </w:p>
    <w:p w:rsidR="00322644" w:rsidRPr="00322644" w:rsidRDefault="00322644" w:rsidP="0032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22644" w:rsidRPr="00322644" w:rsidTr="005A4F2A">
        <w:tc>
          <w:tcPr>
            <w:tcW w:w="7668" w:type="dxa"/>
          </w:tcPr>
          <w:p w:rsidR="00322644" w:rsidRPr="00322644" w:rsidRDefault="00322644" w:rsidP="00322644">
            <w:pPr>
              <w:keepNext/>
              <w:autoSpaceDE w:val="0"/>
              <w:autoSpaceDN w:val="0"/>
              <w:ind w:left="284"/>
              <w:outlineLvl w:val="0"/>
              <w:rPr>
                <w:caps/>
                <w:szCs w:val="24"/>
              </w:rPr>
            </w:pPr>
          </w:p>
        </w:tc>
        <w:tc>
          <w:tcPr>
            <w:tcW w:w="1903" w:type="dxa"/>
          </w:tcPr>
          <w:p w:rsidR="00322644" w:rsidRPr="00322644" w:rsidRDefault="00322644" w:rsidP="00322644">
            <w:pPr>
              <w:jc w:val="center"/>
              <w:rPr>
                <w:szCs w:val="24"/>
              </w:rPr>
            </w:pPr>
            <w:r w:rsidRPr="00322644">
              <w:rPr>
                <w:szCs w:val="24"/>
              </w:rPr>
              <w:t>стр.</w:t>
            </w:r>
          </w:p>
        </w:tc>
      </w:tr>
      <w:tr w:rsidR="00322644" w:rsidRPr="00322644" w:rsidTr="005A4F2A">
        <w:tc>
          <w:tcPr>
            <w:tcW w:w="7668" w:type="dxa"/>
          </w:tcPr>
          <w:p w:rsidR="00322644" w:rsidRPr="00322644" w:rsidRDefault="00322644" w:rsidP="005A4F2A">
            <w:pPr>
              <w:pStyle w:val="a9"/>
              <w:numPr>
                <w:ilvl w:val="0"/>
                <w:numId w:val="2"/>
              </w:numPr>
              <w:jc w:val="left"/>
              <w:rPr>
                <w:szCs w:val="24"/>
              </w:rPr>
            </w:pPr>
            <w:r w:rsidRPr="00322644">
              <w:rPr>
                <w:rFonts w:ascii="Times New Roman" w:hAnsi="Times New Roman"/>
                <w:caps/>
                <w:szCs w:val="24"/>
              </w:rPr>
              <w:t xml:space="preserve">ОБЩАЯ ХАРАКТЕРИСТИКА РАБОЧЕЙ ПРОГРАММЫ УЧЕБНОЙ ДИСЦИПЛИНЫ </w:t>
            </w:r>
          </w:p>
        </w:tc>
        <w:tc>
          <w:tcPr>
            <w:tcW w:w="1903" w:type="dxa"/>
          </w:tcPr>
          <w:p w:rsidR="00322644" w:rsidRPr="00322644" w:rsidRDefault="00322644" w:rsidP="00322644">
            <w:pPr>
              <w:jc w:val="center"/>
              <w:rPr>
                <w:szCs w:val="24"/>
              </w:rPr>
            </w:pPr>
            <w:r w:rsidRPr="00322644">
              <w:rPr>
                <w:szCs w:val="24"/>
              </w:rPr>
              <w:t>4</w:t>
            </w:r>
          </w:p>
        </w:tc>
      </w:tr>
      <w:tr w:rsidR="00322644" w:rsidRPr="00322644" w:rsidTr="005A4F2A">
        <w:tc>
          <w:tcPr>
            <w:tcW w:w="7668" w:type="dxa"/>
          </w:tcPr>
          <w:p w:rsidR="00322644" w:rsidRPr="00322644" w:rsidRDefault="00322644" w:rsidP="00322644">
            <w:pPr>
              <w:keepNext/>
              <w:numPr>
                <w:ilvl w:val="0"/>
                <w:numId w:val="2"/>
              </w:numPr>
              <w:tabs>
                <w:tab w:val="num" w:pos="644"/>
              </w:tabs>
              <w:autoSpaceDE w:val="0"/>
              <w:autoSpaceDN w:val="0"/>
              <w:ind w:left="644"/>
              <w:jc w:val="left"/>
              <w:outlineLvl w:val="0"/>
              <w:rPr>
                <w:caps/>
                <w:szCs w:val="24"/>
              </w:rPr>
            </w:pPr>
            <w:r w:rsidRPr="00322644">
              <w:rPr>
                <w:caps/>
                <w:szCs w:val="24"/>
              </w:rPr>
              <w:t>СТРУКТУРА и содержание УЧЕБНОЙ ДИСЦИПЛИНЫ</w:t>
            </w:r>
          </w:p>
          <w:p w:rsidR="00322644" w:rsidRPr="00322644" w:rsidRDefault="00322644" w:rsidP="00322644">
            <w:pPr>
              <w:keepNext/>
              <w:autoSpaceDE w:val="0"/>
              <w:autoSpaceDN w:val="0"/>
              <w:ind w:left="284"/>
              <w:outlineLvl w:val="0"/>
              <w:rPr>
                <w:caps/>
                <w:szCs w:val="24"/>
              </w:rPr>
            </w:pPr>
          </w:p>
        </w:tc>
        <w:tc>
          <w:tcPr>
            <w:tcW w:w="1903" w:type="dxa"/>
          </w:tcPr>
          <w:p w:rsidR="00322644" w:rsidRPr="00322644" w:rsidRDefault="00322644" w:rsidP="00322644">
            <w:pPr>
              <w:jc w:val="center"/>
              <w:rPr>
                <w:szCs w:val="24"/>
              </w:rPr>
            </w:pPr>
            <w:r w:rsidRPr="00322644">
              <w:rPr>
                <w:szCs w:val="24"/>
              </w:rPr>
              <w:t>5</w:t>
            </w:r>
          </w:p>
        </w:tc>
      </w:tr>
      <w:tr w:rsidR="00322644" w:rsidRPr="00322644" w:rsidTr="005A4F2A">
        <w:trPr>
          <w:trHeight w:val="670"/>
        </w:trPr>
        <w:tc>
          <w:tcPr>
            <w:tcW w:w="7668" w:type="dxa"/>
          </w:tcPr>
          <w:p w:rsidR="00322644" w:rsidRPr="00322644" w:rsidRDefault="00322644" w:rsidP="00322644">
            <w:pPr>
              <w:keepNext/>
              <w:numPr>
                <w:ilvl w:val="0"/>
                <w:numId w:val="2"/>
              </w:numPr>
              <w:tabs>
                <w:tab w:val="num" w:pos="644"/>
              </w:tabs>
              <w:autoSpaceDE w:val="0"/>
              <w:autoSpaceDN w:val="0"/>
              <w:ind w:left="644"/>
              <w:jc w:val="left"/>
              <w:outlineLvl w:val="0"/>
              <w:rPr>
                <w:caps/>
                <w:szCs w:val="24"/>
              </w:rPr>
            </w:pPr>
            <w:r w:rsidRPr="00322644">
              <w:rPr>
                <w:caps/>
                <w:szCs w:val="24"/>
              </w:rPr>
              <w:t>условия реализации РАБОЧЕЙ программы учебной дисциплины</w:t>
            </w:r>
          </w:p>
          <w:p w:rsidR="00322644" w:rsidRPr="00322644" w:rsidRDefault="00322644" w:rsidP="00322644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outlineLvl w:val="0"/>
              <w:rPr>
                <w:caps/>
                <w:szCs w:val="24"/>
              </w:rPr>
            </w:pPr>
          </w:p>
        </w:tc>
        <w:tc>
          <w:tcPr>
            <w:tcW w:w="1903" w:type="dxa"/>
          </w:tcPr>
          <w:p w:rsidR="00322644" w:rsidRPr="00322644" w:rsidRDefault="00322644" w:rsidP="00916BCF">
            <w:pPr>
              <w:jc w:val="center"/>
              <w:rPr>
                <w:szCs w:val="24"/>
              </w:rPr>
            </w:pPr>
            <w:r w:rsidRPr="00322644">
              <w:rPr>
                <w:szCs w:val="24"/>
              </w:rPr>
              <w:t>1</w:t>
            </w:r>
            <w:r w:rsidR="00916BCF">
              <w:rPr>
                <w:szCs w:val="24"/>
              </w:rPr>
              <w:t>3</w:t>
            </w:r>
          </w:p>
        </w:tc>
      </w:tr>
      <w:tr w:rsidR="00322644" w:rsidRPr="00322644" w:rsidTr="005A4F2A">
        <w:tc>
          <w:tcPr>
            <w:tcW w:w="7668" w:type="dxa"/>
          </w:tcPr>
          <w:p w:rsidR="00322644" w:rsidRPr="00322644" w:rsidRDefault="00322644" w:rsidP="00322644">
            <w:pPr>
              <w:keepNext/>
              <w:numPr>
                <w:ilvl w:val="0"/>
                <w:numId w:val="2"/>
              </w:numPr>
              <w:tabs>
                <w:tab w:val="num" w:pos="644"/>
              </w:tabs>
              <w:autoSpaceDE w:val="0"/>
              <w:autoSpaceDN w:val="0"/>
              <w:ind w:left="644"/>
              <w:jc w:val="left"/>
              <w:outlineLvl w:val="0"/>
              <w:rPr>
                <w:caps/>
                <w:szCs w:val="24"/>
              </w:rPr>
            </w:pPr>
            <w:r w:rsidRPr="00322644">
              <w:rPr>
                <w:caps/>
                <w:szCs w:val="24"/>
              </w:rPr>
              <w:t>Контроль и оценка результатов Освоения учебной дисциплины</w:t>
            </w:r>
          </w:p>
          <w:p w:rsidR="00322644" w:rsidRPr="00322644" w:rsidRDefault="00322644" w:rsidP="00322644">
            <w:pPr>
              <w:keepNext/>
              <w:autoSpaceDE w:val="0"/>
              <w:autoSpaceDN w:val="0"/>
              <w:ind w:left="284"/>
              <w:outlineLvl w:val="0"/>
              <w:rPr>
                <w:caps/>
                <w:szCs w:val="24"/>
              </w:rPr>
            </w:pPr>
          </w:p>
        </w:tc>
        <w:tc>
          <w:tcPr>
            <w:tcW w:w="1903" w:type="dxa"/>
          </w:tcPr>
          <w:p w:rsidR="00322644" w:rsidRPr="00322644" w:rsidRDefault="00916BCF" w:rsidP="003226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</w:tbl>
    <w:p w:rsidR="00A60788" w:rsidRDefault="00322644" w:rsidP="00322644">
      <w:pPr>
        <w:ind w:firstLine="770"/>
        <w:rPr>
          <w:b/>
          <w:szCs w:val="24"/>
        </w:rPr>
      </w:pPr>
      <w:r w:rsidRPr="00322644">
        <w:rPr>
          <w:b/>
          <w:caps/>
          <w:szCs w:val="24"/>
        </w:rPr>
        <w:br w:type="page"/>
      </w:r>
      <w:r w:rsidR="00A60788" w:rsidRPr="009F7C76">
        <w:rPr>
          <w:b/>
          <w:szCs w:val="24"/>
        </w:rPr>
        <w:lastRenderedPageBreak/>
        <w:t xml:space="preserve">1. ОБЩАЯ ХАРАКТЕРИСТИКА РАБОЧЕЙ ПРОГРАММЫ УЧЕБНОЙ ДИСЦИПЛИНЫ </w:t>
      </w:r>
    </w:p>
    <w:p w:rsidR="002B1176" w:rsidRPr="00322644" w:rsidRDefault="002B1176" w:rsidP="00322644">
      <w:pPr>
        <w:ind w:firstLine="770"/>
        <w:rPr>
          <w:b/>
          <w:szCs w:val="24"/>
        </w:rPr>
      </w:pPr>
    </w:p>
    <w:p w:rsidR="00A60788" w:rsidRPr="009F7C76" w:rsidRDefault="00A60788" w:rsidP="00A60788">
      <w:pPr>
        <w:ind w:firstLine="770"/>
        <w:rPr>
          <w:b/>
          <w:szCs w:val="24"/>
        </w:rPr>
      </w:pPr>
      <w:r w:rsidRPr="009F7C76">
        <w:rPr>
          <w:b/>
          <w:szCs w:val="24"/>
        </w:rPr>
        <w:t>1.1. Область применения программы</w:t>
      </w:r>
    </w:p>
    <w:p w:rsidR="00A60788" w:rsidRPr="009F7C76" w:rsidRDefault="005A4F2A" w:rsidP="00322644">
      <w:pPr>
        <w:ind w:firstLine="770"/>
        <w:rPr>
          <w:b/>
          <w:szCs w:val="24"/>
        </w:rPr>
      </w:pPr>
      <w:r>
        <w:rPr>
          <w:szCs w:val="24"/>
        </w:rPr>
        <w:t>Р</w:t>
      </w:r>
      <w:r w:rsidR="00A60788" w:rsidRPr="009F7C76">
        <w:rPr>
          <w:szCs w:val="24"/>
        </w:rPr>
        <w:t xml:space="preserve">абочая программа учебной дисциплины является частью основной образовательной программы в соответствии с ФГОС СПО по специальности </w:t>
      </w:r>
      <w:r w:rsidR="00A60788" w:rsidRPr="00D337E2">
        <w:rPr>
          <w:szCs w:val="24"/>
        </w:rPr>
        <w:t>43.02.14 Гостиничное дело.</w:t>
      </w:r>
    </w:p>
    <w:p w:rsidR="00A60788" w:rsidRPr="009F7C76" w:rsidRDefault="00A60788" w:rsidP="00A60788">
      <w:pPr>
        <w:ind w:firstLine="770"/>
        <w:rPr>
          <w:b/>
          <w:szCs w:val="24"/>
        </w:rPr>
      </w:pPr>
      <w:r w:rsidRPr="009F7C76">
        <w:rPr>
          <w:b/>
          <w:szCs w:val="24"/>
        </w:rPr>
        <w:t>1.2.Цель и планируемые результаты освоения дисциплины:</w:t>
      </w:r>
    </w:p>
    <w:p w:rsidR="00A60788" w:rsidRPr="009F7C76" w:rsidRDefault="00A60788" w:rsidP="00A60788">
      <w:pPr>
        <w:ind w:firstLine="77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4214"/>
        <w:gridCol w:w="3235"/>
      </w:tblGrid>
      <w:tr w:rsidR="00A60788" w:rsidRPr="009428C5" w:rsidTr="005A4F2A">
        <w:trPr>
          <w:trHeight w:val="649"/>
        </w:trPr>
        <w:tc>
          <w:tcPr>
            <w:tcW w:w="1426" w:type="pct"/>
          </w:tcPr>
          <w:p w:rsidR="00A60788" w:rsidRPr="009428C5" w:rsidRDefault="00A60788" w:rsidP="005A4F2A">
            <w:pPr>
              <w:jc w:val="center"/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 xml:space="preserve">Код </w:t>
            </w:r>
          </w:p>
          <w:p w:rsidR="00A60788" w:rsidRPr="009428C5" w:rsidRDefault="00A60788" w:rsidP="005A4F2A">
            <w:pPr>
              <w:jc w:val="center"/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ПК, ОК</w:t>
            </w:r>
          </w:p>
        </w:tc>
        <w:tc>
          <w:tcPr>
            <w:tcW w:w="2022" w:type="pct"/>
          </w:tcPr>
          <w:p w:rsidR="00A60788" w:rsidRPr="009428C5" w:rsidRDefault="00A60788" w:rsidP="005A4F2A">
            <w:pPr>
              <w:jc w:val="center"/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Умения</w:t>
            </w:r>
          </w:p>
        </w:tc>
        <w:tc>
          <w:tcPr>
            <w:tcW w:w="1552" w:type="pct"/>
          </w:tcPr>
          <w:p w:rsidR="00A60788" w:rsidRPr="009428C5" w:rsidRDefault="00A60788" w:rsidP="005A4F2A">
            <w:pPr>
              <w:jc w:val="center"/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Знания</w:t>
            </w:r>
          </w:p>
        </w:tc>
      </w:tr>
      <w:tr w:rsidR="00A60788" w:rsidRPr="009428C5" w:rsidTr="005A4F2A">
        <w:trPr>
          <w:trHeight w:val="212"/>
        </w:trPr>
        <w:tc>
          <w:tcPr>
            <w:tcW w:w="1426" w:type="pct"/>
          </w:tcPr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022" w:type="pct"/>
          </w:tcPr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Решать профессиональные задачи в сфере управления структурным подразделением гостиничного предприятия</w:t>
            </w:r>
          </w:p>
        </w:tc>
        <w:tc>
          <w:tcPr>
            <w:tcW w:w="1552" w:type="pct"/>
          </w:tcPr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 xml:space="preserve">Виды, этапы и методы принятия решений в структурном подразделении гостиничного предприятия; 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9428C5" w:rsidTr="005A4F2A">
        <w:trPr>
          <w:trHeight w:val="212"/>
        </w:trPr>
        <w:tc>
          <w:tcPr>
            <w:tcW w:w="1426" w:type="pct"/>
          </w:tcPr>
          <w:p w:rsidR="00A60788" w:rsidRPr="009428C5" w:rsidRDefault="00A60788" w:rsidP="005A4F2A">
            <w:pPr>
              <w:rPr>
                <w:bCs/>
                <w:sz w:val="20"/>
                <w:szCs w:val="20"/>
              </w:rPr>
            </w:pPr>
            <w:r w:rsidRPr="009428C5">
              <w:rPr>
                <w:bCs/>
                <w:sz w:val="20"/>
                <w:szCs w:val="20"/>
              </w:rPr>
              <w:t xml:space="preserve">ОК 02. </w:t>
            </w:r>
            <w:r w:rsidRPr="009428C5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022" w:type="pct"/>
          </w:tcPr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Определять задачи поиска информации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Определять необходимые источники информации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Планировать процесс поиска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Структурировать получаемую информацию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Выделять наиболее значимое в перечне информации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Оценивать практическую значимость результатов поиска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552" w:type="pct"/>
          </w:tcPr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Номенклатура информационных источников применяемых в профессиональной деятельности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Приемы структурирования информации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Формат оформления результатов поиска информации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9428C5" w:rsidTr="005A4F2A">
        <w:trPr>
          <w:trHeight w:val="212"/>
        </w:trPr>
        <w:tc>
          <w:tcPr>
            <w:tcW w:w="1426" w:type="pct"/>
          </w:tcPr>
          <w:p w:rsidR="00A60788" w:rsidRPr="009428C5" w:rsidRDefault="00A60788" w:rsidP="005A4F2A">
            <w:pPr>
              <w:rPr>
                <w:bCs/>
                <w:sz w:val="20"/>
                <w:szCs w:val="20"/>
              </w:rPr>
            </w:pPr>
            <w:r w:rsidRPr="009428C5">
              <w:rPr>
                <w:bCs/>
                <w:sz w:val="20"/>
                <w:szCs w:val="20"/>
              </w:rPr>
              <w:t xml:space="preserve">ОК 05. </w:t>
            </w:r>
            <w:r w:rsidRPr="009428C5">
              <w:rPr>
                <w:sz w:val="20"/>
                <w:szCs w:val="20"/>
              </w:rPr>
              <w:t>Осуществлять устную и письменную коммуникацию на государственном языке и на изучаемом иностранном языке с учетом особенностей социального и культурного контекста.</w:t>
            </w:r>
          </w:p>
        </w:tc>
        <w:tc>
          <w:tcPr>
            <w:tcW w:w="2022" w:type="pct"/>
          </w:tcPr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Излагать свои мысли на государственном языке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Оформлять документы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</w:p>
        </w:tc>
        <w:tc>
          <w:tcPr>
            <w:tcW w:w="1552" w:type="pct"/>
          </w:tcPr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Особенности социального и культурного контекста</w:t>
            </w:r>
          </w:p>
          <w:p w:rsidR="00A60788" w:rsidRPr="009428C5" w:rsidRDefault="00A60788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Правила оформления документов</w:t>
            </w:r>
          </w:p>
        </w:tc>
      </w:tr>
      <w:tr w:rsidR="00A60788" w:rsidRPr="009428C5" w:rsidTr="005A4F2A">
        <w:trPr>
          <w:trHeight w:val="212"/>
        </w:trPr>
        <w:tc>
          <w:tcPr>
            <w:tcW w:w="1426" w:type="pct"/>
          </w:tcPr>
          <w:p w:rsidR="00A60788" w:rsidRPr="009428C5" w:rsidRDefault="003F21B1" w:rsidP="005A4F2A">
            <w:pPr>
              <w:rPr>
                <w:bCs/>
                <w:sz w:val="20"/>
                <w:szCs w:val="20"/>
              </w:rPr>
            </w:pPr>
            <w:r w:rsidRPr="009428C5">
              <w:rPr>
                <w:bCs/>
                <w:sz w:val="20"/>
                <w:szCs w:val="20"/>
              </w:rPr>
              <w:t>ПК 1.2. 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  <w:tc>
          <w:tcPr>
            <w:tcW w:w="2022" w:type="pct"/>
          </w:tcPr>
          <w:p w:rsidR="00A60788" w:rsidRPr="009428C5" w:rsidRDefault="00B619D7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Организовывать работу по поддержке и ведению информационной базы данных службы приема и размещения; проводить тренинги и производственный инструктаж работников службы; выстраивать систему стимулирования и дисциплинарной ответственности работников службы приема и размещения; организовывать процесс работы службы приема и размещения в соответствии с особенностями сегментации гостей и преимуществами отеля;</w:t>
            </w:r>
          </w:p>
        </w:tc>
        <w:tc>
          <w:tcPr>
            <w:tcW w:w="1552" w:type="pct"/>
          </w:tcPr>
          <w:p w:rsidR="00A60788" w:rsidRPr="009428C5" w:rsidRDefault="00B619D7" w:rsidP="005A4F2A">
            <w:pPr>
              <w:rPr>
                <w:sz w:val="20"/>
                <w:szCs w:val="20"/>
              </w:rPr>
            </w:pPr>
            <w:r w:rsidRPr="009428C5">
              <w:rPr>
                <w:sz w:val="20"/>
                <w:szCs w:val="20"/>
              </w:rPr>
              <w:t>Законы и иные нормативно-правовые акты РФ в сфере туризма и предоставления гостиничных услуг; стандарты и операционные процедуры, определяющие работу службы; цели, функции и особенности работы службы приема и размещения; стандартное оборудование службы приема и размещения; порядок технологии обслуживания: приема, регистрации, размещения и выписки гостей; виды отчетной документации; правила поведения в конфликтных ситуациях;</w:t>
            </w:r>
          </w:p>
        </w:tc>
      </w:tr>
    </w:tbl>
    <w:p w:rsidR="00A60788" w:rsidRPr="009F7C76" w:rsidRDefault="00A60788" w:rsidP="00A60788">
      <w:pPr>
        <w:ind w:firstLine="709"/>
        <w:rPr>
          <w:szCs w:val="24"/>
        </w:rPr>
      </w:pPr>
    </w:p>
    <w:p w:rsidR="003F21B1" w:rsidRDefault="003F21B1">
      <w:pPr>
        <w:spacing w:after="160" w:line="259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A60788" w:rsidRPr="009F7C76" w:rsidRDefault="00A60788" w:rsidP="00A60788">
      <w:pPr>
        <w:ind w:firstLine="770"/>
        <w:rPr>
          <w:b/>
          <w:szCs w:val="24"/>
        </w:rPr>
      </w:pPr>
      <w:r w:rsidRPr="009F7C76">
        <w:rPr>
          <w:b/>
          <w:szCs w:val="24"/>
        </w:rPr>
        <w:lastRenderedPageBreak/>
        <w:t>2. СТРУКТУРА И СОДЕРЖАНИЕ УЧЕБНОЙ ДИСЦИПЛИНЫ</w:t>
      </w:r>
    </w:p>
    <w:p w:rsidR="00A60788" w:rsidRPr="009F7C76" w:rsidRDefault="00A60788" w:rsidP="00A60788">
      <w:pPr>
        <w:ind w:firstLine="770"/>
        <w:rPr>
          <w:b/>
          <w:szCs w:val="24"/>
        </w:rPr>
      </w:pPr>
      <w:r w:rsidRPr="009F7C76">
        <w:rPr>
          <w:b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A60788" w:rsidRPr="009F7C76" w:rsidTr="005A4F2A">
        <w:trPr>
          <w:trHeight w:val="490"/>
        </w:trPr>
        <w:tc>
          <w:tcPr>
            <w:tcW w:w="4073" w:type="pct"/>
            <w:vAlign w:val="center"/>
          </w:tcPr>
          <w:p w:rsidR="00A60788" w:rsidRPr="009F7C76" w:rsidRDefault="00A60788" w:rsidP="005A4F2A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A60788" w:rsidRPr="009F7C76" w:rsidRDefault="00A60788" w:rsidP="005A4F2A">
            <w:pPr>
              <w:rPr>
                <w:b/>
                <w:iCs/>
                <w:szCs w:val="24"/>
              </w:rPr>
            </w:pPr>
            <w:r w:rsidRPr="009F7C76">
              <w:rPr>
                <w:b/>
                <w:iCs/>
                <w:szCs w:val="24"/>
              </w:rPr>
              <w:t>Объем часов</w:t>
            </w:r>
          </w:p>
        </w:tc>
      </w:tr>
      <w:tr w:rsidR="00A60788" w:rsidRPr="009F7C76" w:rsidTr="005A4F2A">
        <w:trPr>
          <w:trHeight w:val="55"/>
        </w:trPr>
        <w:tc>
          <w:tcPr>
            <w:tcW w:w="4073" w:type="pct"/>
            <w:vAlign w:val="center"/>
          </w:tcPr>
          <w:p w:rsidR="00A60788" w:rsidRPr="009F7C76" w:rsidRDefault="00A60788" w:rsidP="005A4F2A">
            <w:pPr>
              <w:rPr>
                <w:b/>
                <w:szCs w:val="24"/>
              </w:rPr>
            </w:pPr>
            <w:r w:rsidRPr="009F7C76">
              <w:rPr>
                <w:b/>
                <w:szCs w:val="24"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A60788" w:rsidRPr="009F7C76" w:rsidRDefault="002E6F65" w:rsidP="005A4F2A">
            <w:pPr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136</w:t>
            </w:r>
          </w:p>
        </w:tc>
      </w:tr>
      <w:tr w:rsidR="00A60788" w:rsidRPr="009F7C76" w:rsidTr="005A4F2A">
        <w:trPr>
          <w:trHeight w:val="71"/>
        </w:trPr>
        <w:tc>
          <w:tcPr>
            <w:tcW w:w="5000" w:type="pct"/>
            <w:gridSpan w:val="2"/>
            <w:vAlign w:val="center"/>
          </w:tcPr>
          <w:p w:rsidR="00A60788" w:rsidRPr="009F7C76" w:rsidRDefault="00A60788" w:rsidP="005A4F2A">
            <w:pPr>
              <w:rPr>
                <w:iCs/>
                <w:szCs w:val="24"/>
              </w:rPr>
            </w:pPr>
            <w:r w:rsidRPr="009F7C76">
              <w:rPr>
                <w:szCs w:val="24"/>
              </w:rPr>
              <w:t>в том числе:</w:t>
            </w:r>
          </w:p>
        </w:tc>
      </w:tr>
      <w:tr w:rsidR="00A60788" w:rsidRPr="009F7C76" w:rsidTr="005A4F2A">
        <w:trPr>
          <w:trHeight w:val="75"/>
        </w:trPr>
        <w:tc>
          <w:tcPr>
            <w:tcW w:w="4073" w:type="pct"/>
            <w:vAlign w:val="center"/>
          </w:tcPr>
          <w:p w:rsidR="00A60788" w:rsidRPr="009F7C76" w:rsidRDefault="00A60788" w:rsidP="005A4F2A">
            <w:pPr>
              <w:rPr>
                <w:szCs w:val="24"/>
              </w:rPr>
            </w:pPr>
            <w:r w:rsidRPr="009F7C76">
              <w:rPr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60788" w:rsidRPr="009F7C76" w:rsidRDefault="00A60788" w:rsidP="005A4F2A">
            <w:pPr>
              <w:rPr>
                <w:iCs/>
                <w:szCs w:val="24"/>
              </w:rPr>
            </w:pPr>
          </w:p>
        </w:tc>
      </w:tr>
      <w:tr w:rsidR="00A60788" w:rsidRPr="009F7C76" w:rsidTr="005A4F2A">
        <w:trPr>
          <w:trHeight w:val="207"/>
        </w:trPr>
        <w:tc>
          <w:tcPr>
            <w:tcW w:w="4073" w:type="pct"/>
            <w:vAlign w:val="center"/>
          </w:tcPr>
          <w:p w:rsidR="00A60788" w:rsidRPr="009F7C76" w:rsidRDefault="00A60788" w:rsidP="005A4F2A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A60788" w:rsidRPr="009F7C76" w:rsidRDefault="00A60788" w:rsidP="005A4F2A">
            <w:pPr>
              <w:rPr>
                <w:iCs/>
                <w:szCs w:val="24"/>
              </w:rPr>
            </w:pPr>
          </w:p>
        </w:tc>
      </w:tr>
      <w:tr w:rsidR="00A60788" w:rsidRPr="009F7C76" w:rsidTr="005A4F2A">
        <w:trPr>
          <w:trHeight w:val="352"/>
        </w:trPr>
        <w:tc>
          <w:tcPr>
            <w:tcW w:w="4073" w:type="pct"/>
            <w:vAlign w:val="center"/>
          </w:tcPr>
          <w:p w:rsidR="00A60788" w:rsidRPr="009F7C76" w:rsidRDefault="00A60788" w:rsidP="005A4F2A">
            <w:pPr>
              <w:rPr>
                <w:szCs w:val="24"/>
              </w:rPr>
            </w:pPr>
            <w:r w:rsidRPr="009F7C76">
              <w:rPr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A60788" w:rsidRPr="009F7C76" w:rsidRDefault="00A60788" w:rsidP="00462B45">
            <w:pPr>
              <w:rPr>
                <w:b/>
                <w:iCs/>
                <w:szCs w:val="24"/>
              </w:rPr>
            </w:pPr>
            <w:r w:rsidRPr="009F7C76">
              <w:rPr>
                <w:b/>
                <w:iCs/>
                <w:szCs w:val="24"/>
              </w:rPr>
              <w:t>1</w:t>
            </w:r>
            <w:r w:rsidR="002B1176">
              <w:rPr>
                <w:b/>
                <w:iCs/>
                <w:szCs w:val="24"/>
              </w:rPr>
              <w:t>2</w:t>
            </w:r>
            <w:r w:rsidR="00462B45">
              <w:rPr>
                <w:b/>
                <w:iCs/>
                <w:szCs w:val="24"/>
              </w:rPr>
              <w:t>4</w:t>
            </w:r>
          </w:p>
        </w:tc>
      </w:tr>
      <w:tr w:rsidR="00A60788" w:rsidRPr="009F7C76" w:rsidTr="005A4F2A">
        <w:trPr>
          <w:trHeight w:val="259"/>
        </w:trPr>
        <w:tc>
          <w:tcPr>
            <w:tcW w:w="4073" w:type="pct"/>
            <w:vAlign w:val="center"/>
          </w:tcPr>
          <w:p w:rsidR="00A60788" w:rsidRPr="009F7C76" w:rsidRDefault="00A60788" w:rsidP="005A4F2A">
            <w:pPr>
              <w:rPr>
                <w:szCs w:val="24"/>
              </w:rPr>
            </w:pPr>
            <w:r w:rsidRPr="009F7C76">
              <w:rPr>
                <w:szCs w:val="24"/>
              </w:rPr>
              <w:t>курсовая работа (проект)</w:t>
            </w:r>
          </w:p>
        </w:tc>
        <w:tc>
          <w:tcPr>
            <w:tcW w:w="927" w:type="pct"/>
            <w:vAlign w:val="center"/>
          </w:tcPr>
          <w:p w:rsidR="00A60788" w:rsidRPr="009F7C76" w:rsidRDefault="00A60788" w:rsidP="005A4F2A">
            <w:pPr>
              <w:rPr>
                <w:iCs/>
                <w:szCs w:val="24"/>
              </w:rPr>
            </w:pPr>
          </w:p>
        </w:tc>
      </w:tr>
      <w:tr w:rsidR="00A60788" w:rsidRPr="009F7C76" w:rsidTr="005A4F2A">
        <w:trPr>
          <w:trHeight w:val="248"/>
        </w:trPr>
        <w:tc>
          <w:tcPr>
            <w:tcW w:w="4073" w:type="pct"/>
            <w:vAlign w:val="center"/>
          </w:tcPr>
          <w:p w:rsidR="00A60788" w:rsidRPr="009F7C76" w:rsidRDefault="00A60788" w:rsidP="005A4F2A">
            <w:pPr>
              <w:rPr>
                <w:szCs w:val="24"/>
              </w:rPr>
            </w:pPr>
            <w:r w:rsidRPr="009F7C76">
              <w:rPr>
                <w:szCs w:val="24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A60788" w:rsidRPr="009F7C76" w:rsidRDefault="00A60788" w:rsidP="005A4F2A">
            <w:pPr>
              <w:rPr>
                <w:b/>
                <w:iCs/>
                <w:szCs w:val="24"/>
              </w:rPr>
            </w:pPr>
          </w:p>
        </w:tc>
      </w:tr>
      <w:tr w:rsidR="00A60788" w:rsidRPr="009F7C76" w:rsidTr="005A4F2A">
        <w:trPr>
          <w:trHeight w:val="490"/>
        </w:trPr>
        <w:tc>
          <w:tcPr>
            <w:tcW w:w="4073" w:type="pct"/>
            <w:vAlign w:val="center"/>
          </w:tcPr>
          <w:p w:rsidR="00A60788" w:rsidRPr="004D7A3B" w:rsidRDefault="00A60788" w:rsidP="005A4F2A">
            <w:pPr>
              <w:rPr>
                <w:b/>
                <w:szCs w:val="24"/>
              </w:rPr>
            </w:pPr>
            <w:r w:rsidRPr="004D7A3B">
              <w:rPr>
                <w:b/>
              </w:rPr>
              <w:t>Самостоятельная работа</w:t>
            </w:r>
            <w:r w:rsidRPr="004D7A3B">
              <w:rPr>
                <w:rStyle w:val="a7"/>
                <w:b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A60788" w:rsidRPr="004D7A3B" w:rsidRDefault="002E6F65" w:rsidP="005A4F2A">
            <w:pPr>
              <w:rPr>
                <w:b/>
                <w:iCs/>
                <w:szCs w:val="24"/>
              </w:rPr>
            </w:pPr>
            <w:r w:rsidRPr="004D7A3B">
              <w:rPr>
                <w:b/>
                <w:iCs/>
                <w:szCs w:val="24"/>
              </w:rPr>
              <w:t>12</w:t>
            </w:r>
          </w:p>
        </w:tc>
      </w:tr>
      <w:tr w:rsidR="00A60788" w:rsidRPr="009F7C76" w:rsidTr="005A4F2A">
        <w:trPr>
          <w:trHeight w:val="490"/>
        </w:trPr>
        <w:tc>
          <w:tcPr>
            <w:tcW w:w="4073" w:type="pct"/>
            <w:vAlign w:val="center"/>
          </w:tcPr>
          <w:p w:rsidR="00A60788" w:rsidRPr="009F7C76" w:rsidRDefault="00A60788" w:rsidP="005A4F2A">
            <w:pPr>
              <w:rPr>
                <w:b/>
                <w:iCs/>
                <w:szCs w:val="24"/>
              </w:rPr>
            </w:pPr>
            <w:r w:rsidRPr="009F7C76">
              <w:rPr>
                <w:b/>
                <w:iCs/>
                <w:szCs w:val="24"/>
              </w:rPr>
              <w:t xml:space="preserve">Промежуточная аттестация </w:t>
            </w:r>
            <w:r w:rsidR="002B1176">
              <w:rPr>
                <w:b/>
                <w:iCs/>
                <w:szCs w:val="24"/>
              </w:rPr>
              <w:t>в форме дифференцированного зачета</w:t>
            </w:r>
          </w:p>
        </w:tc>
        <w:tc>
          <w:tcPr>
            <w:tcW w:w="927" w:type="pct"/>
            <w:vAlign w:val="center"/>
          </w:tcPr>
          <w:p w:rsidR="00A60788" w:rsidRPr="009F7C76" w:rsidRDefault="00A60788" w:rsidP="005A4F2A">
            <w:pPr>
              <w:rPr>
                <w:b/>
                <w:iCs/>
                <w:szCs w:val="24"/>
              </w:rPr>
            </w:pPr>
          </w:p>
        </w:tc>
      </w:tr>
    </w:tbl>
    <w:p w:rsidR="00A60788" w:rsidRPr="009F7C76" w:rsidRDefault="00A60788" w:rsidP="00A60788">
      <w:pPr>
        <w:rPr>
          <w:b/>
          <w:szCs w:val="24"/>
        </w:rPr>
      </w:pPr>
    </w:p>
    <w:p w:rsidR="00A60788" w:rsidRPr="009F7C76" w:rsidRDefault="00A60788" w:rsidP="00A60788">
      <w:pPr>
        <w:rPr>
          <w:b/>
          <w:szCs w:val="24"/>
        </w:rPr>
      </w:pPr>
    </w:p>
    <w:p w:rsidR="00A60788" w:rsidRPr="009F7C76" w:rsidRDefault="00A60788" w:rsidP="00A60788">
      <w:pPr>
        <w:rPr>
          <w:b/>
          <w:szCs w:val="24"/>
        </w:rPr>
        <w:sectPr w:rsidR="00A60788" w:rsidRPr="009F7C76" w:rsidSect="00322644">
          <w:footerReference w:type="default" r:id="rId8"/>
          <w:footerReference w:type="first" r:id="rId9"/>
          <w:pgSz w:w="11906" w:h="16838"/>
          <w:pgMar w:top="1134" w:right="567" w:bottom="1134" w:left="1134" w:header="709" w:footer="709" w:gutter="0"/>
          <w:cols w:space="720"/>
          <w:docGrid w:linePitch="326"/>
        </w:sectPr>
      </w:pPr>
    </w:p>
    <w:p w:rsidR="00A60788" w:rsidRPr="009F7C76" w:rsidRDefault="00A60788" w:rsidP="00A60788">
      <w:pPr>
        <w:rPr>
          <w:b/>
          <w:bCs/>
          <w:szCs w:val="24"/>
        </w:rPr>
      </w:pPr>
      <w:r w:rsidRPr="009F7C76">
        <w:rPr>
          <w:b/>
          <w:szCs w:val="24"/>
        </w:rPr>
        <w:lastRenderedPageBreak/>
        <w:t xml:space="preserve">2.2. Тематический план и содержание учебной дисциплины </w:t>
      </w:r>
    </w:p>
    <w:p w:rsidR="00A60788" w:rsidRPr="009F7C76" w:rsidRDefault="00A60788" w:rsidP="00A60788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0294"/>
        <w:gridCol w:w="952"/>
        <w:gridCol w:w="1962"/>
      </w:tblGrid>
      <w:tr w:rsidR="00A60788" w:rsidRPr="00322644" w:rsidTr="005A4F2A">
        <w:trPr>
          <w:trHeight w:val="20"/>
        </w:trPr>
        <w:tc>
          <w:tcPr>
            <w:tcW w:w="699" w:type="pct"/>
          </w:tcPr>
          <w:p w:rsidR="00A60788" w:rsidRPr="00322644" w:rsidRDefault="00A60788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0" w:type="pct"/>
          </w:tcPr>
          <w:p w:rsidR="00A60788" w:rsidRPr="00322644" w:rsidRDefault="00A60788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</w:tcPr>
          <w:p w:rsidR="00A60788" w:rsidRPr="00322644" w:rsidRDefault="00A60788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" w:type="pct"/>
          </w:tcPr>
          <w:p w:rsidR="00A60788" w:rsidRPr="00322644" w:rsidRDefault="00A60788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1. Вводный курс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Содержание учебного материала (указывается перечень дидактических единиц темы каждое знание указанное в п. 2.3.2 должно найти отражение в дидактических единицах)</w:t>
            </w:r>
          </w:p>
        </w:tc>
        <w:tc>
          <w:tcPr>
            <w:tcW w:w="310" w:type="pct"/>
            <w:vMerge w:val="restart"/>
            <w:vAlign w:val="center"/>
          </w:tcPr>
          <w:p w:rsidR="00A60788" w:rsidRPr="00322644" w:rsidRDefault="00A60788" w:rsidP="00610C7A">
            <w:pPr>
              <w:rPr>
                <w:bCs/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1</w:t>
            </w:r>
            <w:r w:rsidR="00610C7A" w:rsidRPr="00322644">
              <w:rPr>
                <w:sz w:val="20"/>
                <w:szCs w:val="20"/>
              </w:rPr>
              <w:t>3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Алфавит, буквосочетания, правила чтения и произношения.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01, ОК 02, 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Знакомство с частями речи: существительные, личные местоимения, глаголы. Распознание их в текстах.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01, ОК 02, 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Тематика практических занятий и лабораторных работ (указывается вид учебного занятия (лабораторная работа, практическое занятие) и его тематика. Например: «Лабораторная(ые) работа(ы) «______». Номенклатура практических занятий и лабораторных работ должны обеспечивать освоение названных в п. 2.3.2 умений</w:t>
            </w:r>
            <w:r w:rsidRPr="00322644">
              <w:rPr>
                <w:sz w:val="20"/>
                <w:szCs w:val="20"/>
              </w:rPr>
              <w:t>)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610C7A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1</w:t>
            </w:r>
            <w:r w:rsidR="00610C7A" w:rsidRPr="00322644">
              <w:rPr>
                <w:sz w:val="20"/>
                <w:szCs w:val="20"/>
              </w:rPr>
              <w:t>3</w:t>
            </w:r>
            <w:r w:rsidRPr="003226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485D79" w:rsidRPr="00322644" w:rsidTr="005A4F2A">
        <w:trPr>
          <w:trHeight w:val="20"/>
        </w:trPr>
        <w:tc>
          <w:tcPr>
            <w:tcW w:w="699" w:type="pct"/>
            <w:vMerge/>
          </w:tcPr>
          <w:p w:rsidR="00485D79" w:rsidRPr="00322644" w:rsidRDefault="00485D79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485D79" w:rsidRPr="00322644" w:rsidRDefault="00485D79" w:rsidP="00485D79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1. Практическое занятие: Знание алфавита, буквосочетаний, правил чтения и произношения.</w:t>
            </w:r>
          </w:p>
        </w:tc>
        <w:tc>
          <w:tcPr>
            <w:tcW w:w="310" w:type="pct"/>
            <w:vAlign w:val="center"/>
          </w:tcPr>
          <w:p w:rsidR="00485D79" w:rsidRPr="00322644" w:rsidRDefault="00610C7A" w:rsidP="005A4F2A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485D79" w:rsidRPr="00322644" w:rsidRDefault="00485D79" w:rsidP="005A4F2A">
            <w:pPr>
              <w:rPr>
                <w:sz w:val="20"/>
                <w:szCs w:val="20"/>
              </w:rPr>
            </w:pPr>
          </w:p>
        </w:tc>
      </w:tr>
      <w:tr w:rsidR="00485D79" w:rsidRPr="00322644" w:rsidTr="005A4F2A">
        <w:trPr>
          <w:trHeight w:val="20"/>
        </w:trPr>
        <w:tc>
          <w:tcPr>
            <w:tcW w:w="699" w:type="pct"/>
            <w:vMerge/>
          </w:tcPr>
          <w:p w:rsidR="00485D79" w:rsidRPr="00322644" w:rsidRDefault="00485D79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485D79" w:rsidRPr="00322644" w:rsidRDefault="00485D79" w:rsidP="00485D79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2. Практическое занятие: Знание частей речи: существительные, личные местоимения, глаголы. Распознание их в текстах.</w:t>
            </w:r>
          </w:p>
        </w:tc>
        <w:tc>
          <w:tcPr>
            <w:tcW w:w="310" w:type="pct"/>
            <w:vAlign w:val="center"/>
          </w:tcPr>
          <w:p w:rsidR="00485D79" w:rsidRPr="00322644" w:rsidRDefault="00610C7A" w:rsidP="005A4F2A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485D79" w:rsidRPr="00322644" w:rsidRDefault="00485D79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485D79" w:rsidP="005A4F2A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3</w:t>
            </w:r>
            <w:r w:rsidR="00A60788" w:rsidRPr="00322644">
              <w:rPr>
                <w:sz w:val="20"/>
                <w:szCs w:val="20"/>
              </w:rPr>
              <w:t>. Практическое занятие: «Международные слова в немецком языке. Как звучит немецкий язык: алфавит, буквосочетания, ударение в простых словах».</w:t>
            </w:r>
          </w:p>
        </w:tc>
        <w:tc>
          <w:tcPr>
            <w:tcW w:w="310" w:type="pct"/>
            <w:vAlign w:val="center"/>
          </w:tcPr>
          <w:p w:rsidR="00A60788" w:rsidRPr="00322644" w:rsidRDefault="00485D79" w:rsidP="005A4F2A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4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  <w:vAlign w:val="bottom"/>
          </w:tcPr>
          <w:p w:rsidR="00A60788" w:rsidRPr="00322644" w:rsidRDefault="00485D79" w:rsidP="005A4F2A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4</w:t>
            </w:r>
            <w:r w:rsidR="00A60788" w:rsidRPr="00322644">
              <w:rPr>
                <w:sz w:val="20"/>
                <w:szCs w:val="20"/>
              </w:rPr>
              <w:t>. Практическое занятие: «Распознавание существительных, личных местоимений, глаголов в простых текстах. Интонация в повествовательном и вопросительном предложении».</w:t>
            </w:r>
          </w:p>
        </w:tc>
        <w:tc>
          <w:tcPr>
            <w:tcW w:w="310" w:type="pct"/>
            <w:vAlign w:val="center"/>
          </w:tcPr>
          <w:p w:rsidR="00A60788" w:rsidRPr="00322644" w:rsidRDefault="00485D79" w:rsidP="005A4F2A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4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Самостоятельная работа обучающихся: выучить алфавит, буквосочетания, правила произношения. </w:t>
            </w:r>
          </w:p>
        </w:tc>
        <w:tc>
          <w:tcPr>
            <w:tcW w:w="310" w:type="pct"/>
            <w:vAlign w:val="center"/>
          </w:tcPr>
          <w:p w:rsidR="00A60788" w:rsidRPr="00322644" w:rsidRDefault="00485D79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2.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Прибытие гостей в гостиницу</w:t>
            </w: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0" w:type="pct"/>
            <w:vMerge w:val="restart"/>
            <w:vAlign w:val="center"/>
          </w:tcPr>
          <w:p w:rsidR="00A60788" w:rsidRPr="00322644" w:rsidRDefault="00610C7A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20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1. Встреча гостей, заранее бронировавших номер в гостинице: лексика и диалоги. 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2. Задать вопрос и переспросить гостей на рецепции гостиницы при возникновении недопонимания: лексика и диалоги. 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Заполнение формуляра на прибывшего гостя: лексика и диалоги.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05, ПК 1.2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Визитные карточки гостей из германоязычных стран: лексика и диалоги.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Названия германоязычных стран и некоторых крупных городов. Лексика по теме.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Проводить гостей в гостиничный номер: лексика и диалоги.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Спряжение слабых глаголов в настоящем времени. Спряжение глагола «быть».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8. Правила построение простых повествовательных предложений.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9. Построение вопросительных предложений с вопросительным словом. 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10. Вежливая форма императива.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Тематика учебных занятий </w:t>
            </w:r>
          </w:p>
        </w:tc>
        <w:tc>
          <w:tcPr>
            <w:tcW w:w="310" w:type="pct"/>
            <w:vAlign w:val="center"/>
          </w:tcPr>
          <w:p w:rsidR="00A60788" w:rsidRPr="00322644" w:rsidRDefault="00610C7A" w:rsidP="005A4F2A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>20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  <w:r w:rsidRPr="00322644">
              <w:rPr>
                <w:sz w:val="20"/>
                <w:szCs w:val="20"/>
              </w:rPr>
              <w:t xml:space="preserve">1. Практическое занятие: </w:t>
            </w:r>
            <w:r w:rsidRPr="00322644">
              <w:rPr>
                <w:bCs/>
                <w:sz w:val="20"/>
                <w:szCs w:val="20"/>
              </w:rPr>
              <w:t>«Усвоение необходимой лексики и стандартных речевые клише: приветствия, запрос имени и фамилии, формальное и неформальное обращение к гостям, вопросы о самочувствии гостей.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  <w:vAlign w:val="bottom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«Уметь назвать фамилию и имя по буквам, вежливо извиниться и переспросить.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  <w:vAlign w:val="bottom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«Уметь заполнить бланк формуляра на прибывшего гостя, задавая вопросы гостю. Освоить необходимую для заполнения формуляра лексику. Уметь переспросить при возникновении сложностей в понимании.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  <w:vAlign w:val="bottom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«Чтение информации на визитных карточках гостей из германоязычных стран. Диалоги по информации с визитных карточек».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  <w:vAlign w:val="bottom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«Чтение названий стран и некоторых городов германоязычных стран. Страноведческая информация. Диалоги на тему «Откуда прибыли гости».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  <w:vAlign w:val="bottom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Практическое занятие: «Показать гостю дорогу к гостиничному номеру, усвоить лексику и речевые клише по теме.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  <w:vAlign w:val="bottom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Практическое занятие: «Простые предложения: спрягать слабые глаголы в настоящем времени. Уметь спрягать неправильный глагол «быть».</w:t>
            </w:r>
          </w:p>
        </w:tc>
        <w:tc>
          <w:tcPr>
            <w:tcW w:w="310" w:type="pct"/>
            <w:vAlign w:val="center"/>
          </w:tcPr>
          <w:p w:rsidR="00A60788" w:rsidRPr="00322644" w:rsidRDefault="003320EA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  <w:vAlign w:val="bottom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8. Практическое занятие: «Построение простых повествовательных предложений».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  <w:vAlign w:val="bottom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9. Практическое занятие: «Построение вопросительных предложений с вопросительными словами «как», «откуда», «кто», «где».</w:t>
            </w:r>
          </w:p>
        </w:tc>
        <w:tc>
          <w:tcPr>
            <w:tcW w:w="310" w:type="pct"/>
            <w:vAlign w:val="center"/>
          </w:tcPr>
          <w:p w:rsidR="00A60788" w:rsidRPr="00322644" w:rsidRDefault="003320EA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  <w:vAlign w:val="bottom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10. Практическое занятие: «Построение предложений в форме императива (вежливая форма)».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Самостоятельная работа обучающихся: выучить лексику по теме, выучить диалоги по теме, построить простые повествовательные и вопросительные предложения.</w:t>
            </w:r>
          </w:p>
        </w:tc>
        <w:tc>
          <w:tcPr>
            <w:tcW w:w="310" w:type="pct"/>
            <w:vAlign w:val="center"/>
          </w:tcPr>
          <w:p w:rsidR="00A60788" w:rsidRPr="00322644" w:rsidRDefault="00610C7A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3.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Гостиничный номер и завтрак</w:t>
            </w: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0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1. Встреча гостей, заранее не бронировавших номер в гостинице. </w:t>
            </w:r>
          </w:p>
        </w:tc>
        <w:tc>
          <w:tcPr>
            <w:tcW w:w="310" w:type="pct"/>
            <w:vMerge w:val="restart"/>
          </w:tcPr>
          <w:p w:rsidR="00A60788" w:rsidRPr="00322644" w:rsidRDefault="00A60788" w:rsidP="00610C7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610C7A" w:rsidRPr="00322644">
              <w:rPr>
                <w:bCs/>
                <w:sz w:val="20"/>
                <w:szCs w:val="20"/>
              </w:rPr>
              <w:t>2</w:t>
            </w:r>
            <w:r w:rsidRPr="003226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Описание гостиничного номера: лексика.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3. Категории номеров в гостинице, стоимость номеров: лексика по теме, количественные числительные до 1000. 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4. Завтрак в гостинице: названия напитков и продуктов, готовых блюд. Типичный завтрак в гостиницах Германии и России: меню завтраков. 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Спряжение сильных глаголов, глагола «иметь», модального глагола «</w:t>
            </w:r>
            <w:r w:rsidRPr="00322644">
              <w:rPr>
                <w:bCs/>
                <w:sz w:val="20"/>
                <w:szCs w:val="20"/>
                <w:lang w:val="de-DE"/>
              </w:rPr>
              <w:t>m</w:t>
            </w:r>
            <w:r w:rsidRPr="00322644">
              <w:rPr>
                <w:bCs/>
                <w:sz w:val="20"/>
                <w:szCs w:val="20"/>
              </w:rPr>
              <w:t>ö</w:t>
            </w:r>
            <w:r w:rsidRPr="00322644">
              <w:rPr>
                <w:bCs/>
                <w:sz w:val="20"/>
                <w:szCs w:val="20"/>
                <w:lang w:val="de-DE"/>
              </w:rPr>
              <w:t>chten</w:t>
            </w:r>
            <w:r w:rsidRPr="00322644">
              <w:rPr>
                <w:bCs/>
                <w:sz w:val="20"/>
                <w:szCs w:val="20"/>
              </w:rPr>
              <w:t>». Винительный падеж существительных.</w:t>
            </w:r>
          </w:p>
        </w:tc>
        <w:tc>
          <w:tcPr>
            <w:tcW w:w="310" w:type="pct"/>
            <w:vMerge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Тематика учебных занятий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610C7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610C7A" w:rsidRPr="00322644">
              <w:rPr>
                <w:bCs/>
                <w:sz w:val="20"/>
                <w:szCs w:val="20"/>
              </w:rPr>
              <w:t>2</w:t>
            </w:r>
            <w:r w:rsidRPr="003226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и стандартных речевых клише по теме.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610C7A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«Усвоение лексики по теме: мебель, оборудование и техника. Определённые и неопределённые артикли перед существительными и их роль в немецком языке.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610C7A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«Счёт до 1000.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«Усвоение лексики по теме. Диалоги по теме: «Заказ завтрака в номер по телефону», «Завтрак в ресторане гостиницы».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«Уметь спрягать глагол «иметь» и модальный глагол «</w:t>
            </w:r>
            <w:r w:rsidRPr="00322644">
              <w:rPr>
                <w:bCs/>
                <w:sz w:val="20"/>
                <w:szCs w:val="20"/>
                <w:lang w:val="de-DE"/>
              </w:rPr>
              <w:t>m</w:t>
            </w:r>
            <w:r w:rsidRPr="00322644">
              <w:rPr>
                <w:bCs/>
                <w:sz w:val="20"/>
                <w:szCs w:val="20"/>
              </w:rPr>
              <w:t>ö</w:t>
            </w:r>
            <w:r w:rsidRPr="00322644">
              <w:rPr>
                <w:bCs/>
                <w:sz w:val="20"/>
                <w:szCs w:val="20"/>
                <w:lang w:val="de-DE"/>
              </w:rPr>
              <w:t>chten</w:t>
            </w:r>
            <w:r w:rsidRPr="00322644">
              <w:rPr>
                <w:bCs/>
                <w:sz w:val="20"/>
                <w:szCs w:val="20"/>
              </w:rPr>
              <w:t>». Ознакомиться с Винительным падежом («</w:t>
            </w:r>
            <w:r w:rsidRPr="00322644">
              <w:rPr>
                <w:bCs/>
                <w:sz w:val="20"/>
                <w:szCs w:val="20"/>
                <w:lang w:val="de-DE"/>
              </w:rPr>
              <w:t>Akkusativ</w:t>
            </w:r>
            <w:r w:rsidRPr="00322644">
              <w:rPr>
                <w:bCs/>
                <w:sz w:val="20"/>
                <w:szCs w:val="20"/>
              </w:rPr>
              <w:t>») в немецком языке, с изменением в Винительном падеже определённых/неопределённых артиклей. Уметь строить предложения с глаголом «иметь» и модальным глаголом «</w:t>
            </w:r>
            <w:r w:rsidRPr="00322644">
              <w:rPr>
                <w:bCs/>
                <w:sz w:val="20"/>
                <w:szCs w:val="20"/>
                <w:lang w:val="de-DE"/>
              </w:rPr>
              <w:t>m</w:t>
            </w:r>
            <w:r w:rsidRPr="00322644">
              <w:rPr>
                <w:bCs/>
                <w:sz w:val="20"/>
                <w:szCs w:val="20"/>
              </w:rPr>
              <w:t>ö</w:t>
            </w:r>
            <w:r w:rsidRPr="00322644">
              <w:rPr>
                <w:bCs/>
                <w:sz w:val="20"/>
                <w:szCs w:val="20"/>
                <w:lang w:val="de-DE"/>
              </w:rPr>
              <w:t>chten</w:t>
            </w:r>
            <w:r w:rsidRPr="00322644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4.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Корреспонденция и телефонные разговоры</w:t>
            </w: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0" w:type="pct"/>
            <w:vMerge w:val="restart"/>
          </w:tcPr>
          <w:p w:rsidR="00A60788" w:rsidRPr="00322644" w:rsidRDefault="00A60788" w:rsidP="00610C7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610C7A" w:rsidRPr="00322644">
              <w:rPr>
                <w:bCs/>
                <w:sz w:val="20"/>
                <w:szCs w:val="20"/>
              </w:rPr>
              <w:t>3</w:t>
            </w:r>
            <w:r w:rsidRPr="003226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1. Бронирование номера по телефону: лексика и речевые клише. Правила ведения телефонного разговора с гостями. 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2. Справка гостю по телефону: лексика и речевые клише. Порядковые числительные до 100: календарные даты. 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Деловая корреспонденция в отеле. Ответ на письменное бронирование номера: лексика, форма и построение письма. Написание ответов на запросы о бронировании.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Письменное подтверждение бронирования по электронной почте: лексика, форма и построение электронного письма. Написание подтверждения бронирования.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Названия времён года, месяцев, дней недели. Глаголы с отделяемыми приставками и их спряжение. Модальные глаголы «</w:t>
            </w:r>
            <w:r w:rsidRPr="00322644">
              <w:rPr>
                <w:bCs/>
                <w:sz w:val="20"/>
                <w:szCs w:val="20"/>
                <w:lang w:val="de-DE"/>
              </w:rPr>
              <w:t>können</w:t>
            </w:r>
            <w:r w:rsidRPr="00322644">
              <w:rPr>
                <w:bCs/>
                <w:sz w:val="20"/>
                <w:szCs w:val="20"/>
              </w:rPr>
              <w:t>» и «müssen».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Тематика учебных занятий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610C7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610C7A" w:rsidRPr="00322644">
              <w:rPr>
                <w:bCs/>
                <w:sz w:val="20"/>
                <w:szCs w:val="20"/>
              </w:rPr>
              <w:t>3</w:t>
            </w:r>
            <w:r w:rsidRPr="003226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и стандартных речевых клише по теме. Ознакомление с правилами ведения телефонных разговоров с гостями отеля.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610C7A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«Усвоение лексики и стандартных речевых клише по теме: порядковые числительные до 100, справки о датах проведения мероприятий, о местоположении в отеле (этаж, направление).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«Усвоение лексики и стандартных речевых клише по теме. Правила написания делового письма. Написание письма – бронирования и письма-подтверждения бронирования».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«Знакомство с деловыми электронными письмами. Усвоение лексики и стандартных речевых клише по теме. Написание электронного письма - подтверждения бронирования по электронной почте».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«Усвоение лексики: названия времён года, месяцев, дней недели. Спряжение в повествовательном и вопросительном предложении глаголов с отделяемыми приставками. Спряжение модальных глаголов «</w:t>
            </w:r>
            <w:r w:rsidRPr="00322644">
              <w:rPr>
                <w:bCs/>
                <w:sz w:val="20"/>
                <w:szCs w:val="20"/>
                <w:lang w:val="de-DE"/>
              </w:rPr>
              <w:t>k</w:t>
            </w:r>
            <w:r w:rsidRPr="00322644">
              <w:rPr>
                <w:bCs/>
                <w:sz w:val="20"/>
                <w:szCs w:val="20"/>
              </w:rPr>
              <w:t>ö</w:t>
            </w:r>
            <w:r w:rsidRPr="00322644">
              <w:rPr>
                <w:bCs/>
                <w:sz w:val="20"/>
                <w:szCs w:val="20"/>
                <w:lang w:val="de-DE"/>
              </w:rPr>
              <w:t>nnen</w:t>
            </w:r>
            <w:r w:rsidRPr="00322644">
              <w:rPr>
                <w:bCs/>
                <w:sz w:val="20"/>
                <w:szCs w:val="20"/>
              </w:rPr>
              <w:t>» и «müssen» в предложениях, их роль в немецком языке».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Самостоятельная работа обучающихся: выучить лексику по теме, выучить диалоги по теме, выполнить грамматические упражнения по спряжению модальных глаголов и глаголов с отделяемыми приставками.</w:t>
            </w:r>
          </w:p>
        </w:tc>
        <w:tc>
          <w:tcPr>
            <w:tcW w:w="310" w:type="pct"/>
            <w:vAlign w:val="center"/>
          </w:tcPr>
          <w:p w:rsidR="00A60788" w:rsidRPr="00322644" w:rsidRDefault="00610C7A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306"/>
        </w:trPr>
        <w:tc>
          <w:tcPr>
            <w:tcW w:w="69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5.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Сервис в гостинице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0" w:type="pct"/>
            <w:vMerge w:val="restart"/>
          </w:tcPr>
          <w:p w:rsidR="00A60788" w:rsidRPr="00322644" w:rsidRDefault="00A60788" w:rsidP="00610C7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610C7A" w:rsidRPr="0032264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1. Время на часах: официальное и неофициальное. Предлоги времени. 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02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Время работы служб в гостинице. Лексика и речевые клише по теме. Время работы различных учреждений в Германии: работа с интернетом.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Помещения в гостинице, прилегающая к гостинице территория: лексика. Диалог «Показ номера гостю».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4. Дать справку гостям о расположении различных служб в гостинице и предметов в гостиничном номере: задать вопрос и дать ответ на него. Предлоги места (предлоги двойного управления). Дательный падеж существительных. 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5. Диалог: «Принять бронирование столика в ресторане гостиницы по телефону». Лексика и речевые клише по теме. 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Обслуживание в ресторане гостиницы, меню в ресторане: лексика и речевые клише. Диалоги по теме «Заказ напитков».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Вопросительные предложения без вопросительного слова. Изменение артиклей по трём падежам. Прошедшее литературное время от глагола «иметь».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Тематика учебных занятий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B96602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B96602" w:rsidRPr="00322644">
              <w:rPr>
                <w:bCs/>
                <w:sz w:val="20"/>
                <w:szCs w:val="20"/>
              </w:rPr>
              <w:t>8</w:t>
            </w:r>
            <w:r w:rsidRPr="003226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по теме: время на часах (официальное и неофициальное). Уметь спросить и ответить на вопрос о времени. Построение предложений с предлогами времени.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«Усвоение лексики по теме: время работы различных служб в гостинице. Диалоги о времени работы различных учреждений в Германии (поиск информации в интернете)».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«Усвоение лексики по теме: помещения в гостинице, прилегающая к гостинице территория. Диалог по теме «Показ номера гостю».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«Усвоение лексики по теме: службы в гостинице. Диалоги «Дать справку гостям о расположении различных служб в гостинице и предметов в гостиничном номере: задать вопрос и дать ответ на него». Употребление предлогов места (предлогов двойного управления) в предложениях. Употребление Дательного падежа существительных: изменение определённых / неопределённых артиклей. Диалоги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5. Практическое занятие: «Усвоение лексики по теме: речевые клише при телефонном разговоре с клиентом ресторана о бронировании столика. Диалог: «Бронирование столика в ресторане гостиницы по телефону». 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Практическое занятие: «Усвоение лексики и речевых клише по теме: «Обслуживание гостей в ресторане гостиницы, чтение меню в ресторане». Диалоги по теме «Заказ напитков и блюд по меню ресторана».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Практическое занятие: «Построение вопросительных предложений без вопросительного слова. Употребление артиклей существительных в трёх падежах. Употребление прошедшего литературного времени от глагола «иметь» в разговорной речи, построение предложений по теме.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Самостоятельная работа обучающихся: выучить лексику по теме, диалоги по теме, построить вопросительные предложения без вопросительного слова по теме.</w:t>
            </w:r>
          </w:p>
        </w:tc>
        <w:tc>
          <w:tcPr>
            <w:tcW w:w="310" w:type="pct"/>
            <w:vAlign w:val="center"/>
          </w:tcPr>
          <w:p w:rsidR="00A60788" w:rsidRPr="00322644" w:rsidRDefault="00610C7A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31"/>
        </w:trPr>
        <w:tc>
          <w:tcPr>
            <w:tcW w:w="69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6.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Справки и информация о гостинице</w:t>
            </w: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0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Техника и предметы мебели в гостиничном номере и гостиничных помещениях: как они используются, инструкции для гостя. Диалог по теме.</w:t>
            </w:r>
          </w:p>
        </w:tc>
        <w:tc>
          <w:tcPr>
            <w:tcW w:w="310" w:type="pct"/>
            <w:vMerge w:val="restart"/>
          </w:tcPr>
          <w:p w:rsidR="00A60788" w:rsidRPr="00322644" w:rsidRDefault="00A60788" w:rsidP="00610C7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610C7A" w:rsidRPr="0032264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Ответы на запросы и жалобы гостей. Типичные жалобы гостей в гостинице: лексика и речевые клише.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Таблички и указатели в гостинице: лексика.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Сообщения гостей: принять, записать и передать дальше (лексика и речевые клише).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Телефонные сообщения в гостинице: принять, соединить с требуемым абонентом, передать сообщение. Диалоги по телефону.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Лексика и речевые клише по темам «Взять машину в аренду» и «Заказ автомобиля по телефону».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  <w:lang w:val="de-DE"/>
              </w:rPr>
              <w:t xml:space="preserve">7. </w:t>
            </w:r>
            <w:r w:rsidRPr="00322644">
              <w:rPr>
                <w:bCs/>
                <w:sz w:val="20"/>
                <w:szCs w:val="20"/>
              </w:rPr>
              <w:t>Модальные</w:t>
            </w:r>
            <w:r w:rsidRPr="00462B45">
              <w:rPr>
                <w:bCs/>
                <w:sz w:val="20"/>
                <w:szCs w:val="20"/>
                <w:lang w:val="de-DE"/>
              </w:rPr>
              <w:t xml:space="preserve"> </w:t>
            </w:r>
            <w:r w:rsidRPr="00322644">
              <w:rPr>
                <w:bCs/>
                <w:sz w:val="20"/>
                <w:szCs w:val="20"/>
              </w:rPr>
              <w:t>глаголы</w:t>
            </w:r>
            <w:r w:rsidRPr="00322644">
              <w:rPr>
                <w:bCs/>
                <w:sz w:val="20"/>
                <w:szCs w:val="20"/>
                <w:lang w:val="de-DE"/>
              </w:rPr>
              <w:t xml:space="preserve"> «wollen», «dürfen», «sollen». </w:t>
            </w:r>
            <w:r w:rsidRPr="00322644">
              <w:rPr>
                <w:bCs/>
                <w:sz w:val="20"/>
                <w:szCs w:val="20"/>
              </w:rPr>
              <w:t>Личные местоимения в Винительном и Дательном падеже.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Тематика учебных занятий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B96602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B96602" w:rsidRPr="00322644">
              <w:rPr>
                <w:bCs/>
                <w:sz w:val="20"/>
                <w:szCs w:val="20"/>
              </w:rPr>
              <w:t>5</w:t>
            </w:r>
            <w:r w:rsidRPr="003226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«Дать справку гостю о том, как и что функционирует в гостиничном номере.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2. Практическое занятие: «Ответить на запросы и жалобы гостей. Типичные жалобы гостей в гостинице: лексика и </w:t>
            </w:r>
            <w:r w:rsidRPr="00322644">
              <w:rPr>
                <w:bCs/>
                <w:sz w:val="20"/>
                <w:szCs w:val="20"/>
              </w:rPr>
              <w:lastRenderedPageBreak/>
              <w:t>речевые клише.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«Чтение и понимание табличек и указателей в гостинице: лексика.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«Усвоение лексики и речевых клише по теме «Сообщения гостей: принять, записать и передать дальше».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«Усвоение лексики и речевых клише по теме: «Телефонные сообщения в гостинице: принять, соединить с требуемым абонентом, передать сообщение». Построение диалогов по телефону».</w:t>
            </w:r>
          </w:p>
        </w:tc>
        <w:tc>
          <w:tcPr>
            <w:tcW w:w="310" w:type="pct"/>
            <w:vAlign w:val="center"/>
          </w:tcPr>
          <w:p w:rsidR="00A60788" w:rsidRPr="00322644" w:rsidRDefault="00B96602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Практическое занятие: «Усвоение лексики и речевых клише по темам «Взять машину в аренду» и «Заказ автомобиля по телефону». Построение диалогов по теме.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Практическое занятие: «Спряжение модальных глаголов «wollen», «dürfen», «sollen» и употребление их в предложениях. Личные местоимения в Винительном и Дательном падеже и их употребление.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Самостоятельная работа обучающихся: выучить лексику по теме, диалоги по теме, построить предложения с модальными глаголами «wollen», «dürfen», «sollen» и с личными местоимениями в трёх падежах.</w:t>
            </w:r>
          </w:p>
        </w:tc>
        <w:tc>
          <w:tcPr>
            <w:tcW w:w="310" w:type="pct"/>
            <w:vAlign w:val="center"/>
          </w:tcPr>
          <w:p w:rsidR="00A60788" w:rsidRPr="00322644" w:rsidRDefault="00610C7A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7.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Предложения в гостинице</w:t>
            </w: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0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Заказ еды в номер, обслуживание номеров: лексика и речевые клише. Диалоги по теме.</w:t>
            </w:r>
          </w:p>
        </w:tc>
        <w:tc>
          <w:tcPr>
            <w:tcW w:w="310" w:type="pct"/>
            <w:vMerge w:val="restart"/>
          </w:tcPr>
          <w:p w:rsidR="00A60788" w:rsidRPr="00322644" w:rsidRDefault="00A60788" w:rsidP="00B96602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B96602" w:rsidRPr="00322644">
              <w:rPr>
                <w:bCs/>
                <w:sz w:val="20"/>
                <w:szCs w:val="20"/>
              </w:rPr>
              <w:t>7</w:t>
            </w:r>
            <w:r w:rsidRPr="003226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Покупки в киоске гостиницы: лексика и речевые клише.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Услуги в гостинице: прачечная и химчистка, парикмахерская, салон красоты: лексика и речевые клише.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Лексика и речевые клише по теме «Вызвать врача гостю». Части тела, возможные травмы и заболевания.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Предложение спортивного и развлекательного досуга в гостинице: лексика и речевые клише.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Присмотр за детьми: детская программа в гостинице, игровая комната, присмотр за детьми в номере.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Глагол «</w:t>
            </w:r>
            <w:r w:rsidRPr="00322644">
              <w:rPr>
                <w:bCs/>
                <w:sz w:val="20"/>
                <w:szCs w:val="20"/>
                <w:lang w:val="de-DE"/>
              </w:rPr>
              <w:t>lassen</w:t>
            </w:r>
            <w:r w:rsidRPr="00322644">
              <w:rPr>
                <w:bCs/>
                <w:sz w:val="20"/>
                <w:szCs w:val="20"/>
              </w:rPr>
              <w:t>». Притяжательные местоимения.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Тематика учебных занятий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B96602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B96602" w:rsidRPr="0032264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и речевых клише по теме «Заказ еды в номер, обслуживание номеров».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«Усвоение лексики и речевых клише по теме «Покупки в киоске гостиницы».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«Усвоение лексики и речевых клише по теме «Предложить гостю услуги прачечной и химчистки, парикмахерской, салона красоты».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«Усвоение лексики и речевых клише по теме «Вызвать врача гостю». Ознакомление с лексикой: части тела, возможные травмы и заболевания.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«Усвоение лексики и речевых клише по теме «Предложение спортивного и развлекательного досуга в гостинице».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Практическое занятие: «Усвоение лексики и речевых клише по теме «Присмотр за детьми: детская программа в гостинице, игровая комната, присмотр за детьми в номере».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7. Практическое занятие: «Спряжение глагола «</w:t>
            </w:r>
            <w:r w:rsidRPr="00322644">
              <w:rPr>
                <w:bCs/>
                <w:sz w:val="20"/>
                <w:szCs w:val="20"/>
                <w:lang w:val="de-DE"/>
              </w:rPr>
              <w:t>lassen</w:t>
            </w:r>
            <w:r w:rsidRPr="00322644">
              <w:rPr>
                <w:bCs/>
                <w:sz w:val="20"/>
                <w:szCs w:val="20"/>
              </w:rPr>
              <w:t xml:space="preserve">» и его роль в немецком языке, употребление в предложении. </w:t>
            </w:r>
            <w:r w:rsidRPr="00322644">
              <w:rPr>
                <w:bCs/>
                <w:sz w:val="20"/>
                <w:szCs w:val="20"/>
              </w:rPr>
              <w:lastRenderedPageBreak/>
              <w:t>Притяжательные местоимения в речи, употребление их в диалогах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Самостоятельная работа обучающихся: выучить лексику по теме, диалоги по теме, построение предложений с глаголом «</w:t>
            </w:r>
            <w:r w:rsidRPr="00322644">
              <w:rPr>
                <w:bCs/>
                <w:sz w:val="20"/>
                <w:szCs w:val="20"/>
                <w:lang w:val="de-DE"/>
              </w:rPr>
              <w:t>lassen</w:t>
            </w:r>
            <w:r w:rsidRPr="00322644">
              <w:rPr>
                <w:bCs/>
                <w:sz w:val="20"/>
                <w:szCs w:val="20"/>
              </w:rPr>
              <w:t>» по теме. Построение предложений с притяжательными местоимениями.</w:t>
            </w:r>
          </w:p>
        </w:tc>
        <w:tc>
          <w:tcPr>
            <w:tcW w:w="310" w:type="pct"/>
            <w:vAlign w:val="center"/>
          </w:tcPr>
          <w:p w:rsidR="00A60788" w:rsidRPr="00322644" w:rsidRDefault="00B96602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8.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Предложения в местах для отпуска и отдыха </w:t>
            </w: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0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Ориентирование в городе: лексика и речевые клише. Диалоги на тему «Посоветовать гостю достопримечательности и объяснить дорогу к ним». Информация об экскурсионной программе с сайтов различных городов Германии, Австрии, Швейцарии. Диалоги по теме.</w:t>
            </w:r>
          </w:p>
        </w:tc>
        <w:tc>
          <w:tcPr>
            <w:tcW w:w="310" w:type="pct"/>
            <w:vMerge w:val="restart"/>
          </w:tcPr>
          <w:p w:rsidR="00A60788" w:rsidRPr="00322644" w:rsidRDefault="00B96602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Дать справку и указания гостю в местах отпуска и отдыха: лексика. Поиск необходимой информации в интернете: расписание поездов, аэропортов, сайты курортных гостиниц.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Программа экскурсий: лексика. Работа с сайтами в интернете: пешие и автобусные обзорные экскурсии в городе Вене.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4. Степени сравнения прилагательных: правило и исключения. Предлоги места. 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Тематика учебных занятий</w:t>
            </w:r>
          </w:p>
        </w:tc>
        <w:tc>
          <w:tcPr>
            <w:tcW w:w="310" w:type="pct"/>
            <w:vAlign w:val="center"/>
          </w:tcPr>
          <w:p w:rsidR="00A60788" w:rsidRPr="00322644" w:rsidRDefault="00B96602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10</w:t>
            </w:r>
            <w:r w:rsidR="00A60788" w:rsidRPr="003226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и речевых клише по теме «Ориентирование в городе». Диалоги на тему: «Посоветовать гостю достопримечательности и объяснить дорогу к ним». Работа с сайтами городов в Германии, Австрии, Швейцарии: поиск предложений по экскурсиям, музеи и достопримечательности, карта города.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2. Практическое занятие: «Усвоение лексики по теме. Построение диалогов по теме «Дать справку и указания гостю в местах отпуска и отдыха». Поиск необходимой информации в интернете: расписание поездов, аэропортов, сайты курортных гостиниц». 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«Усвоение лексики по теме «Программа городской экскурсии». Работа с сайтом города Вены в интернете: пешие и автобусные обзорные экскурсии в городе Вене.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4. Практическое занятие: «Ознакомление со степенями сравнения прилагательных: правило и исключения. Построение предложений с прилагательными. Предлоги места в предложениях: употребление в речи». 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Самостоятельная работа обучающихся: выучить лексику по теме, диалоги по теме, построить предложения с прилагательными и предлогами места. </w:t>
            </w:r>
          </w:p>
        </w:tc>
        <w:tc>
          <w:tcPr>
            <w:tcW w:w="310" w:type="pct"/>
            <w:vAlign w:val="center"/>
          </w:tcPr>
          <w:p w:rsidR="00A60788" w:rsidRPr="00322644" w:rsidRDefault="00B96602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345"/>
        </w:trPr>
        <w:tc>
          <w:tcPr>
            <w:tcW w:w="69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 9.</w:t>
            </w:r>
          </w:p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Отъезд гостей</w:t>
            </w: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0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Лексика и речевые клише к теме «Служба побудки. Бланк для побудки». Диалоги по теме.</w:t>
            </w:r>
          </w:p>
        </w:tc>
        <w:tc>
          <w:tcPr>
            <w:tcW w:w="310" w:type="pct"/>
            <w:vMerge w:val="restart"/>
          </w:tcPr>
          <w:p w:rsidR="00A60788" w:rsidRPr="00322644" w:rsidRDefault="00A60788" w:rsidP="00462B45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462B45">
              <w:rPr>
                <w:bCs/>
                <w:sz w:val="20"/>
                <w:szCs w:val="20"/>
              </w:rPr>
              <w:t>8</w:t>
            </w:r>
            <w:r w:rsidRPr="003226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ОК 05</w:t>
            </w: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Лексика и речевые клише к теме «Разъяснение счёта. Ошибки в счёте».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Лексика и речевые клише к теме «Приём оплаты за проживание. Валюта и кредитные карты».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Лексика и речевые клише к теме «Вопросы об удовлетворённости гостей проживанием в гостинице».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Лексика и речевые клише к теме «Прощание с гостями. Потерянные вещи». Диалоги по теме.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 xml:space="preserve">6. Деловая игра «В гостинице от приезда до отъезда». </w:t>
            </w:r>
          </w:p>
        </w:tc>
        <w:tc>
          <w:tcPr>
            <w:tcW w:w="310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Тематика учебных занятий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B96602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B96602" w:rsidRPr="0032264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1. Практическое занятие: «Усвоение лексики и речевых клише по теме «Служба побудки. Бланк для побудки».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 w:val="restar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2. Практическое занятие: «Усвоение лексики и речевых клише по теме «Разъяснение счёта. Ошибки в счёте».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B96602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3. Практическое занятие: «Усвоение лексики и речевых клише по теме «Приём оплаты за проживание. Валюта и кредитные карты».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462B45" w:rsidP="005A4F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4. Практическое занятие: «Усвоение лексики и речевых клише по теме «Вопросы об удовлетворённости гостей проживанием в гостинице».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5. Практическое занятие: «Усвоение лексики и речевых клише по теме «Прощание с гостями. Потерянные вещи». Построение диалогов по теме».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6. Практическое занятие: «Проведение деловой игры по всем пройденным темам».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699" w:type="pct"/>
            <w:vMerge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  <w:tc>
          <w:tcPr>
            <w:tcW w:w="3352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Самостоятельная работа обучающихся: выучить лексику по теме, диалоги по теме.</w:t>
            </w:r>
          </w:p>
        </w:tc>
        <w:tc>
          <w:tcPr>
            <w:tcW w:w="310" w:type="pct"/>
            <w:vAlign w:val="center"/>
          </w:tcPr>
          <w:p w:rsidR="00A60788" w:rsidRPr="00322644" w:rsidRDefault="00B96602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  <w:tr w:rsidR="00A60788" w:rsidRPr="00322644" w:rsidTr="005A4F2A">
        <w:trPr>
          <w:trHeight w:val="20"/>
        </w:trPr>
        <w:tc>
          <w:tcPr>
            <w:tcW w:w="4051" w:type="pct"/>
            <w:gridSpan w:val="2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310" w:type="pct"/>
            <w:vAlign w:val="center"/>
          </w:tcPr>
          <w:p w:rsidR="00A60788" w:rsidRPr="00322644" w:rsidRDefault="00A60788" w:rsidP="003320E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1</w:t>
            </w:r>
            <w:r w:rsidR="003320EA" w:rsidRPr="00322644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639" w:type="pct"/>
          </w:tcPr>
          <w:p w:rsidR="00A60788" w:rsidRPr="00322644" w:rsidRDefault="00A60788" w:rsidP="005A4F2A">
            <w:pPr>
              <w:rPr>
                <w:bCs/>
                <w:sz w:val="20"/>
                <w:szCs w:val="20"/>
              </w:rPr>
            </w:pPr>
          </w:p>
        </w:tc>
      </w:tr>
    </w:tbl>
    <w:p w:rsidR="00A60788" w:rsidRPr="009F7C76" w:rsidRDefault="00A60788" w:rsidP="00A60788">
      <w:pPr>
        <w:rPr>
          <w:b/>
          <w:bCs/>
          <w:szCs w:val="24"/>
        </w:rPr>
      </w:pPr>
    </w:p>
    <w:p w:rsidR="00A60788" w:rsidRPr="009F7C76" w:rsidRDefault="00A60788" w:rsidP="00A60788">
      <w:pPr>
        <w:ind w:firstLine="709"/>
        <w:rPr>
          <w:szCs w:val="24"/>
        </w:rPr>
        <w:sectPr w:rsidR="00A60788" w:rsidRPr="009F7C76" w:rsidSect="005A4F2A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A60788" w:rsidRPr="009F7C76" w:rsidRDefault="00A60788" w:rsidP="00A60788">
      <w:pPr>
        <w:ind w:firstLine="770"/>
        <w:rPr>
          <w:b/>
          <w:bCs/>
          <w:szCs w:val="24"/>
        </w:rPr>
      </w:pPr>
      <w:r w:rsidRPr="009F7C76">
        <w:rPr>
          <w:b/>
          <w:bCs/>
          <w:szCs w:val="24"/>
        </w:rPr>
        <w:lastRenderedPageBreak/>
        <w:t>3. УСЛОВИЯ РЕАЛИЗАЦИИ ПРОГРАММЫ УЧЕБНОЙ ДИСЦИПЛИНЫ</w:t>
      </w:r>
    </w:p>
    <w:p w:rsidR="002B1176" w:rsidRDefault="002B1176" w:rsidP="00A60788">
      <w:pPr>
        <w:ind w:firstLine="770"/>
        <w:rPr>
          <w:bCs/>
          <w:szCs w:val="24"/>
        </w:rPr>
      </w:pPr>
    </w:p>
    <w:p w:rsidR="00A60788" w:rsidRPr="002B1176" w:rsidRDefault="00A60788" w:rsidP="00A60788">
      <w:pPr>
        <w:ind w:firstLine="770"/>
        <w:rPr>
          <w:b/>
          <w:bCs/>
          <w:szCs w:val="24"/>
        </w:rPr>
      </w:pPr>
      <w:r w:rsidRPr="002B1176">
        <w:rPr>
          <w:b/>
          <w:bCs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A60788" w:rsidRPr="009F7C76" w:rsidRDefault="00A60788" w:rsidP="00A60788">
      <w:pPr>
        <w:autoSpaceDE w:val="0"/>
        <w:autoSpaceDN w:val="0"/>
        <w:adjustRightInd w:val="0"/>
        <w:ind w:firstLine="770"/>
        <w:rPr>
          <w:bCs/>
          <w:szCs w:val="24"/>
        </w:rPr>
      </w:pPr>
      <w:r w:rsidRPr="009F7C76">
        <w:rPr>
          <w:bCs/>
          <w:szCs w:val="24"/>
        </w:rPr>
        <w:t>Кабинет «Иностранного языка»</w:t>
      </w:r>
      <w:r w:rsidRPr="009F7C76">
        <w:rPr>
          <w:szCs w:val="24"/>
          <w:lang w:eastAsia="en-US"/>
        </w:rPr>
        <w:t>, оснащенный о</w:t>
      </w:r>
      <w:r w:rsidRPr="009F7C76">
        <w:rPr>
          <w:bCs/>
          <w:szCs w:val="24"/>
          <w:lang w:eastAsia="en-US"/>
        </w:rPr>
        <w:t xml:space="preserve">борудованием: </w:t>
      </w:r>
      <w:r w:rsidRPr="009F7C76">
        <w:rPr>
          <w:szCs w:val="24"/>
        </w:rPr>
        <w:t xml:space="preserve">телевизором или экраном, компьютерным местом преподавателя, колонками, комплектом обучающих дисков и кассет, учебниками, специализированными плакатами, комплектами раздаточного материала, демонстрационными материалами, аутентичными материалами (меню, рекламы отелей, билеты на транспорт, визитные карточки, карты некоторых городов немецкоязычных стран), инструкциями и журналами по технике безопасности, комплектами учебно-методической документации. </w:t>
      </w:r>
    </w:p>
    <w:p w:rsidR="00A60788" w:rsidRPr="00322644" w:rsidRDefault="00A60788" w:rsidP="0032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70"/>
        <w:rPr>
          <w:szCs w:val="24"/>
        </w:rPr>
      </w:pPr>
      <w:r w:rsidRPr="009F7C76">
        <w:rPr>
          <w:bCs/>
          <w:szCs w:val="24"/>
        </w:rPr>
        <w:t xml:space="preserve">Основное оборудование кабинета, </w:t>
      </w:r>
      <w:r w:rsidRPr="009F7C76">
        <w:rPr>
          <w:szCs w:val="24"/>
          <w:lang w:eastAsia="en-US"/>
        </w:rPr>
        <w:t>т</w:t>
      </w:r>
      <w:r w:rsidRPr="009F7C76">
        <w:rPr>
          <w:bCs/>
          <w:szCs w:val="24"/>
          <w:lang w:eastAsia="en-US"/>
        </w:rPr>
        <w:t xml:space="preserve">ехнические средства обучения: </w:t>
      </w:r>
      <w:r w:rsidRPr="009F7C76">
        <w:rPr>
          <w:bCs/>
          <w:szCs w:val="24"/>
        </w:rPr>
        <w:t>жидкокристаллической панелью или другим</w:t>
      </w:r>
      <w:r>
        <w:rPr>
          <w:bCs/>
          <w:szCs w:val="24"/>
        </w:rPr>
        <w:t xml:space="preserve"> </w:t>
      </w:r>
      <w:r w:rsidRPr="009F7C76">
        <w:rPr>
          <w:szCs w:val="24"/>
        </w:rPr>
        <w:t xml:space="preserve">видеопроекционным оборудованием для презентаций, средствами звуковоспроизведения, экраном, </w:t>
      </w:r>
      <w:r w:rsidRPr="009F7C76">
        <w:rPr>
          <w:bCs/>
          <w:szCs w:val="24"/>
          <w:lang w:val="de-DE"/>
        </w:rPr>
        <w:t>DVD</w:t>
      </w:r>
      <w:r w:rsidRPr="009F7C76">
        <w:rPr>
          <w:bCs/>
          <w:szCs w:val="24"/>
        </w:rPr>
        <w:t xml:space="preserve"> проигрывателем, программным обеспечением, персональным компьютером преподавателя </w:t>
      </w:r>
      <w:r w:rsidRPr="009F7C76">
        <w:rPr>
          <w:szCs w:val="24"/>
        </w:rPr>
        <w:t>с доступом к интернету, ноутбуками на рабочих местах студентов с доступом к интернету, аудиогарнитурами на рабочих местах студентов.</w:t>
      </w:r>
    </w:p>
    <w:p w:rsidR="002B1176" w:rsidRDefault="002B1176" w:rsidP="00A60788">
      <w:pPr>
        <w:ind w:firstLine="770"/>
        <w:rPr>
          <w:b/>
          <w:bCs/>
          <w:szCs w:val="24"/>
        </w:rPr>
      </w:pPr>
    </w:p>
    <w:p w:rsidR="00A60788" w:rsidRPr="009F7C76" w:rsidRDefault="00A60788" w:rsidP="00A60788">
      <w:pPr>
        <w:ind w:firstLine="770"/>
        <w:rPr>
          <w:b/>
          <w:bCs/>
          <w:szCs w:val="24"/>
        </w:rPr>
      </w:pPr>
      <w:r w:rsidRPr="009F7C76">
        <w:rPr>
          <w:b/>
          <w:bCs/>
          <w:szCs w:val="24"/>
        </w:rPr>
        <w:t>3.2. Информационное обеспечение реализации программы</w:t>
      </w:r>
    </w:p>
    <w:p w:rsidR="00A60788" w:rsidRPr="009F7C76" w:rsidRDefault="00A60788" w:rsidP="00322644">
      <w:pPr>
        <w:ind w:firstLine="770"/>
        <w:rPr>
          <w:szCs w:val="24"/>
        </w:rPr>
      </w:pPr>
      <w:r w:rsidRPr="009F7C76">
        <w:rPr>
          <w:bCs/>
          <w:szCs w:val="24"/>
        </w:rPr>
        <w:t>Для реализации программы библиотечный фонд образовательной организации должен иметь п</w:t>
      </w:r>
      <w:r w:rsidRPr="009F7C76">
        <w:rPr>
          <w:szCs w:val="24"/>
        </w:rPr>
        <w:t>ечатные и/или электронные образовательные и информационные ресурсы, рекомендуемых для использования в образовательном процессе (в случае наличия)</w:t>
      </w:r>
    </w:p>
    <w:p w:rsidR="00A60788" w:rsidRDefault="00A60788" w:rsidP="00A60788">
      <w:pPr>
        <w:ind w:firstLine="770"/>
        <w:contextualSpacing/>
        <w:rPr>
          <w:szCs w:val="24"/>
        </w:rPr>
      </w:pPr>
      <w:r w:rsidRPr="00345E6C">
        <w:rPr>
          <w:szCs w:val="24"/>
        </w:rPr>
        <w:t>3.2.1. Печатные издания</w:t>
      </w:r>
    </w:p>
    <w:p w:rsidR="00345E6C" w:rsidRPr="00345E6C" w:rsidRDefault="00345E6C" w:rsidP="00A60788">
      <w:pPr>
        <w:ind w:firstLine="770"/>
        <w:contextualSpacing/>
        <w:rPr>
          <w:szCs w:val="24"/>
        </w:rPr>
      </w:pPr>
    </w:p>
    <w:p w:rsidR="00A60788" w:rsidRPr="00322644" w:rsidRDefault="00A60788" w:rsidP="00345E6C">
      <w:pPr>
        <w:tabs>
          <w:tab w:val="left" w:pos="6480"/>
        </w:tabs>
        <w:ind w:firstLine="770"/>
        <w:contextualSpacing/>
        <w:rPr>
          <w:szCs w:val="24"/>
        </w:rPr>
      </w:pPr>
      <w:r w:rsidRPr="00322644">
        <w:rPr>
          <w:szCs w:val="24"/>
        </w:rPr>
        <w:t>3.2.2. Электронные издания (электронные ресурсы)</w:t>
      </w:r>
      <w:r w:rsidR="00345E6C">
        <w:rPr>
          <w:szCs w:val="24"/>
        </w:rPr>
        <w:tab/>
      </w:r>
    </w:p>
    <w:p w:rsidR="00A60788" w:rsidRPr="00D337E2" w:rsidRDefault="0001325C" w:rsidP="00A60788">
      <w:pPr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firstLine="770"/>
        <w:rPr>
          <w:szCs w:val="24"/>
        </w:rPr>
      </w:pPr>
      <w:hyperlink r:id="rId10" w:history="1">
        <w:r w:rsidR="00A60788" w:rsidRPr="00D337E2">
          <w:rPr>
            <w:rStyle w:val="a8"/>
            <w:szCs w:val="24"/>
            <w:lang w:val="en-US"/>
          </w:rPr>
          <w:t>http</w:t>
        </w:r>
        <w:r w:rsidR="00A60788" w:rsidRPr="00D337E2">
          <w:rPr>
            <w:rStyle w:val="a8"/>
            <w:szCs w:val="24"/>
          </w:rPr>
          <w:t>://</w:t>
        </w:r>
        <w:r w:rsidR="00A60788" w:rsidRPr="00D337E2">
          <w:rPr>
            <w:rStyle w:val="a8"/>
            <w:szCs w:val="24"/>
            <w:lang w:val="en-US"/>
          </w:rPr>
          <w:t>www</w:t>
        </w:r>
        <w:r w:rsidR="00A60788" w:rsidRPr="00D337E2">
          <w:rPr>
            <w:rStyle w:val="a8"/>
            <w:szCs w:val="24"/>
          </w:rPr>
          <w:t>.</w:t>
        </w:r>
        <w:r w:rsidR="00A60788" w:rsidRPr="00D337E2">
          <w:rPr>
            <w:rStyle w:val="a8"/>
            <w:szCs w:val="24"/>
            <w:lang w:val="en-US"/>
          </w:rPr>
          <w:t>dw</w:t>
        </w:r>
        <w:r w:rsidR="00A60788" w:rsidRPr="00D337E2">
          <w:rPr>
            <w:rStyle w:val="a8"/>
            <w:szCs w:val="24"/>
          </w:rPr>
          <w:t>-</w:t>
        </w:r>
        <w:r w:rsidR="00A60788" w:rsidRPr="00D337E2">
          <w:rPr>
            <w:rStyle w:val="a8"/>
            <w:szCs w:val="24"/>
            <w:lang w:val="en-US"/>
          </w:rPr>
          <w:t>world</w:t>
        </w:r>
        <w:r w:rsidR="00A60788" w:rsidRPr="00D337E2">
          <w:rPr>
            <w:rStyle w:val="a8"/>
            <w:szCs w:val="24"/>
          </w:rPr>
          <w:t>.</w:t>
        </w:r>
        <w:r w:rsidR="00A60788" w:rsidRPr="00D337E2">
          <w:rPr>
            <w:rStyle w:val="a8"/>
            <w:szCs w:val="24"/>
            <w:lang w:val="en-US"/>
          </w:rPr>
          <w:t>de</w:t>
        </w:r>
        <w:r w:rsidR="00A60788" w:rsidRPr="00D337E2">
          <w:rPr>
            <w:rStyle w:val="a8"/>
            <w:szCs w:val="24"/>
          </w:rPr>
          <w:t>/</w:t>
        </w:r>
        <w:r w:rsidR="00A60788" w:rsidRPr="00D337E2">
          <w:rPr>
            <w:rStyle w:val="a8"/>
            <w:szCs w:val="24"/>
            <w:lang w:val="en-US"/>
          </w:rPr>
          <w:t>dw</w:t>
        </w:r>
        <w:r w:rsidR="00A60788" w:rsidRPr="00D337E2">
          <w:rPr>
            <w:rStyle w:val="a8"/>
            <w:szCs w:val="24"/>
          </w:rPr>
          <w:t>/</w:t>
        </w:r>
        <w:r w:rsidR="00A60788" w:rsidRPr="00D337E2">
          <w:rPr>
            <w:rStyle w:val="a8"/>
            <w:szCs w:val="24"/>
            <w:lang w:val="en-US"/>
          </w:rPr>
          <w:t>article</w:t>
        </w:r>
        <w:r w:rsidR="00A60788" w:rsidRPr="00D337E2">
          <w:rPr>
            <w:rStyle w:val="a8"/>
            <w:szCs w:val="24"/>
          </w:rPr>
          <w:t>/0, , 268275, 00.</w:t>
        </w:r>
        <w:r w:rsidR="00A60788" w:rsidRPr="00D337E2">
          <w:rPr>
            <w:rStyle w:val="a8"/>
            <w:szCs w:val="24"/>
            <w:lang w:val="en-US"/>
          </w:rPr>
          <w:t>html</w:t>
        </w:r>
        <w:r w:rsidR="00A60788" w:rsidRPr="00D337E2">
          <w:rPr>
            <w:rStyle w:val="a8"/>
            <w:szCs w:val="24"/>
          </w:rPr>
          <w:t>?</w:t>
        </w:r>
        <w:r w:rsidR="00A60788" w:rsidRPr="00D337E2">
          <w:rPr>
            <w:rStyle w:val="a8"/>
            <w:szCs w:val="24"/>
            <w:lang w:val="en-US"/>
          </w:rPr>
          <w:t>maca</w:t>
        </w:r>
        <w:r w:rsidR="00A60788" w:rsidRPr="00D337E2">
          <w:rPr>
            <w:rStyle w:val="a8"/>
            <w:szCs w:val="24"/>
          </w:rPr>
          <w:t>=</w:t>
        </w:r>
        <w:r w:rsidR="00A60788" w:rsidRPr="00D337E2">
          <w:rPr>
            <w:rStyle w:val="a8"/>
            <w:szCs w:val="24"/>
            <w:lang w:val="en-US"/>
          </w:rPr>
          <w:t>de</w:t>
        </w:r>
        <w:r w:rsidR="00A60788" w:rsidRPr="00D337E2">
          <w:rPr>
            <w:rStyle w:val="a8"/>
            <w:szCs w:val="24"/>
          </w:rPr>
          <w:t>-</w:t>
        </w:r>
        <w:r w:rsidR="00A60788" w:rsidRPr="00D337E2">
          <w:rPr>
            <w:rStyle w:val="a8"/>
            <w:szCs w:val="24"/>
            <w:lang w:val="en-US"/>
          </w:rPr>
          <w:t>podcast</w:t>
        </w:r>
        <w:r w:rsidR="00A60788" w:rsidRPr="00D337E2">
          <w:rPr>
            <w:rStyle w:val="a8"/>
            <w:szCs w:val="24"/>
          </w:rPr>
          <w:t>_</w:t>
        </w:r>
        <w:r w:rsidR="00A60788" w:rsidRPr="00D337E2">
          <w:rPr>
            <w:rStyle w:val="a8"/>
            <w:szCs w:val="24"/>
            <w:lang w:val="en-US"/>
          </w:rPr>
          <w:t>marktplatz</w:t>
        </w:r>
        <w:r w:rsidR="00A60788" w:rsidRPr="00D337E2">
          <w:rPr>
            <w:rStyle w:val="a8"/>
            <w:szCs w:val="24"/>
          </w:rPr>
          <w:t>-1374-</w:t>
        </w:r>
        <w:r w:rsidR="00A60788" w:rsidRPr="00D337E2">
          <w:rPr>
            <w:rStyle w:val="a8"/>
            <w:szCs w:val="24"/>
            <w:lang w:val="en-US"/>
          </w:rPr>
          <w:t>xml</w:t>
        </w:r>
        <w:r w:rsidR="00A60788" w:rsidRPr="00D337E2">
          <w:rPr>
            <w:rStyle w:val="a8"/>
            <w:szCs w:val="24"/>
          </w:rPr>
          <w:t>-</w:t>
        </w:r>
        <w:r w:rsidR="00A60788" w:rsidRPr="00D337E2">
          <w:rPr>
            <w:rStyle w:val="a8"/>
            <w:szCs w:val="24"/>
            <w:lang w:val="en-US"/>
          </w:rPr>
          <w:t>mrss</w:t>
        </w:r>
      </w:hyperlink>
      <w:r w:rsidR="00A60788" w:rsidRPr="00D337E2">
        <w:rPr>
          <w:szCs w:val="24"/>
        </w:rPr>
        <w:t xml:space="preserve"> обучающие лекции на немецкой радиоволне.</w:t>
      </w:r>
    </w:p>
    <w:p w:rsidR="00A60788" w:rsidRPr="000A27C0" w:rsidRDefault="0001325C" w:rsidP="00A60788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770"/>
        <w:rPr>
          <w:rStyle w:val="style5"/>
          <w:szCs w:val="24"/>
        </w:rPr>
      </w:pPr>
      <w:hyperlink r:id="rId11" w:history="1">
        <w:r w:rsidR="00A60788" w:rsidRPr="000A27C0">
          <w:rPr>
            <w:rStyle w:val="a8"/>
            <w:szCs w:val="24"/>
          </w:rPr>
          <w:t>http://www.hoteljob-international.de/</w:t>
        </w:r>
      </w:hyperlink>
      <w:r w:rsidR="00A60788" w:rsidRPr="000A27C0">
        <w:rPr>
          <w:rStyle w:val="style5"/>
          <w:szCs w:val="24"/>
        </w:rPr>
        <w:t xml:space="preserve"> объявления с предложениями и запросами о работе в сфере гостиничного сервиса.</w:t>
      </w:r>
    </w:p>
    <w:p w:rsidR="00A60788" w:rsidRPr="000A27C0" w:rsidRDefault="0001325C" w:rsidP="00A60788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770"/>
        <w:rPr>
          <w:szCs w:val="24"/>
        </w:rPr>
      </w:pPr>
      <w:hyperlink r:id="rId12" w:history="1">
        <w:r w:rsidR="00A60788" w:rsidRPr="000A27C0">
          <w:rPr>
            <w:rStyle w:val="a8"/>
            <w:szCs w:val="24"/>
          </w:rPr>
          <w:t>http://www.ciao.de/Erfahrungsberichte/Hotelfachmann_frau__137788</w:t>
        </w:r>
      </w:hyperlink>
    </w:p>
    <w:p w:rsidR="00A60788" w:rsidRPr="000A27C0" w:rsidRDefault="0001325C" w:rsidP="00A60788">
      <w:pPr>
        <w:widowControl w:val="0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770"/>
        <w:rPr>
          <w:szCs w:val="24"/>
        </w:rPr>
      </w:pPr>
      <w:hyperlink r:id="rId13" w:history="1">
        <w:r w:rsidR="00A60788" w:rsidRPr="000A27C0">
          <w:rPr>
            <w:rStyle w:val="a8"/>
            <w:szCs w:val="24"/>
          </w:rPr>
          <w:t>http://www.berufe-gastgewerbe.ch/d/hofa/img/I_hofa_08.pdf</w:t>
        </w:r>
      </w:hyperlink>
    </w:p>
    <w:p w:rsidR="00A60788" w:rsidRPr="000A27C0" w:rsidRDefault="0001325C" w:rsidP="00A60788">
      <w:pPr>
        <w:tabs>
          <w:tab w:val="left" w:pos="426"/>
          <w:tab w:val="left" w:pos="709"/>
          <w:tab w:val="left" w:pos="851"/>
        </w:tabs>
        <w:ind w:firstLine="770"/>
        <w:rPr>
          <w:szCs w:val="24"/>
        </w:rPr>
      </w:pPr>
      <w:hyperlink r:id="rId14" w:history="1">
        <w:r w:rsidR="00A60788" w:rsidRPr="000A27C0">
          <w:rPr>
            <w:rStyle w:val="a8"/>
            <w:szCs w:val="24"/>
          </w:rPr>
          <w:t>http://www.dehoga-nrw.de/262.html</w:t>
        </w:r>
      </w:hyperlink>
    </w:p>
    <w:p w:rsidR="00A60788" w:rsidRPr="000A27C0" w:rsidRDefault="00A60788" w:rsidP="00A60788">
      <w:pPr>
        <w:widowControl w:val="0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770"/>
        <w:rPr>
          <w:szCs w:val="24"/>
        </w:rPr>
      </w:pPr>
      <w:r w:rsidRPr="000A27C0">
        <w:rPr>
          <w:szCs w:val="24"/>
        </w:rPr>
        <w:t>сайты с текстами-отзывами, описывающими производственную практику на различных позициях в отелях Германии и Австрии.</w:t>
      </w:r>
    </w:p>
    <w:p w:rsidR="00A60788" w:rsidRPr="000A27C0" w:rsidRDefault="0001325C" w:rsidP="00A60788">
      <w:pPr>
        <w:widowControl w:val="0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770"/>
        <w:rPr>
          <w:szCs w:val="24"/>
        </w:rPr>
      </w:pPr>
      <w:hyperlink r:id="rId15" w:history="1">
        <w:r w:rsidR="00A60788" w:rsidRPr="000A27C0">
          <w:rPr>
            <w:rStyle w:val="a8"/>
            <w:szCs w:val="24"/>
          </w:rPr>
          <w:t>http://www.gastgewerbe-magazin.de/</w:t>
        </w:r>
      </w:hyperlink>
    </w:p>
    <w:p w:rsidR="00A60788" w:rsidRPr="000A27C0" w:rsidRDefault="0001325C" w:rsidP="00A60788">
      <w:pPr>
        <w:widowControl w:val="0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770"/>
        <w:rPr>
          <w:szCs w:val="24"/>
        </w:rPr>
      </w:pPr>
      <w:hyperlink r:id="rId16" w:history="1">
        <w:r w:rsidR="00A60788" w:rsidRPr="000A27C0">
          <w:rPr>
            <w:rStyle w:val="a8"/>
            <w:szCs w:val="24"/>
            <w:lang w:val="de-DE"/>
          </w:rPr>
          <w:t>http</w:t>
        </w:r>
        <w:r w:rsidR="00A60788" w:rsidRPr="000A27C0">
          <w:rPr>
            <w:rStyle w:val="a8"/>
            <w:szCs w:val="24"/>
          </w:rPr>
          <w:t>://</w:t>
        </w:r>
        <w:r w:rsidR="00A60788" w:rsidRPr="000A27C0">
          <w:rPr>
            <w:rStyle w:val="a8"/>
            <w:szCs w:val="24"/>
            <w:lang w:val="de-DE"/>
          </w:rPr>
          <w:t>www</w:t>
        </w:r>
        <w:r w:rsidR="00A60788" w:rsidRPr="000A27C0">
          <w:rPr>
            <w:rStyle w:val="a8"/>
            <w:szCs w:val="24"/>
          </w:rPr>
          <w:t>.</w:t>
        </w:r>
        <w:r w:rsidR="00A60788" w:rsidRPr="000A27C0">
          <w:rPr>
            <w:rStyle w:val="a8"/>
            <w:szCs w:val="24"/>
            <w:lang w:val="de-DE"/>
          </w:rPr>
          <w:t>hotelier</w:t>
        </w:r>
        <w:r w:rsidR="00A60788" w:rsidRPr="000A27C0">
          <w:rPr>
            <w:rStyle w:val="a8"/>
            <w:szCs w:val="24"/>
          </w:rPr>
          <w:t>.</w:t>
        </w:r>
        <w:r w:rsidR="00A60788" w:rsidRPr="000A27C0">
          <w:rPr>
            <w:rStyle w:val="a8"/>
            <w:szCs w:val="24"/>
            <w:lang w:val="de-DE"/>
          </w:rPr>
          <w:t>de</w:t>
        </w:r>
        <w:r w:rsidR="00A60788" w:rsidRPr="000A27C0">
          <w:rPr>
            <w:rStyle w:val="a8"/>
            <w:szCs w:val="24"/>
          </w:rPr>
          <w:t>/</w:t>
        </w:r>
        <w:r w:rsidR="00A60788" w:rsidRPr="000A27C0">
          <w:rPr>
            <w:rStyle w:val="a8"/>
            <w:szCs w:val="24"/>
            <w:lang w:val="de-DE"/>
          </w:rPr>
          <w:t>hotellerie</w:t>
        </w:r>
        <w:r w:rsidR="00A60788" w:rsidRPr="000A27C0">
          <w:rPr>
            <w:rStyle w:val="a8"/>
            <w:szCs w:val="24"/>
          </w:rPr>
          <w:t>/</w:t>
        </w:r>
      </w:hyperlink>
    </w:p>
    <w:p w:rsidR="00A60788" w:rsidRPr="000A27C0" w:rsidRDefault="00A60788" w:rsidP="00A60788">
      <w:pPr>
        <w:widowControl w:val="0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firstLine="770"/>
        <w:rPr>
          <w:szCs w:val="24"/>
        </w:rPr>
      </w:pPr>
      <w:r w:rsidRPr="000A27C0">
        <w:rPr>
          <w:szCs w:val="24"/>
          <w:lang w:val="en-US"/>
        </w:rPr>
        <w:t>ON</w:t>
      </w:r>
      <w:r w:rsidRPr="000A27C0">
        <w:rPr>
          <w:szCs w:val="24"/>
        </w:rPr>
        <w:t>-</w:t>
      </w:r>
      <w:r w:rsidRPr="000A27C0">
        <w:rPr>
          <w:szCs w:val="24"/>
          <w:lang w:val="en-US"/>
        </w:rPr>
        <w:t>Line</w:t>
      </w:r>
      <w:r w:rsidRPr="000A27C0">
        <w:rPr>
          <w:szCs w:val="24"/>
        </w:rPr>
        <w:t xml:space="preserve"> журналы, издаваемые для сферы гостиничного сервиса. </w:t>
      </w:r>
    </w:p>
    <w:p w:rsidR="00A60788" w:rsidRPr="000A27C0" w:rsidRDefault="0001325C" w:rsidP="00A60788">
      <w:pPr>
        <w:numPr>
          <w:ilvl w:val="0"/>
          <w:numId w:val="1"/>
        </w:numPr>
        <w:tabs>
          <w:tab w:val="left" w:pos="426"/>
          <w:tab w:val="left" w:pos="709"/>
          <w:tab w:val="left" w:pos="851"/>
        </w:tabs>
        <w:ind w:left="0" w:firstLine="770"/>
        <w:rPr>
          <w:szCs w:val="24"/>
          <w:lang w:val="de-DE"/>
        </w:rPr>
      </w:pPr>
      <w:hyperlink r:id="rId17" w:history="1">
        <w:r w:rsidR="00A60788" w:rsidRPr="000A27C0">
          <w:rPr>
            <w:rStyle w:val="a8"/>
            <w:szCs w:val="24"/>
            <w:lang w:val="de-DE"/>
          </w:rPr>
          <w:t>http://www.weserbergland.net/</w:t>
        </w:r>
      </w:hyperlink>
    </w:p>
    <w:p w:rsidR="00A60788" w:rsidRPr="000A27C0" w:rsidRDefault="0001325C" w:rsidP="00A60788">
      <w:pPr>
        <w:tabs>
          <w:tab w:val="left" w:pos="426"/>
          <w:tab w:val="left" w:pos="709"/>
          <w:tab w:val="left" w:pos="9160"/>
        </w:tabs>
        <w:ind w:firstLine="770"/>
        <w:rPr>
          <w:szCs w:val="24"/>
          <w:lang w:val="de-DE"/>
        </w:rPr>
      </w:pPr>
      <w:hyperlink r:id="rId18" w:history="1">
        <w:r w:rsidR="00A60788" w:rsidRPr="000A27C0">
          <w:rPr>
            <w:rStyle w:val="a8"/>
            <w:szCs w:val="24"/>
            <w:lang w:val="de-DE"/>
          </w:rPr>
          <w:t>http://www.eggers.de/</w:t>
        </w:r>
      </w:hyperlink>
    </w:p>
    <w:p w:rsidR="00A60788" w:rsidRPr="000A27C0" w:rsidRDefault="0001325C" w:rsidP="00A60788">
      <w:pPr>
        <w:tabs>
          <w:tab w:val="left" w:pos="426"/>
          <w:tab w:val="left" w:pos="709"/>
          <w:tab w:val="left" w:pos="9160"/>
        </w:tabs>
        <w:ind w:firstLine="770"/>
        <w:rPr>
          <w:szCs w:val="24"/>
          <w:lang w:val="de-DE"/>
        </w:rPr>
      </w:pPr>
      <w:hyperlink r:id="rId19" w:history="1">
        <w:r w:rsidR="00A60788" w:rsidRPr="000A27C0">
          <w:rPr>
            <w:rStyle w:val="a8"/>
            <w:szCs w:val="24"/>
            <w:lang w:val="de-DE"/>
          </w:rPr>
          <w:t>http://www.kaliebe.de/</w:t>
        </w:r>
      </w:hyperlink>
    </w:p>
    <w:p w:rsidR="00A60788" w:rsidRPr="000A27C0" w:rsidRDefault="0001325C" w:rsidP="00A60788">
      <w:pPr>
        <w:tabs>
          <w:tab w:val="left" w:pos="426"/>
          <w:tab w:val="left" w:pos="709"/>
          <w:tab w:val="left" w:pos="9160"/>
        </w:tabs>
        <w:ind w:firstLine="770"/>
        <w:rPr>
          <w:szCs w:val="24"/>
          <w:lang w:val="de-DE"/>
        </w:rPr>
      </w:pPr>
      <w:hyperlink r:id="rId20" w:history="1">
        <w:r w:rsidR="00A60788" w:rsidRPr="000A27C0">
          <w:rPr>
            <w:rStyle w:val="a8"/>
            <w:szCs w:val="24"/>
            <w:lang w:val="de-DE"/>
          </w:rPr>
          <w:t>http://www.bareiss.com/</w:t>
        </w:r>
      </w:hyperlink>
    </w:p>
    <w:p w:rsidR="00A60788" w:rsidRPr="000A27C0" w:rsidRDefault="0001325C" w:rsidP="00A60788">
      <w:pPr>
        <w:tabs>
          <w:tab w:val="left" w:pos="426"/>
          <w:tab w:val="left" w:pos="709"/>
          <w:tab w:val="left" w:pos="9160"/>
        </w:tabs>
        <w:ind w:firstLine="770"/>
        <w:rPr>
          <w:szCs w:val="24"/>
          <w:lang w:val="de-DE"/>
        </w:rPr>
      </w:pPr>
      <w:hyperlink r:id="rId21" w:history="1">
        <w:r w:rsidR="00A60788" w:rsidRPr="000A27C0">
          <w:rPr>
            <w:rStyle w:val="a8"/>
            <w:szCs w:val="24"/>
            <w:lang w:val="de-DE"/>
          </w:rPr>
          <w:t>http://www.schloss-doettingen.de/data/index.php</w:t>
        </w:r>
      </w:hyperlink>
    </w:p>
    <w:p w:rsidR="00A60788" w:rsidRPr="000A27C0" w:rsidRDefault="0001325C" w:rsidP="00A60788">
      <w:pPr>
        <w:tabs>
          <w:tab w:val="left" w:pos="426"/>
          <w:tab w:val="left" w:pos="709"/>
          <w:tab w:val="left" w:pos="9160"/>
        </w:tabs>
        <w:ind w:firstLine="770"/>
        <w:rPr>
          <w:szCs w:val="24"/>
          <w:lang w:val="de-DE"/>
        </w:rPr>
      </w:pPr>
      <w:hyperlink r:id="rId22" w:history="1">
        <w:r w:rsidR="00A60788" w:rsidRPr="000A27C0">
          <w:rPr>
            <w:rStyle w:val="a8"/>
            <w:szCs w:val="24"/>
            <w:lang w:val="de-DE"/>
          </w:rPr>
          <w:t>http://www.ostseelandhaus.de/Indexa.html</w:t>
        </w:r>
      </w:hyperlink>
    </w:p>
    <w:p w:rsidR="00A60788" w:rsidRPr="000A27C0" w:rsidRDefault="0001325C" w:rsidP="00A60788">
      <w:pPr>
        <w:widowControl w:val="0"/>
        <w:tabs>
          <w:tab w:val="left" w:pos="426"/>
          <w:tab w:val="left" w:pos="709"/>
          <w:tab w:val="left" w:pos="9160"/>
        </w:tabs>
        <w:autoSpaceDE w:val="0"/>
        <w:autoSpaceDN w:val="0"/>
        <w:adjustRightInd w:val="0"/>
        <w:ind w:firstLine="770"/>
        <w:rPr>
          <w:b/>
          <w:szCs w:val="24"/>
          <w:lang w:val="de-DE"/>
        </w:rPr>
      </w:pPr>
      <w:hyperlink r:id="rId23" w:history="1">
        <w:r w:rsidR="00A60788" w:rsidRPr="000A27C0">
          <w:rPr>
            <w:rStyle w:val="a8"/>
            <w:szCs w:val="24"/>
            <w:lang w:val="de-DE"/>
          </w:rPr>
          <w:t>http://www.hotel-hoehenblick.de/</w:t>
        </w:r>
      </w:hyperlink>
    </w:p>
    <w:p w:rsidR="00A60788" w:rsidRPr="000A27C0" w:rsidRDefault="00A60788" w:rsidP="00A60788">
      <w:pPr>
        <w:tabs>
          <w:tab w:val="left" w:pos="426"/>
          <w:tab w:val="left" w:pos="709"/>
          <w:tab w:val="left" w:pos="9160"/>
        </w:tabs>
        <w:ind w:firstLine="770"/>
        <w:rPr>
          <w:szCs w:val="24"/>
        </w:rPr>
      </w:pPr>
      <w:r w:rsidRPr="000A27C0">
        <w:rPr>
          <w:szCs w:val="24"/>
        </w:rPr>
        <w:t xml:space="preserve">домашние страницы гостиниц </w:t>
      </w:r>
    </w:p>
    <w:p w:rsidR="00A60788" w:rsidRPr="00322644" w:rsidRDefault="0001325C" w:rsidP="00322644">
      <w:pPr>
        <w:ind w:firstLine="770"/>
        <w:rPr>
          <w:szCs w:val="24"/>
        </w:rPr>
      </w:pPr>
      <w:hyperlink r:id="rId24" w:history="1">
        <w:r w:rsidR="00A60788" w:rsidRPr="000A27C0">
          <w:rPr>
            <w:rStyle w:val="a8"/>
            <w:szCs w:val="24"/>
            <w:lang w:val="de-DE"/>
          </w:rPr>
          <w:t>http</w:t>
        </w:r>
        <w:r w:rsidR="00A60788" w:rsidRPr="000A27C0">
          <w:rPr>
            <w:rStyle w:val="a8"/>
            <w:szCs w:val="24"/>
          </w:rPr>
          <w:t>://</w:t>
        </w:r>
        <w:r w:rsidR="00A60788" w:rsidRPr="000A27C0">
          <w:rPr>
            <w:rStyle w:val="a8"/>
            <w:szCs w:val="24"/>
            <w:lang w:val="de-DE"/>
          </w:rPr>
          <w:t>www</w:t>
        </w:r>
        <w:r w:rsidR="00A60788" w:rsidRPr="000A27C0">
          <w:rPr>
            <w:rStyle w:val="a8"/>
            <w:szCs w:val="24"/>
          </w:rPr>
          <w:t>.</w:t>
        </w:r>
        <w:r w:rsidR="00A60788" w:rsidRPr="000A27C0">
          <w:rPr>
            <w:rStyle w:val="a8"/>
            <w:szCs w:val="24"/>
            <w:lang w:val="de-DE"/>
          </w:rPr>
          <w:t>hotelsterne</w:t>
        </w:r>
        <w:r w:rsidR="00A60788" w:rsidRPr="000A27C0">
          <w:rPr>
            <w:rStyle w:val="a8"/>
            <w:szCs w:val="24"/>
          </w:rPr>
          <w:t>.</w:t>
        </w:r>
        <w:r w:rsidR="00A60788" w:rsidRPr="000A27C0">
          <w:rPr>
            <w:rStyle w:val="a8"/>
            <w:szCs w:val="24"/>
            <w:lang w:val="de-DE"/>
          </w:rPr>
          <w:t>de</w:t>
        </w:r>
        <w:r w:rsidR="00A60788" w:rsidRPr="000A27C0">
          <w:rPr>
            <w:rStyle w:val="a8"/>
            <w:szCs w:val="24"/>
          </w:rPr>
          <w:t>/</w:t>
        </w:r>
      </w:hyperlink>
      <w:r w:rsidR="00A60788" w:rsidRPr="000A27C0">
        <w:rPr>
          <w:szCs w:val="24"/>
        </w:rPr>
        <w:t xml:space="preserve">классификация немецких отелей. </w:t>
      </w:r>
    </w:p>
    <w:p w:rsidR="00A60788" w:rsidRPr="009F7C76" w:rsidRDefault="00A60788" w:rsidP="00A60788">
      <w:pPr>
        <w:ind w:firstLine="770"/>
        <w:contextualSpacing/>
        <w:rPr>
          <w:bCs/>
          <w:szCs w:val="24"/>
        </w:rPr>
      </w:pPr>
      <w:r w:rsidRPr="00322644">
        <w:rPr>
          <w:bCs/>
          <w:szCs w:val="24"/>
        </w:rPr>
        <w:t>3.2.3. Дополнительные источники</w:t>
      </w:r>
      <w:r w:rsidRPr="009F7C76">
        <w:rPr>
          <w:b/>
          <w:bCs/>
          <w:szCs w:val="24"/>
        </w:rPr>
        <w:t xml:space="preserve"> </w:t>
      </w:r>
      <w:r w:rsidRPr="009F7C76">
        <w:rPr>
          <w:bCs/>
          <w:szCs w:val="24"/>
        </w:rPr>
        <w:t>(при необходимости)</w:t>
      </w:r>
    </w:p>
    <w:p w:rsidR="00A60788" w:rsidRPr="009F7C76" w:rsidRDefault="00A60788" w:rsidP="00A60788">
      <w:pPr>
        <w:ind w:firstLine="770"/>
        <w:contextualSpacing/>
        <w:rPr>
          <w:bCs/>
          <w:szCs w:val="24"/>
        </w:rPr>
      </w:pPr>
      <w:r w:rsidRPr="009F7C76">
        <w:rPr>
          <w:b/>
          <w:szCs w:val="24"/>
        </w:rPr>
        <w:t>1.</w:t>
      </w:r>
      <w:r w:rsidRPr="009F7C76">
        <w:rPr>
          <w:bCs/>
          <w:szCs w:val="24"/>
        </w:rPr>
        <w:t>Приводится тематика дополнительных образовательных и информационных ресурсов, разработка которых желательная для освоения данной дисциплины.</w:t>
      </w:r>
    </w:p>
    <w:p w:rsidR="00A60788" w:rsidRDefault="00A60788" w:rsidP="00A60788">
      <w:pPr>
        <w:ind w:firstLine="770"/>
        <w:contextualSpacing/>
        <w:rPr>
          <w:b/>
          <w:szCs w:val="24"/>
        </w:rPr>
      </w:pPr>
    </w:p>
    <w:p w:rsidR="00A60788" w:rsidRDefault="00A60788" w:rsidP="00A60788">
      <w:pPr>
        <w:ind w:firstLine="770"/>
        <w:contextualSpacing/>
        <w:rPr>
          <w:b/>
          <w:szCs w:val="24"/>
        </w:rPr>
      </w:pPr>
    </w:p>
    <w:p w:rsidR="00A60788" w:rsidRDefault="00322644" w:rsidP="002B1176">
      <w:pPr>
        <w:spacing w:after="160" w:line="259" w:lineRule="auto"/>
        <w:jc w:val="left"/>
        <w:rPr>
          <w:b/>
        </w:rPr>
      </w:pPr>
      <w:r>
        <w:rPr>
          <w:b/>
          <w:szCs w:val="24"/>
        </w:rPr>
        <w:br w:type="page"/>
      </w:r>
      <w:r w:rsidR="00A60788" w:rsidRPr="009F7C76">
        <w:rPr>
          <w:b/>
        </w:rPr>
        <w:lastRenderedPageBreak/>
        <w:t>4.КОНТРОЛЬ И ОЦЕНКА РЕЗУЛЬТАТОВ ОСВОЕНИЯ УЧЕБНОЙ ДИСЦИПЛИНЫ</w:t>
      </w:r>
    </w:p>
    <w:p w:rsidR="00322644" w:rsidRPr="009F7C76" w:rsidRDefault="00322644" w:rsidP="00A60788">
      <w:pPr>
        <w:pStyle w:val="a9"/>
        <w:spacing w:before="0" w:after="0"/>
        <w:ind w:left="0" w:firstLine="770"/>
        <w:contextualSpacing/>
        <w:rPr>
          <w:rFonts w:ascii="Times New Roman" w:hAnsi="Times New Roman"/>
          <w:b/>
        </w:rPr>
      </w:pPr>
    </w:p>
    <w:tbl>
      <w:tblPr>
        <w:tblW w:w="47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2530"/>
        <w:gridCol w:w="2416"/>
      </w:tblGrid>
      <w:tr w:rsidR="002B1176" w:rsidRPr="00322644" w:rsidTr="002B1176">
        <w:tc>
          <w:tcPr>
            <w:tcW w:w="2494" w:type="pct"/>
          </w:tcPr>
          <w:p w:rsidR="002B1176" w:rsidRPr="00322644" w:rsidRDefault="002B1176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282" w:type="pct"/>
          </w:tcPr>
          <w:p w:rsidR="002B1176" w:rsidRPr="00322644" w:rsidRDefault="002B1176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224" w:type="pct"/>
          </w:tcPr>
          <w:p w:rsidR="002B1176" w:rsidRPr="00322644" w:rsidRDefault="002B1176" w:rsidP="005A4F2A">
            <w:pPr>
              <w:rPr>
                <w:b/>
                <w:bCs/>
                <w:sz w:val="20"/>
                <w:szCs w:val="20"/>
              </w:rPr>
            </w:pPr>
            <w:r w:rsidRPr="00322644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2B1176" w:rsidRPr="00322644" w:rsidTr="002B1176">
        <w:tc>
          <w:tcPr>
            <w:tcW w:w="249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Лексический (1200-1400 лексических единиц) и грамматический минимум, необходимые для овладения устными и письменными формами общения на иностранном языке в ограниченных ситуациях бытового и профессионального общения;</w:t>
            </w:r>
          </w:p>
        </w:tc>
        <w:tc>
          <w:tcPr>
            <w:tcW w:w="1282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Умение вести диалоги по темам, ответы на вопросы на знание и понимание</w:t>
            </w:r>
          </w:p>
        </w:tc>
        <w:tc>
          <w:tcPr>
            <w:tcW w:w="122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Устный опрос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Тестирование по темам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</w:p>
        </w:tc>
      </w:tr>
      <w:tr w:rsidR="002B1176" w:rsidRPr="00322644" w:rsidTr="002B1176">
        <w:tc>
          <w:tcPr>
            <w:tcW w:w="249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Правила делового этикета, принятые в германоязычных странах;</w:t>
            </w:r>
          </w:p>
        </w:tc>
        <w:tc>
          <w:tcPr>
            <w:tcW w:w="1282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Ответы на вопросы на знание и понимание</w:t>
            </w:r>
          </w:p>
        </w:tc>
        <w:tc>
          <w:tcPr>
            <w:tcW w:w="122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Устный опрос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Тестирование по темам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</w:p>
        </w:tc>
      </w:tr>
      <w:tr w:rsidR="002B1176" w:rsidRPr="00322644" w:rsidTr="002B1176">
        <w:tc>
          <w:tcPr>
            <w:tcW w:w="249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Правила ведения деловой переписки на немецком языке при оказании услуг в гостиничном сервисе;</w:t>
            </w:r>
          </w:p>
        </w:tc>
        <w:tc>
          <w:tcPr>
            <w:tcW w:w="1282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Ответы на вопросы на знание и понимание</w:t>
            </w:r>
          </w:p>
        </w:tc>
        <w:tc>
          <w:tcPr>
            <w:tcW w:w="122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Устный опрос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Тестирование по темам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</w:p>
        </w:tc>
      </w:tr>
      <w:tr w:rsidR="002B1176" w:rsidRPr="00322644" w:rsidTr="002B1176">
        <w:tc>
          <w:tcPr>
            <w:tcW w:w="249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Правила заполнения на немецком языке бланков и другой необходимой при заселении и выписки гостя документации;</w:t>
            </w:r>
          </w:p>
        </w:tc>
        <w:tc>
          <w:tcPr>
            <w:tcW w:w="1282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Ответы на вопросы на знание и понимание</w:t>
            </w:r>
          </w:p>
        </w:tc>
        <w:tc>
          <w:tcPr>
            <w:tcW w:w="122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Устный опрос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Тестирование по темам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</w:p>
        </w:tc>
      </w:tr>
      <w:tr w:rsidR="002B1176" w:rsidRPr="00322644" w:rsidTr="002B1176">
        <w:tc>
          <w:tcPr>
            <w:tcW w:w="249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Источники общей и профессиональной информации на немецком языке;</w:t>
            </w:r>
          </w:p>
        </w:tc>
        <w:tc>
          <w:tcPr>
            <w:tcW w:w="1282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Ответы на вопросы на знание и понимание</w:t>
            </w:r>
          </w:p>
        </w:tc>
        <w:tc>
          <w:tcPr>
            <w:tcW w:w="122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Устный опрос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Тестирование по темам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</w:p>
        </w:tc>
      </w:tr>
      <w:tr w:rsidR="002B1176" w:rsidRPr="00322644" w:rsidTr="002B1176">
        <w:tc>
          <w:tcPr>
            <w:tcW w:w="249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Правила перевода профессионально ориентированных текстов;</w:t>
            </w:r>
          </w:p>
        </w:tc>
        <w:tc>
          <w:tcPr>
            <w:tcW w:w="1282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Ответы на вопросы на знание и понимание</w:t>
            </w:r>
          </w:p>
        </w:tc>
        <w:tc>
          <w:tcPr>
            <w:tcW w:w="122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Устный опрос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Тестирование по темам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</w:p>
        </w:tc>
      </w:tr>
      <w:tr w:rsidR="002B1176" w:rsidRPr="00322644" w:rsidTr="002B1176">
        <w:tc>
          <w:tcPr>
            <w:tcW w:w="249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1282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Ответы на вопросы на знание и понимание</w:t>
            </w:r>
          </w:p>
        </w:tc>
        <w:tc>
          <w:tcPr>
            <w:tcW w:w="122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Устный опрос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Тестирование по темам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</w:p>
        </w:tc>
      </w:tr>
      <w:tr w:rsidR="002B1176" w:rsidRPr="00322644" w:rsidTr="002B1176">
        <w:tc>
          <w:tcPr>
            <w:tcW w:w="249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1282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Ответы на вопросы на знание и понимание</w:t>
            </w:r>
          </w:p>
        </w:tc>
        <w:tc>
          <w:tcPr>
            <w:tcW w:w="122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Устный опрос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Тестирование по темам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</w:p>
        </w:tc>
      </w:tr>
      <w:tr w:rsidR="002B1176" w:rsidRPr="00322644" w:rsidTr="002B1176">
        <w:tc>
          <w:tcPr>
            <w:tcW w:w="249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Самостоятельно совершенствовать устную и письменную речь, пополнять словарный запас;</w:t>
            </w:r>
          </w:p>
        </w:tc>
        <w:tc>
          <w:tcPr>
            <w:tcW w:w="1282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Ответы на вопросы на знание и понимание</w:t>
            </w:r>
          </w:p>
        </w:tc>
        <w:tc>
          <w:tcPr>
            <w:tcW w:w="1224" w:type="pct"/>
          </w:tcPr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Устный опрос</w:t>
            </w:r>
          </w:p>
          <w:p w:rsidR="002B1176" w:rsidRPr="00322644" w:rsidRDefault="002B1176" w:rsidP="005A4F2A">
            <w:pPr>
              <w:rPr>
                <w:bCs/>
                <w:sz w:val="20"/>
                <w:szCs w:val="20"/>
              </w:rPr>
            </w:pPr>
            <w:r w:rsidRPr="00322644">
              <w:rPr>
                <w:bCs/>
                <w:sz w:val="20"/>
                <w:szCs w:val="20"/>
              </w:rPr>
              <w:t>Тестирование по темам</w:t>
            </w:r>
          </w:p>
        </w:tc>
      </w:tr>
    </w:tbl>
    <w:p w:rsidR="00A60788" w:rsidRPr="009F7C76" w:rsidRDefault="00A60788" w:rsidP="00A60788">
      <w:pPr>
        <w:rPr>
          <w:szCs w:val="24"/>
        </w:rPr>
      </w:pPr>
    </w:p>
    <w:p w:rsidR="00A60788" w:rsidRPr="009F7C76" w:rsidRDefault="00A60788" w:rsidP="00A60788">
      <w:pPr>
        <w:rPr>
          <w:b/>
          <w:szCs w:val="24"/>
        </w:rPr>
      </w:pPr>
    </w:p>
    <w:p w:rsidR="00A60788" w:rsidRPr="009F7C76" w:rsidRDefault="00A60788" w:rsidP="00A60788">
      <w:pPr>
        <w:rPr>
          <w:b/>
          <w:szCs w:val="24"/>
        </w:rPr>
        <w:sectPr w:rsidR="00A60788" w:rsidRPr="009F7C76" w:rsidSect="005A4F2A">
          <w:pgSz w:w="11906" w:h="16838"/>
          <w:pgMar w:top="1134" w:right="567" w:bottom="1134" w:left="1134" w:header="709" w:footer="709" w:gutter="0"/>
          <w:cols w:space="720"/>
        </w:sectPr>
      </w:pPr>
    </w:p>
    <w:p w:rsidR="00810D9D" w:rsidRDefault="00810D9D" w:rsidP="00322644"/>
    <w:sectPr w:rsidR="0081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2A" w:rsidRDefault="005A4F2A" w:rsidP="00A60788">
      <w:r>
        <w:separator/>
      </w:r>
    </w:p>
  </w:endnote>
  <w:endnote w:type="continuationSeparator" w:id="0">
    <w:p w:rsidR="005A4F2A" w:rsidRDefault="005A4F2A" w:rsidP="00A6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102521"/>
      <w:docPartObj>
        <w:docPartGallery w:val="Page Numbers (Bottom of Page)"/>
        <w:docPartUnique/>
      </w:docPartObj>
    </w:sdtPr>
    <w:sdtEndPr/>
    <w:sdtContent>
      <w:p w:rsidR="005A4F2A" w:rsidRDefault="005A4F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25C">
          <w:rPr>
            <w:noProof/>
          </w:rPr>
          <w:t>1</w:t>
        </w:r>
        <w:r>
          <w:fldChar w:fldCharType="end"/>
        </w:r>
      </w:p>
    </w:sdtContent>
  </w:sdt>
  <w:p w:rsidR="005A4F2A" w:rsidRDefault="005A4F2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3234603"/>
      <w:docPartObj>
        <w:docPartGallery w:val="Page Numbers (Bottom of Page)"/>
        <w:docPartUnique/>
      </w:docPartObj>
    </w:sdtPr>
    <w:sdtEndPr/>
    <w:sdtContent>
      <w:p w:rsidR="005A4F2A" w:rsidRDefault="005A4F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A4F2A" w:rsidRDefault="005A4F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2A" w:rsidRDefault="005A4F2A" w:rsidP="00A60788">
      <w:r>
        <w:separator/>
      </w:r>
    </w:p>
  </w:footnote>
  <w:footnote w:type="continuationSeparator" w:id="0">
    <w:p w:rsidR="005A4F2A" w:rsidRDefault="005A4F2A" w:rsidP="00A60788">
      <w:r>
        <w:continuationSeparator/>
      </w:r>
    </w:p>
  </w:footnote>
  <w:footnote w:id="1">
    <w:p w:rsidR="005A4F2A" w:rsidRPr="00485D79" w:rsidRDefault="005A4F2A" w:rsidP="00A60788">
      <w:pPr>
        <w:pStyle w:val="a5"/>
        <w:rPr>
          <w:lang w:val="ru-RU"/>
        </w:rPr>
      </w:pPr>
      <w:r w:rsidRPr="001A2310">
        <w:rPr>
          <w:rStyle w:val="a7"/>
          <w:i/>
        </w:rPr>
        <w:footnoteRef/>
      </w:r>
      <w:r>
        <w:rPr>
          <w:i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Самостоятельная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работа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в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рамках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образовательной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программы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планируется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образовательной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организацией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с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соответствии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с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требованиями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ФГОС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СПО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в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пределах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объема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учебной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дисциплины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в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количестве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часов,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необходимом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для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выполнения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заданий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самостоятельной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работы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обучающихся,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предусмотренных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тематическим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планом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и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содержанием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учебной</w:t>
      </w:r>
      <w:r>
        <w:rPr>
          <w:rStyle w:val="ab"/>
          <w:i w:val="0"/>
          <w:lang w:val="ru-RU"/>
        </w:rPr>
        <w:t xml:space="preserve"> </w:t>
      </w:r>
      <w:r w:rsidRPr="001A2310">
        <w:rPr>
          <w:rStyle w:val="ab"/>
          <w:i w:val="0"/>
          <w:lang w:val="ru-RU"/>
        </w:rPr>
        <w:t>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AEB"/>
    <w:multiLevelType w:val="hybridMultilevel"/>
    <w:tmpl w:val="265AD27E"/>
    <w:lvl w:ilvl="0" w:tplc="AB8C876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D6"/>
    <w:rsid w:val="0001325C"/>
    <w:rsid w:val="000D36D6"/>
    <w:rsid w:val="00127982"/>
    <w:rsid w:val="001B4D18"/>
    <w:rsid w:val="001E1C69"/>
    <w:rsid w:val="00212A45"/>
    <w:rsid w:val="002B1176"/>
    <w:rsid w:val="002E6F65"/>
    <w:rsid w:val="00322644"/>
    <w:rsid w:val="003320EA"/>
    <w:rsid w:val="00345E6C"/>
    <w:rsid w:val="003F21B1"/>
    <w:rsid w:val="00462B45"/>
    <w:rsid w:val="00485D79"/>
    <w:rsid w:val="004D7A3B"/>
    <w:rsid w:val="005A4F2A"/>
    <w:rsid w:val="00610C7A"/>
    <w:rsid w:val="006B70AB"/>
    <w:rsid w:val="00810D9D"/>
    <w:rsid w:val="008746E2"/>
    <w:rsid w:val="008B1095"/>
    <w:rsid w:val="00916BCF"/>
    <w:rsid w:val="009428C5"/>
    <w:rsid w:val="00A07A07"/>
    <w:rsid w:val="00A60788"/>
    <w:rsid w:val="00B17006"/>
    <w:rsid w:val="00B619D7"/>
    <w:rsid w:val="00B96602"/>
    <w:rsid w:val="00E2496A"/>
    <w:rsid w:val="00F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0BB2"/>
  <w15:docId w15:val="{8E21D0AB-FF8A-4FD6-A6FC-F432629A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88"/>
    <w:pPr>
      <w:spacing w:after="0" w:line="240" w:lineRule="auto"/>
      <w:jc w:val="both"/>
    </w:pPr>
    <w:rPr>
      <w:rFonts w:eastAsia="Times New Roman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9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A60788"/>
    <w:pPr>
      <w:keepNext/>
      <w:spacing w:line="360" w:lineRule="auto"/>
      <w:ind w:left="7080" w:firstLine="708"/>
      <w:jc w:val="right"/>
      <w:outlineLvl w:val="1"/>
    </w:pPr>
    <w:rPr>
      <w:rFonts w:ascii="Calibri" w:hAnsi="Calibri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A60788"/>
    <w:pPr>
      <w:keepNext/>
      <w:spacing w:line="360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60788"/>
    <w:rPr>
      <w:rFonts w:ascii="Calibri" w:eastAsia="Times New Roman" w:hAnsi="Calibri"/>
      <w:b/>
      <w:bCs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0788"/>
    <w:rPr>
      <w:rFonts w:eastAsia="Times New Roman"/>
      <w:b/>
      <w:bCs/>
      <w:sz w:val="26"/>
      <w:szCs w:val="26"/>
      <w:lang w:eastAsia="ru-RU"/>
    </w:rPr>
  </w:style>
  <w:style w:type="character" w:customStyle="1" w:styleId="blk">
    <w:name w:val="blk"/>
    <w:uiPriority w:val="99"/>
    <w:rsid w:val="00A60788"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A60788"/>
    <w:pPr>
      <w:tabs>
        <w:tab w:val="center" w:pos="4677"/>
        <w:tab w:val="right" w:pos="9355"/>
      </w:tabs>
      <w:spacing w:before="120" w:after="120"/>
    </w:pPr>
    <w:rPr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A60788"/>
    <w:rPr>
      <w:rFonts w:eastAsia="Times New Roman"/>
      <w:szCs w:val="20"/>
      <w:lang w:eastAsia="ru-RU"/>
    </w:rPr>
  </w:style>
  <w:style w:type="paragraph" w:styleId="a5">
    <w:name w:val="footnote text"/>
    <w:basedOn w:val="a"/>
    <w:link w:val="a6"/>
    <w:uiPriority w:val="99"/>
    <w:rsid w:val="00A60788"/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A60788"/>
    <w:rPr>
      <w:rFonts w:eastAsia="Times New Roma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rsid w:val="00A60788"/>
    <w:rPr>
      <w:rFonts w:cs="Times New Roman"/>
      <w:vertAlign w:val="superscript"/>
    </w:rPr>
  </w:style>
  <w:style w:type="character" w:styleId="a8">
    <w:name w:val="Hyperlink"/>
    <w:basedOn w:val="a0"/>
    <w:uiPriority w:val="99"/>
    <w:rsid w:val="00A60788"/>
    <w:rPr>
      <w:rFonts w:cs="Times New Roman"/>
      <w:color w:val="0000FF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A60788"/>
    <w:pPr>
      <w:spacing w:before="120" w:after="120"/>
      <w:ind w:left="708"/>
    </w:pPr>
    <w:rPr>
      <w:rFonts w:ascii="Calibri" w:hAnsi="Calibri"/>
      <w:szCs w:val="20"/>
    </w:rPr>
  </w:style>
  <w:style w:type="character" w:styleId="ab">
    <w:name w:val="Emphasis"/>
    <w:basedOn w:val="a0"/>
    <w:uiPriority w:val="99"/>
    <w:qFormat/>
    <w:rsid w:val="00A60788"/>
    <w:rPr>
      <w:rFonts w:cs="Times New Roman"/>
      <w:i/>
    </w:rPr>
  </w:style>
  <w:style w:type="character" w:customStyle="1" w:styleId="style5">
    <w:name w:val="style5"/>
    <w:uiPriority w:val="99"/>
    <w:rsid w:val="00A60788"/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A60788"/>
    <w:rPr>
      <w:rFonts w:ascii="Calibri" w:eastAsia="Times New Roman" w:hAnsi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9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rsid w:val="00212A45"/>
    <w:pPr>
      <w:spacing w:after="120" w:line="480" w:lineRule="auto"/>
      <w:ind w:left="283"/>
      <w:jc w:val="left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212A45"/>
    <w:rPr>
      <w:rFonts w:eastAsia="Times New Roman"/>
      <w:lang w:eastAsia="ru-RU"/>
    </w:rPr>
  </w:style>
  <w:style w:type="paragraph" w:customStyle="1" w:styleId="Style50">
    <w:name w:val="Style5"/>
    <w:basedOn w:val="a"/>
    <w:rsid w:val="00212A45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styleId="ac">
    <w:name w:val="header"/>
    <w:basedOn w:val="a"/>
    <w:link w:val="ad"/>
    <w:uiPriority w:val="99"/>
    <w:unhideWhenUsed/>
    <w:rsid w:val="003226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22644"/>
    <w:rPr>
      <w:rFonts w:eastAsia="Times New Roman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2B4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2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erufe-gastgewerbe.ch/d/hofa/img/I_hofa_08.pdf" TargetMode="External"/><Relationship Id="rId18" Type="http://schemas.openxmlformats.org/officeDocument/2006/relationships/hyperlink" Target="http://www.eggers.d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hloss-doettingen.de/data/index.ph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iao.de/Erfahrungsberichte/Hotelfachmann_frau__137788" TargetMode="External"/><Relationship Id="rId17" Type="http://schemas.openxmlformats.org/officeDocument/2006/relationships/hyperlink" Target="http://www.weserbergland.ne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otelier.de/hotellerie/" TargetMode="External"/><Relationship Id="rId20" Type="http://schemas.openxmlformats.org/officeDocument/2006/relationships/hyperlink" Target="http://www.bareiss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teljob-international.de/" TargetMode="External"/><Relationship Id="rId24" Type="http://schemas.openxmlformats.org/officeDocument/2006/relationships/hyperlink" Target="http://www.hotelsterne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stgewerbe-magazin.de/" TargetMode="External"/><Relationship Id="rId23" Type="http://schemas.openxmlformats.org/officeDocument/2006/relationships/hyperlink" Target="http://www.hotel-hoehenblick.de/" TargetMode="External"/><Relationship Id="rId10" Type="http://schemas.openxmlformats.org/officeDocument/2006/relationships/hyperlink" Target="http://www.dw-world.de/dw/article/0,%20,%20268275,%2000.html?maca=de-podcast_marktplatz-1374-xml-mrss" TargetMode="External"/><Relationship Id="rId19" Type="http://schemas.openxmlformats.org/officeDocument/2006/relationships/hyperlink" Target="http://www.kaliebe.de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dehoga-nrw.de/262.html" TargetMode="External"/><Relationship Id="rId22" Type="http://schemas.openxmlformats.org/officeDocument/2006/relationships/hyperlink" Target="http://www.ostseelandhaus.de/Index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Каб117-1</dc:creator>
  <cp:keywords/>
  <dc:description/>
  <cp:lastModifiedBy>Кондратьева Светлана Петровна</cp:lastModifiedBy>
  <cp:revision>24</cp:revision>
  <dcterms:created xsi:type="dcterms:W3CDTF">2020-01-10T08:42:00Z</dcterms:created>
  <dcterms:modified xsi:type="dcterms:W3CDTF">2022-11-28T06:33:00Z</dcterms:modified>
</cp:coreProperties>
</file>