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5B" w:rsidRPr="005230C6" w:rsidRDefault="0085325B" w:rsidP="0085325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Pr="005230C6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30C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Чувашской Республики «Чебоксарский экономико-технологический колледж» </w:t>
      </w:r>
    </w:p>
    <w:p w:rsidR="0085325B" w:rsidRPr="005230C6" w:rsidRDefault="00802141" w:rsidP="0085325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="0085325B" w:rsidRPr="005230C6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="0085325B">
        <w:rPr>
          <w:rFonts w:ascii="Times New Roman" w:hAnsi="Times New Roman" w:cs="Times New Roman"/>
          <w:sz w:val="24"/>
          <w:szCs w:val="24"/>
        </w:rPr>
        <w:t xml:space="preserve"> </w:t>
      </w:r>
      <w:r w:rsidR="0085325B" w:rsidRPr="005230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5325B" w:rsidRPr="00586C24" w:rsidRDefault="0085325B" w:rsidP="00853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325B" w:rsidRPr="00A64156" w:rsidRDefault="0085325B" w:rsidP="0085325B">
      <w:pPr>
        <w:jc w:val="center"/>
      </w:pPr>
    </w:p>
    <w:p w:rsidR="0085325B" w:rsidRPr="00AA19DB" w:rsidRDefault="0085325B" w:rsidP="0085325B">
      <w:pPr>
        <w:spacing w:line="360" w:lineRule="auto"/>
      </w:pPr>
    </w:p>
    <w:p w:rsidR="0085325B" w:rsidRPr="00AA19DB" w:rsidRDefault="0085325B" w:rsidP="0085325B">
      <w:pPr>
        <w:spacing w:line="360" w:lineRule="auto"/>
      </w:pPr>
      <w:r>
        <w:rPr>
          <w:b/>
          <w:bCs/>
          <w:noProof/>
        </w:rPr>
        <w:drawing>
          <wp:inline distT="0" distB="0" distL="0" distR="0" wp14:anchorId="5E06F2E8" wp14:editId="4BA188F2">
            <wp:extent cx="1242695" cy="1331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25B" w:rsidRDefault="0085325B" w:rsidP="0085325B">
      <w:pPr>
        <w:spacing w:line="360" w:lineRule="auto"/>
      </w:pPr>
    </w:p>
    <w:p w:rsidR="0085325B" w:rsidRDefault="0085325B" w:rsidP="0085325B">
      <w:pPr>
        <w:spacing w:line="360" w:lineRule="auto"/>
      </w:pPr>
    </w:p>
    <w:p w:rsidR="0085325B" w:rsidRPr="00AA19DB" w:rsidRDefault="0085325B" w:rsidP="0085325B">
      <w:pPr>
        <w:spacing w:line="360" w:lineRule="auto"/>
      </w:pPr>
    </w:p>
    <w:p w:rsidR="0085325B" w:rsidRPr="00391CD3" w:rsidRDefault="0085325B" w:rsidP="00391C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5325B" w:rsidRPr="00391CD3" w:rsidRDefault="0085325B" w:rsidP="00391CD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1CD3">
        <w:rPr>
          <w:rFonts w:ascii="Times New Roman" w:hAnsi="Times New Roman"/>
          <w:b/>
          <w:bCs/>
          <w:sz w:val="24"/>
          <w:szCs w:val="24"/>
        </w:rPr>
        <w:t>РАБОЧАЯ ПРОГРАММА УЧЕБНОЙ ДИСЦИПЛИНЫ</w:t>
      </w:r>
    </w:p>
    <w:p w:rsidR="0085325B" w:rsidRPr="00391CD3" w:rsidRDefault="00391CD3" w:rsidP="00391C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91CD3">
        <w:rPr>
          <w:rFonts w:ascii="Times New Roman" w:hAnsi="Times New Roman"/>
          <w:b/>
          <w:bCs/>
          <w:sz w:val="24"/>
          <w:szCs w:val="24"/>
        </w:rPr>
        <w:t>ОП.08. ИНФОРМАЦИОННЫЕ ТЕХНОЛОГИИ В ПРОФЕССИОНАЛЬНОЙ ДЕЯТЕЛЬНОСТИ</w:t>
      </w:r>
    </w:p>
    <w:p w:rsidR="0085325B" w:rsidRPr="00391CD3" w:rsidRDefault="00391CD3" w:rsidP="00391C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="0085325B" w:rsidRPr="00391CD3">
        <w:rPr>
          <w:rFonts w:ascii="Times New Roman" w:hAnsi="Times New Roman"/>
          <w:sz w:val="24"/>
          <w:szCs w:val="24"/>
        </w:rPr>
        <w:t xml:space="preserve"> </w:t>
      </w:r>
    </w:p>
    <w:p w:rsidR="0085325B" w:rsidRPr="00391CD3" w:rsidRDefault="0085325B" w:rsidP="00391C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91CD3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85325B" w:rsidRPr="00C63DBB" w:rsidRDefault="0085325B" w:rsidP="00391C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C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1CD3">
        <w:rPr>
          <w:rFonts w:ascii="Times New Roman" w:hAnsi="Times New Roman"/>
          <w:b/>
          <w:color w:val="000000"/>
          <w:sz w:val="24"/>
          <w:szCs w:val="24"/>
        </w:rPr>
        <w:t>38.02.01 Экономика</w:t>
      </w:r>
      <w:r w:rsidRPr="00391CD3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C63DBB">
        <w:rPr>
          <w:rFonts w:ascii="Times New Roman" w:hAnsi="Times New Roman"/>
          <w:b/>
          <w:sz w:val="24"/>
          <w:szCs w:val="24"/>
        </w:rPr>
        <w:t>и бухгалтерский учет (по отраслям)</w:t>
      </w:r>
    </w:p>
    <w:p w:rsidR="0085325B" w:rsidRPr="00391CD3" w:rsidRDefault="0085325B" w:rsidP="00391C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5325B" w:rsidRPr="00802141" w:rsidRDefault="0085325B" w:rsidP="00802141">
      <w:pPr>
        <w:spacing w:after="0" w:line="240" w:lineRule="auto"/>
        <w:jc w:val="center"/>
        <w:rPr>
          <w:rFonts w:ascii="Times New Roman" w:hAnsi="Times New Roman"/>
        </w:rPr>
      </w:pPr>
    </w:p>
    <w:p w:rsidR="0085325B" w:rsidRPr="00802141" w:rsidRDefault="0085325B" w:rsidP="0085325B">
      <w:pPr>
        <w:spacing w:line="360" w:lineRule="auto"/>
        <w:jc w:val="center"/>
        <w:rPr>
          <w:rFonts w:ascii="Times New Roman" w:hAnsi="Times New Roman"/>
        </w:rPr>
      </w:pPr>
    </w:p>
    <w:p w:rsidR="0085325B" w:rsidRDefault="0085325B" w:rsidP="0085325B">
      <w:pPr>
        <w:spacing w:line="360" w:lineRule="auto"/>
        <w:jc w:val="center"/>
      </w:pPr>
    </w:p>
    <w:p w:rsidR="0085325B" w:rsidRDefault="0085325B" w:rsidP="0085325B">
      <w:pPr>
        <w:spacing w:line="360" w:lineRule="auto"/>
        <w:jc w:val="center"/>
      </w:pPr>
    </w:p>
    <w:p w:rsidR="0085325B" w:rsidRDefault="0085325B" w:rsidP="0085325B">
      <w:pPr>
        <w:spacing w:line="360" w:lineRule="auto"/>
        <w:jc w:val="center"/>
      </w:pPr>
    </w:p>
    <w:p w:rsidR="0085325B" w:rsidRDefault="0085325B" w:rsidP="0085325B">
      <w:pPr>
        <w:spacing w:line="360" w:lineRule="auto"/>
        <w:jc w:val="center"/>
      </w:pPr>
    </w:p>
    <w:p w:rsidR="000F0A9A" w:rsidRDefault="000F0A9A" w:rsidP="0085325B">
      <w:pPr>
        <w:spacing w:line="360" w:lineRule="auto"/>
        <w:jc w:val="center"/>
      </w:pPr>
    </w:p>
    <w:p w:rsidR="0085325B" w:rsidRDefault="0085325B" w:rsidP="0085325B">
      <w:pPr>
        <w:spacing w:line="360" w:lineRule="auto"/>
        <w:jc w:val="center"/>
      </w:pPr>
    </w:p>
    <w:p w:rsidR="0085325B" w:rsidRDefault="0085325B" w:rsidP="0085325B">
      <w:pPr>
        <w:spacing w:line="360" w:lineRule="auto"/>
        <w:jc w:val="center"/>
      </w:pPr>
    </w:p>
    <w:p w:rsidR="000F0A9A" w:rsidRDefault="00391CD3" w:rsidP="0085325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</w:t>
      </w:r>
      <w:r w:rsidR="003068CA">
        <w:rPr>
          <w:rFonts w:ascii="Times New Roman" w:hAnsi="Times New Roman"/>
          <w:sz w:val="24"/>
          <w:szCs w:val="24"/>
        </w:rPr>
        <w:t>, 2022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D16762" w:rsidRPr="00391CD3" w:rsidTr="00D16762">
        <w:tc>
          <w:tcPr>
            <w:tcW w:w="4680" w:type="dxa"/>
          </w:tcPr>
          <w:p w:rsidR="00D16762" w:rsidRPr="00D16762" w:rsidRDefault="00D16762" w:rsidP="008F242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62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 w:rsidRPr="00D16762">
              <w:rPr>
                <w:rFonts w:ascii="Times New Roman" w:hAnsi="Times New Roman"/>
                <w:snapToGrid w:val="0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4680" w:type="dxa"/>
          </w:tcPr>
          <w:p w:rsidR="00D16762" w:rsidRPr="00391CD3" w:rsidRDefault="00D16762" w:rsidP="0066769A">
            <w:pPr>
              <w:spacing w:after="0"/>
              <w:jc w:val="right"/>
              <w:rPr>
                <w:rFonts w:ascii="Times New Roman" w:hAnsi="Times New Roman"/>
                <w:spacing w:val="32"/>
                <w:sz w:val="24"/>
                <w:szCs w:val="24"/>
              </w:rPr>
            </w:pPr>
            <w:r w:rsidRPr="00391CD3">
              <w:rPr>
                <w:rFonts w:ascii="Times New Roman" w:hAnsi="Times New Roman"/>
                <w:spacing w:val="32"/>
                <w:sz w:val="24"/>
                <w:szCs w:val="24"/>
              </w:rPr>
              <w:t>УТВЕРЖДЕН</w:t>
            </w:r>
            <w:r w:rsidR="00391CD3" w:rsidRPr="00391CD3">
              <w:rPr>
                <w:rFonts w:ascii="Times New Roman" w:hAnsi="Times New Roman"/>
                <w:spacing w:val="32"/>
                <w:sz w:val="24"/>
                <w:szCs w:val="24"/>
              </w:rPr>
              <w:t>А</w:t>
            </w:r>
          </w:p>
          <w:p w:rsidR="00D16762" w:rsidRPr="00391CD3" w:rsidRDefault="00D16762" w:rsidP="0066769A">
            <w:pPr>
              <w:spacing w:after="0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proofErr w:type="gramStart"/>
            <w:r w:rsidRPr="00391CD3">
              <w:rPr>
                <w:rFonts w:ascii="Times New Roman" w:hAnsi="Times New Roman"/>
                <w:spacing w:val="20"/>
                <w:sz w:val="24"/>
                <w:szCs w:val="24"/>
              </w:rPr>
              <w:t>Приказом  №</w:t>
            </w:r>
            <w:proofErr w:type="gramEnd"/>
            <w:r w:rsidRPr="00391CD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3068CA">
              <w:rPr>
                <w:rFonts w:ascii="Times New Roman" w:hAnsi="Times New Roman"/>
                <w:spacing w:val="20"/>
                <w:sz w:val="24"/>
                <w:szCs w:val="24"/>
              </w:rPr>
              <w:t>353</w:t>
            </w:r>
            <w:r w:rsidRPr="00391CD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  <w:p w:rsidR="00D16762" w:rsidRPr="00391CD3" w:rsidRDefault="00D16762" w:rsidP="003068CA">
            <w:pPr>
              <w:spacing w:after="0"/>
              <w:ind w:right="-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D3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66769A" w:rsidRPr="00391CD3">
              <w:rPr>
                <w:rFonts w:ascii="Times New Roman" w:hAnsi="Times New Roman"/>
                <w:sz w:val="24"/>
                <w:szCs w:val="24"/>
              </w:rPr>
              <w:t xml:space="preserve"> от "</w:t>
            </w:r>
            <w:r w:rsidR="003068CA">
              <w:rPr>
                <w:rFonts w:ascii="Times New Roman" w:hAnsi="Times New Roman"/>
                <w:sz w:val="24"/>
                <w:szCs w:val="24"/>
              </w:rPr>
              <w:t>30</w:t>
            </w:r>
            <w:r w:rsidR="0066769A" w:rsidRPr="00391CD3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E903EE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="0066769A" w:rsidRPr="00391CD3">
              <w:rPr>
                <w:rFonts w:ascii="Times New Roman" w:hAnsi="Times New Roman"/>
                <w:sz w:val="24"/>
                <w:szCs w:val="24"/>
              </w:rPr>
              <w:t>202</w:t>
            </w:r>
            <w:r w:rsidR="003068CA">
              <w:rPr>
                <w:rFonts w:ascii="Times New Roman" w:hAnsi="Times New Roman"/>
                <w:sz w:val="24"/>
                <w:szCs w:val="24"/>
              </w:rPr>
              <w:t>2</w:t>
            </w:r>
            <w:r w:rsidR="0066769A" w:rsidRPr="00391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CD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02141" w:rsidRPr="00802141" w:rsidRDefault="00802141" w:rsidP="008021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2141" w:rsidRPr="00802141" w:rsidRDefault="00802141" w:rsidP="008021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2141" w:rsidRDefault="00802141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5969" w:rsidRPr="00802141" w:rsidRDefault="00A85969" w:rsidP="008021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2141" w:rsidRPr="00391CD3" w:rsidRDefault="00802141" w:rsidP="008021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141">
        <w:rPr>
          <w:rFonts w:ascii="Times New Roman" w:hAnsi="Times New Roman"/>
          <w:sz w:val="24"/>
          <w:szCs w:val="24"/>
        </w:rPr>
        <w:t xml:space="preserve"> </w:t>
      </w:r>
    </w:p>
    <w:p w:rsidR="00802141" w:rsidRPr="00391CD3" w:rsidRDefault="00802141" w:rsidP="008021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91CD3">
        <w:rPr>
          <w:rFonts w:ascii="Times New Roman" w:hAnsi="Times New Roman"/>
          <w:bCs/>
          <w:sz w:val="24"/>
          <w:szCs w:val="24"/>
        </w:rPr>
        <w:t>РАССМОТРЕН</w:t>
      </w:r>
      <w:r w:rsidR="00391CD3" w:rsidRPr="00391CD3">
        <w:rPr>
          <w:rFonts w:ascii="Times New Roman" w:hAnsi="Times New Roman"/>
          <w:bCs/>
          <w:sz w:val="24"/>
          <w:szCs w:val="24"/>
        </w:rPr>
        <w:t>А</w:t>
      </w:r>
    </w:p>
    <w:p w:rsidR="00802141" w:rsidRPr="00802141" w:rsidRDefault="00802141" w:rsidP="008021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141">
        <w:rPr>
          <w:rFonts w:ascii="Times New Roman" w:hAnsi="Times New Roman"/>
          <w:sz w:val="24"/>
          <w:szCs w:val="24"/>
        </w:rPr>
        <w:t>на заседании цикловой комиссии компьютерных дисциплин</w:t>
      </w:r>
    </w:p>
    <w:p w:rsidR="00802141" w:rsidRPr="00802141" w:rsidRDefault="00802141" w:rsidP="008021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141">
        <w:rPr>
          <w:rFonts w:ascii="Times New Roman" w:hAnsi="Times New Roman"/>
          <w:sz w:val="24"/>
          <w:szCs w:val="24"/>
        </w:rPr>
        <w:t>____________________________</w:t>
      </w:r>
    </w:p>
    <w:p w:rsidR="00802141" w:rsidRPr="00802141" w:rsidRDefault="00802141" w:rsidP="008021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141">
        <w:rPr>
          <w:rFonts w:ascii="Times New Roman" w:hAnsi="Times New Roman"/>
          <w:sz w:val="24"/>
          <w:szCs w:val="24"/>
        </w:rPr>
        <w:t>Протокол №____ от "___" __________20</w:t>
      </w:r>
      <w:r w:rsidR="00F86D2F">
        <w:rPr>
          <w:rFonts w:ascii="Times New Roman" w:hAnsi="Times New Roman"/>
          <w:sz w:val="24"/>
          <w:szCs w:val="24"/>
        </w:rPr>
        <w:t>_</w:t>
      </w:r>
      <w:r w:rsidRPr="00802141">
        <w:rPr>
          <w:rFonts w:ascii="Times New Roman" w:hAnsi="Times New Roman"/>
          <w:sz w:val="24"/>
          <w:szCs w:val="24"/>
        </w:rPr>
        <w:t>_ г.</w:t>
      </w:r>
    </w:p>
    <w:p w:rsidR="00802141" w:rsidRPr="00802141" w:rsidRDefault="00802141" w:rsidP="008021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141">
        <w:rPr>
          <w:rFonts w:ascii="Times New Roman" w:hAnsi="Times New Roman"/>
          <w:sz w:val="24"/>
          <w:szCs w:val="24"/>
        </w:rPr>
        <w:t>Председатель ЦК: __________/______________/</w:t>
      </w:r>
    </w:p>
    <w:p w:rsidR="00802141" w:rsidRPr="00802141" w:rsidRDefault="00802141" w:rsidP="00802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141" w:rsidRPr="00802141" w:rsidRDefault="00802141" w:rsidP="00802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141" w:rsidRPr="00802141" w:rsidRDefault="00802141" w:rsidP="00802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141" w:rsidRPr="00802141" w:rsidRDefault="00802141" w:rsidP="00802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141" w:rsidRPr="00802141" w:rsidRDefault="00802141" w:rsidP="00802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802141" w:rsidRPr="00802141" w:rsidTr="00802141">
        <w:tc>
          <w:tcPr>
            <w:tcW w:w="9214" w:type="dxa"/>
          </w:tcPr>
          <w:p w:rsidR="00802141" w:rsidRPr="00802141" w:rsidRDefault="00802141" w:rsidP="0080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141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391CD3" w:rsidRDefault="001A68D3" w:rsidP="0080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Ольга Ивановна</w:t>
            </w:r>
            <w:r w:rsidR="00391CD3">
              <w:rPr>
                <w:rFonts w:ascii="Times New Roman" w:hAnsi="Times New Roman"/>
                <w:sz w:val="24"/>
                <w:szCs w:val="24"/>
              </w:rPr>
              <w:t>,</w:t>
            </w:r>
            <w:r w:rsidR="00802141" w:rsidRPr="00802141">
              <w:rPr>
                <w:rFonts w:ascii="Times New Roman" w:hAnsi="Times New Roman"/>
                <w:sz w:val="24"/>
                <w:szCs w:val="24"/>
              </w:rPr>
              <w:t xml:space="preserve"> преподаватель </w:t>
            </w:r>
          </w:p>
          <w:p w:rsidR="00802141" w:rsidRPr="00802141" w:rsidRDefault="001A68D3" w:rsidP="0080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Ирина Николаевна</w:t>
            </w:r>
            <w:r w:rsidR="00802141" w:rsidRPr="00802141">
              <w:rPr>
                <w:rFonts w:ascii="Times New Roman" w:hAnsi="Times New Roman"/>
                <w:sz w:val="24"/>
                <w:szCs w:val="24"/>
              </w:rPr>
              <w:t xml:space="preserve">, преподаватель </w:t>
            </w:r>
          </w:p>
          <w:p w:rsidR="00802141" w:rsidRPr="00802141" w:rsidRDefault="00802141" w:rsidP="00306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141">
              <w:rPr>
                <w:rFonts w:ascii="Times New Roman" w:hAnsi="Times New Roman"/>
                <w:sz w:val="24"/>
                <w:szCs w:val="24"/>
              </w:rPr>
              <w:t>"    "                       20</w:t>
            </w:r>
            <w:r w:rsidR="00391CD3">
              <w:rPr>
                <w:rFonts w:ascii="Times New Roman" w:hAnsi="Times New Roman"/>
                <w:sz w:val="24"/>
                <w:szCs w:val="24"/>
              </w:rPr>
              <w:t>2</w:t>
            </w:r>
            <w:r w:rsidR="003068CA">
              <w:rPr>
                <w:rFonts w:ascii="Times New Roman" w:hAnsi="Times New Roman"/>
                <w:sz w:val="24"/>
                <w:szCs w:val="24"/>
              </w:rPr>
              <w:t>2</w:t>
            </w:r>
            <w:r w:rsidRPr="008021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02141" w:rsidRDefault="00802141" w:rsidP="0085325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066EC" w:rsidRPr="00747563" w:rsidRDefault="007066EC" w:rsidP="007066EC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066EC" w:rsidRPr="00747563" w:rsidRDefault="007066EC" w:rsidP="007066EC">
      <w:p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7066EC" w:rsidRPr="00747563" w:rsidTr="000F0A9A">
        <w:tc>
          <w:tcPr>
            <w:tcW w:w="7501" w:type="dxa"/>
          </w:tcPr>
          <w:p w:rsidR="007066EC" w:rsidRPr="00391CD3" w:rsidRDefault="007066EC" w:rsidP="000F0A9A">
            <w:pPr>
              <w:tabs>
                <w:tab w:val="left" w:pos="5529"/>
              </w:tabs>
              <w:suppressAutoHyphens/>
              <w:spacing w:after="0" w:line="36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CD3">
              <w:rPr>
                <w:rFonts w:ascii="Times New Roman" w:hAnsi="Times New Roman"/>
                <w:sz w:val="24"/>
                <w:szCs w:val="24"/>
              </w:rPr>
              <w:t>1.ОБЩАЯ ХАРАКТЕРИСТИКА ПРИМЕРНОЙ РАБОЧЕЙ ПРОГРАММЫ УЧЕБНОЙ ДИСЦИПЛИНЫ</w:t>
            </w:r>
          </w:p>
          <w:p w:rsidR="007066EC" w:rsidRPr="00391CD3" w:rsidRDefault="007066EC" w:rsidP="000F0A9A">
            <w:pPr>
              <w:tabs>
                <w:tab w:val="left" w:pos="5529"/>
              </w:tabs>
              <w:suppressAutoHyphens/>
              <w:spacing w:after="0" w:line="36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7066EC" w:rsidRPr="00747563" w:rsidRDefault="007066EC" w:rsidP="000F0A9A">
            <w:pPr>
              <w:tabs>
                <w:tab w:val="left" w:pos="5529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066EC" w:rsidRPr="00747563" w:rsidTr="000F0A9A">
        <w:tc>
          <w:tcPr>
            <w:tcW w:w="7501" w:type="dxa"/>
          </w:tcPr>
          <w:p w:rsidR="007066EC" w:rsidRPr="00391CD3" w:rsidRDefault="007066EC" w:rsidP="000F0A9A">
            <w:pPr>
              <w:tabs>
                <w:tab w:val="left" w:pos="5529"/>
              </w:tabs>
              <w:suppressAutoHyphens/>
              <w:spacing w:after="0" w:line="36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CD3">
              <w:rPr>
                <w:rFonts w:ascii="Times New Roman" w:hAnsi="Times New Roman"/>
                <w:sz w:val="24"/>
                <w:szCs w:val="24"/>
              </w:rPr>
              <w:t>2.СТРУКТУРА И СОДЕРЖАНИЕ УЧЕБНОЙ ДИСЦИПЛИНЫ</w:t>
            </w:r>
          </w:p>
          <w:p w:rsidR="007066EC" w:rsidRPr="00391CD3" w:rsidRDefault="007066EC" w:rsidP="000F0A9A">
            <w:pPr>
              <w:tabs>
                <w:tab w:val="left" w:pos="5529"/>
              </w:tabs>
              <w:suppressAutoHyphens/>
              <w:spacing w:after="0" w:line="36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66EC" w:rsidRPr="00391CD3" w:rsidRDefault="007066EC" w:rsidP="000F0A9A">
            <w:pPr>
              <w:tabs>
                <w:tab w:val="left" w:pos="5529"/>
              </w:tabs>
              <w:suppressAutoHyphens/>
              <w:spacing w:after="0" w:line="36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CD3">
              <w:rPr>
                <w:rFonts w:ascii="Times New Roman" w:hAnsi="Times New Roman"/>
                <w:sz w:val="24"/>
                <w:szCs w:val="24"/>
              </w:rPr>
              <w:t>3.УСЛОВИЯ РЕАЛИЗАЦИИ УЧЕБНОЙ ДИСЦИПЛИНЫ</w:t>
            </w:r>
          </w:p>
          <w:p w:rsidR="007066EC" w:rsidRPr="00391CD3" w:rsidRDefault="007066EC" w:rsidP="000F0A9A">
            <w:pPr>
              <w:tabs>
                <w:tab w:val="left" w:pos="5529"/>
              </w:tabs>
              <w:suppressAutoHyphens/>
              <w:spacing w:after="0" w:line="36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7066EC" w:rsidRPr="00747563" w:rsidRDefault="007066EC" w:rsidP="000F0A9A">
            <w:pPr>
              <w:tabs>
                <w:tab w:val="left" w:pos="5529"/>
              </w:tabs>
              <w:spacing w:after="0" w:line="360" w:lineRule="auto"/>
              <w:ind w:left="6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066EC" w:rsidRPr="00747563" w:rsidRDefault="007066EC" w:rsidP="000F0A9A">
            <w:pPr>
              <w:tabs>
                <w:tab w:val="left" w:pos="5529"/>
              </w:tabs>
              <w:spacing w:after="0" w:line="360" w:lineRule="auto"/>
              <w:ind w:left="6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66EC" w:rsidRPr="00747563" w:rsidRDefault="007066EC" w:rsidP="000F0A9A">
            <w:pPr>
              <w:tabs>
                <w:tab w:val="left" w:pos="5529"/>
              </w:tabs>
              <w:spacing w:after="0" w:line="360" w:lineRule="auto"/>
              <w:ind w:left="6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066EC" w:rsidRPr="00747563" w:rsidTr="000F0A9A">
        <w:tc>
          <w:tcPr>
            <w:tcW w:w="7501" w:type="dxa"/>
          </w:tcPr>
          <w:p w:rsidR="007066EC" w:rsidRPr="00391CD3" w:rsidRDefault="007066EC" w:rsidP="000F0A9A">
            <w:pPr>
              <w:tabs>
                <w:tab w:val="left" w:pos="5529"/>
              </w:tabs>
              <w:suppressAutoHyphens/>
              <w:spacing w:after="0" w:line="36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CD3">
              <w:rPr>
                <w:rFonts w:ascii="Times New Roman" w:hAnsi="Times New Roman"/>
                <w:sz w:val="24"/>
                <w:szCs w:val="24"/>
              </w:rPr>
              <w:t>4.КОНТРОЛЬ И ОЦЕНКА РЕЗУЛЬТАТОВ ОСВОЕНИЯ УЧЕБНОЙ ДИСЦИПЛИНЫ</w:t>
            </w:r>
          </w:p>
          <w:p w:rsidR="007066EC" w:rsidRPr="00391CD3" w:rsidRDefault="007066EC" w:rsidP="000F0A9A">
            <w:pPr>
              <w:tabs>
                <w:tab w:val="left" w:pos="5529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7066EC" w:rsidRPr="00747563" w:rsidRDefault="007066EC" w:rsidP="000F0A9A">
            <w:pPr>
              <w:tabs>
                <w:tab w:val="left" w:pos="5529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066EC" w:rsidRPr="00747563" w:rsidRDefault="007066EC" w:rsidP="00391CD3">
      <w:pPr>
        <w:tabs>
          <w:tab w:val="left" w:pos="5529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747563">
        <w:rPr>
          <w:rFonts w:ascii="Times New Roman" w:hAnsi="Times New Roman"/>
          <w:b/>
          <w:sz w:val="24"/>
          <w:szCs w:val="24"/>
        </w:rPr>
        <w:t>1. ОБЩАЯ ХАРАКТЕРИСТИКА ПРИМЕРНОЙ РАБОЧЕЙ ПРОГРАММЫ УЧЕБНОЙ ДИСЦИПЛИНЫ</w:t>
      </w:r>
    </w:p>
    <w:p w:rsidR="007066EC" w:rsidRPr="00747563" w:rsidRDefault="007066EC" w:rsidP="007066EC">
      <w:p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066EC" w:rsidRPr="00747563" w:rsidRDefault="007066EC" w:rsidP="00706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образовательной программы</w:t>
      </w:r>
    </w:p>
    <w:p w:rsidR="007066EC" w:rsidRPr="00747563" w:rsidRDefault="007066EC" w:rsidP="00AE63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Учебная дисциплина ОП.08 Информационные технологии в профессиональной деятельности является обязательной частью общепрофессионального цикла дисциплин примерной основной образовательной программы 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</w:t>
      </w:r>
      <w:r w:rsidRPr="00747563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специальности</w:t>
      </w:r>
      <w:r w:rsidRPr="00747563">
        <w:rPr>
          <w:rFonts w:ascii="Times New Roman" w:hAnsi="Times New Roman"/>
          <w:sz w:val="24"/>
          <w:szCs w:val="24"/>
        </w:rPr>
        <w:t xml:space="preserve"> 38.02.01 Экономика и бухгалтерский учет (по отраслям). </w:t>
      </w:r>
    </w:p>
    <w:p w:rsidR="007066EC" w:rsidRPr="00747563" w:rsidRDefault="007066EC" w:rsidP="00AE63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Учебная дисциплина ОП.08 Информационные технологии в профессиональной деятельности обеспечивает формирование профессиональных и общих компетенций по всем видам деятельности ФГОС по специальности 38.02.01 Экономика и бухгалтерский учет</w:t>
      </w:r>
      <w:r w:rsidR="001452F6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</w:rPr>
        <w:t>(по отраслям). Особое значение дисциплина имеет при формировании и развитии ОК 01</w:t>
      </w:r>
      <w:r>
        <w:rPr>
          <w:rFonts w:ascii="Times New Roman" w:hAnsi="Times New Roman"/>
          <w:sz w:val="24"/>
          <w:szCs w:val="24"/>
        </w:rPr>
        <w:t xml:space="preserve">, ОК 02, ОК 03, ОК 04, ОК </w:t>
      </w:r>
      <w:r w:rsidRPr="00747563">
        <w:rPr>
          <w:rFonts w:ascii="Times New Roman" w:hAnsi="Times New Roman"/>
          <w:sz w:val="24"/>
          <w:szCs w:val="24"/>
        </w:rPr>
        <w:t xml:space="preserve">05, </w:t>
      </w:r>
      <w:r>
        <w:rPr>
          <w:rFonts w:ascii="Times New Roman" w:hAnsi="Times New Roman"/>
          <w:sz w:val="24"/>
          <w:szCs w:val="24"/>
        </w:rPr>
        <w:t xml:space="preserve">ОК </w:t>
      </w:r>
      <w:r w:rsidRPr="00747563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, ОК 10, ОК </w:t>
      </w:r>
      <w:r w:rsidRPr="00747563">
        <w:rPr>
          <w:rFonts w:ascii="Times New Roman" w:hAnsi="Times New Roman"/>
          <w:sz w:val="24"/>
          <w:szCs w:val="24"/>
        </w:rPr>
        <w:t>11, ПК 1.1</w:t>
      </w:r>
      <w:r>
        <w:rPr>
          <w:rFonts w:ascii="Times New Roman" w:hAnsi="Times New Roman"/>
          <w:sz w:val="24"/>
          <w:szCs w:val="24"/>
        </w:rPr>
        <w:t>,</w:t>
      </w:r>
      <w:r w:rsidRPr="007475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 1.2, ОК 1.3, ОК</w:t>
      </w:r>
      <w:r w:rsidRPr="00747563">
        <w:rPr>
          <w:rFonts w:ascii="Times New Roman" w:hAnsi="Times New Roman"/>
          <w:sz w:val="24"/>
          <w:szCs w:val="24"/>
        </w:rPr>
        <w:t xml:space="preserve"> 1.4, </w:t>
      </w:r>
      <w:r>
        <w:rPr>
          <w:rFonts w:ascii="Times New Roman" w:hAnsi="Times New Roman"/>
          <w:sz w:val="24"/>
          <w:szCs w:val="24"/>
        </w:rPr>
        <w:t xml:space="preserve">ОК </w:t>
      </w:r>
      <w:r w:rsidRPr="0074756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, ОК 2.2, ОК 2.3, ОК 2.4, ОК 2.5, ОК 2.6, ОК</w:t>
      </w:r>
      <w:r w:rsidRPr="00747563">
        <w:rPr>
          <w:rFonts w:ascii="Times New Roman" w:hAnsi="Times New Roman"/>
          <w:sz w:val="24"/>
          <w:szCs w:val="24"/>
        </w:rPr>
        <w:t xml:space="preserve"> 2.7, </w:t>
      </w:r>
      <w:r>
        <w:rPr>
          <w:rFonts w:ascii="Times New Roman" w:hAnsi="Times New Roman"/>
          <w:sz w:val="24"/>
          <w:szCs w:val="24"/>
        </w:rPr>
        <w:t xml:space="preserve">ОК </w:t>
      </w:r>
      <w:r w:rsidRPr="00747563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, ОК 3.2, ОК 3.3, ОК</w:t>
      </w:r>
      <w:r w:rsidRPr="00747563">
        <w:rPr>
          <w:rFonts w:ascii="Times New Roman" w:hAnsi="Times New Roman"/>
          <w:sz w:val="24"/>
          <w:szCs w:val="24"/>
        </w:rPr>
        <w:t xml:space="preserve"> 3.4,</w:t>
      </w:r>
      <w:r>
        <w:rPr>
          <w:rFonts w:ascii="Times New Roman" w:hAnsi="Times New Roman"/>
          <w:sz w:val="24"/>
          <w:szCs w:val="24"/>
        </w:rPr>
        <w:t xml:space="preserve"> ОК</w:t>
      </w:r>
      <w:r w:rsidRPr="00747563">
        <w:rPr>
          <w:rFonts w:ascii="Times New Roman" w:hAnsi="Times New Roman"/>
          <w:sz w:val="24"/>
          <w:szCs w:val="24"/>
        </w:rPr>
        <w:t xml:space="preserve"> 4.1</w:t>
      </w:r>
      <w:r>
        <w:rPr>
          <w:rFonts w:ascii="Times New Roman" w:hAnsi="Times New Roman"/>
          <w:sz w:val="24"/>
          <w:szCs w:val="24"/>
        </w:rPr>
        <w:t>, ОК 4.2, ОК 4.3, ОК 4.4, ОК 4.5, ОК 4.6, ОК</w:t>
      </w:r>
      <w:r w:rsidRPr="00747563">
        <w:rPr>
          <w:rFonts w:ascii="Times New Roman" w:hAnsi="Times New Roman"/>
          <w:sz w:val="24"/>
          <w:szCs w:val="24"/>
        </w:rPr>
        <w:t xml:space="preserve"> 4.7.</w:t>
      </w:r>
    </w:p>
    <w:p w:rsidR="007066EC" w:rsidRPr="00747563" w:rsidRDefault="007066EC" w:rsidP="00706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6EC" w:rsidRPr="00747563" w:rsidRDefault="007066EC" w:rsidP="007066EC">
      <w:p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1.2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Цель и планируемые результаты освоения дисциплины </w:t>
      </w:r>
    </w:p>
    <w:p w:rsidR="007066EC" w:rsidRPr="00747563" w:rsidRDefault="007066EC" w:rsidP="00AE63A5">
      <w:pPr>
        <w:tabs>
          <w:tab w:val="left" w:pos="552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</w:t>
      </w:r>
      <w:r>
        <w:rPr>
          <w:rFonts w:ascii="Times New Roman" w:hAnsi="Times New Roman"/>
          <w:sz w:val="24"/>
          <w:szCs w:val="24"/>
        </w:rPr>
        <w:t xml:space="preserve">следующие </w:t>
      </w:r>
      <w:r w:rsidRPr="00747563">
        <w:rPr>
          <w:rFonts w:ascii="Times New Roman" w:hAnsi="Times New Roman"/>
          <w:sz w:val="24"/>
          <w:szCs w:val="24"/>
        </w:rPr>
        <w:t>умения и знания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46"/>
        <w:gridCol w:w="4624"/>
      </w:tblGrid>
      <w:tr w:rsidR="007066EC" w:rsidRPr="006E483F" w:rsidTr="000F0A9A">
        <w:trPr>
          <w:trHeight w:val="649"/>
        </w:trPr>
        <w:tc>
          <w:tcPr>
            <w:tcW w:w="1101" w:type="dxa"/>
            <w:hideMark/>
          </w:tcPr>
          <w:p w:rsidR="007066EC" w:rsidRPr="006E483F" w:rsidRDefault="007066EC" w:rsidP="00AE63A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7066EC" w:rsidRPr="006E483F" w:rsidRDefault="007066EC" w:rsidP="00AE63A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sz w:val="20"/>
                <w:szCs w:val="20"/>
              </w:rPr>
              <w:t>ПК, ОК</w:t>
            </w:r>
          </w:p>
        </w:tc>
        <w:tc>
          <w:tcPr>
            <w:tcW w:w="3846" w:type="dxa"/>
            <w:hideMark/>
          </w:tcPr>
          <w:p w:rsidR="007066EC" w:rsidRPr="006E483F" w:rsidRDefault="007066EC" w:rsidP="00AE63A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4624" w:type="dxa"/>
            <w:hideMark/>
          </w:tcPr>
          <w:p w:rsidR="007066EC" w:rsidRPr="006E483F" w:rsidRDefault="007066EC" w:rsidP="00AE63A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>ОК 01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14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 xml:space="preserve">распознавать задачу или проблему в профессиональном или социальном контексте; </w:t>
            </w:r>
          </w:p>
          <w:p w:rsidR="007066EC" w:rsidRPr="006E483F" w:rsidRDefault="007066EC" w:rsidP="00AE63A5">
            <w:pPr>
              <w:numPr>
                <w:ilvl w:val="0"/>
                <w:numId w:val="14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 xml:space="preserve">анализировать задачу или проблему и выделять её составные части; </w:t>
            </w:r>
          </w:p>
          <w:p w:rsidR="007066EC" w:rsidRPr="006E483F" w:rsidRDefault="007066EC" w:rsidP="00AE63A5">
            <w:pPr>
              <w:numPr>
                <w:ilvl w:val="0"/>
                <w:numId w:val="14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этапы решения задачи; </w:t>
            </w:r>
          </w:p>
          <w:p w:rsidR="007066EC" w:rsidRPr="006E483F" w:rsidRDefault="007066EC" w:rsidP="00AE63A5">
            <w:pPr>
              <w:numPr>
                <w:ilvl w:val="0"/>
                <w:numId w:val="14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>выявлять и эффективно искать информацию, необходимую для решения задачи и/или проблемы;</w:t>
            </w:r>
          </w:p>
          <w:p w:rsidR="007066EC" w:rsidRPr="006E483F" w:rsidRDefault="007066EC" w:rsidP="00AE63A5">
            <w:pPr>
              <w:numPr>
                <w:ilvl w:val="0"/>
                <w:numId w:val="14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7066EC" w:rsidRPr="006E483F" w:rsidRDefault="007066EC" w:rsidP="00AE63A5">
            <w:pPr>
              <w:numPr>
                <w:ilvl w:val="0"/>
                <w:numId w:val="14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сферах; </w:t>
            </w:r>
          </w:p>
          <w:p w:rsidR="007066EC" w:rsidRPr="006E483F" w:rsidRDefault="007066EC" w:rsidP="00AE63A5">
            <w:pPr>
              <w:numPr>
                <w:ilvl w:val="0"/>
                <w:numId w:val="14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>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15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6E483F">
              <w:rPr>
                <w:rFonts w:ascii="Times New Roman" w:hAnsi="Times New Roman"/>
                <w:bCs/>
                <w:sz w:val="20"/>
                <w:szCs w:val="20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7066EC" w:rsidRPr="006E483F" w:rsidRDefault="007066EC" w:rsidP="00AE63A5">
            <w:pPr>
              <w:numPr>
                <w:ilvl w:val="0"/>
                <w:numId w:val="15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066EC" w:rsidRPr="006E483F" w:rsidRDefault="007066EC" w:rsidP="00AE63A5">
            <w:pPr>
              <w:numPr>
                <w:ilvl w:val="0"/>
                <w:numId w:val="15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bCs/>
                <w:sz w:val="20"/>
                <w:szCs w:val="20"/>
              </w:rPr>
              <w:t xml:space="preserve">алгоритмы выполнения работ в профессиональной и смежных областях; </w:t>
            </w:r>
          </w:p>
          <w:p w:rsidR="007066EC" w:rsidRPr="006E483F" w:rsidRDefault="007066EC" w:rsidP="00AE63A5">
            <w:pPr>
              <w:numPr>
                <w:ilvl w:val="0"/>
                <w:numId w:val="15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bCs/>
                <w:sz w:val="20"/>
                <w:szCs w:val="20"/>
              </w:rPr>
              <w:t xml:space="preserve">методы работы в профессиональной и смежных сферах; </w:t>
            </w:r>
          </w:p>
          <w:p w:rsidR="007066EC" w:rsidRPr="006E483F" w:rsidRDefault="007066EC" w:rsidP="00AE63A5">
            <w:pPr>
              <w:numPr>
                <w:ilvl w:val="0"/>
                <w:numId w:val="15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bCs/>
                <w:sz w:val="20"/>
                <w:szCs w:val="20"/>
              </w:rPr>
              <w:t>структуру плана для решения задач;</w:t>
            </w:r>
          </w:p>
          <w:p w:rsidR="007066EC" w:rsidRPr="006E483F" w:rsidRDefault="007066EC" w:rsidP="00AE63A5">
            <w:pPr>
              <w:numPr>
                <w:ilvl w:val="0"/>
                <w:numId w:val="15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bCs/>
                <w:sz w:val="20"/>
                <w:szCs w:val="20"/>
              </w:rPr>
              <w:t xml:space="preserve"> порядок оценки результатов решения задач профессиональной деятельности.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sz w:val="20"/>
                <w:szCs w:val="20"/>
              </w:rPr>
              <w:t>ОК 02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/>
                <w:iCs/>
                <w:sz w:val="20"/>
                <w:szCs w:val="20"/>
              </w:rPr>
              <w:t xml:space="preserve"> </w:t>
            </w:r>
            <w:r w:rsidRPr="006E483F">
              <w:rPr>
                <w:iCs/>
                <w:sz w:val="20"/>
                <w:szCs w:val="20"/>
              </w:rPr>
              <w:t>определять задачи для поиска информации;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 определять необходимые источники информации; 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планировать процесс поиска; структурировать получаемую информацию;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 выделять наиболее значимое в перечне информации; 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оценивать практическую значимость результатов поиска; оформлять результаты поиска.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sz w:val="20"/>
                <w:szCs w:val="20"/>
              </w:rPr>
              <w:t>основные методы и средства сбора, обработки, хранения, передачи и накопления информации;</w:t>
            </w:r>
          </w:p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483F">
              <w:rPr>
                <w:rFonts w:ascii="Times New Roman" w:hAnsi="Times New Roman"/>
                <w:sz w:val="20"/>
                <w:szCs w:val="20"/>
              </w:rPr>
              <w:t>технологию  поиска</w:t>
            </w:r>
            <w:proofErr w:type="gramEnd"/>
            <w:r w:rsidRPr="006E483F">
              <w:rPr>
                <w:rFonts w:ascii="Times New Roman" w:hAnsi="Times New Roman"/>
                <w:sz w:val="20"/>
                <w:szCs w:val="20"/>
              </w:rPr>
              <w:t xml:space="preserve"> информации  в сети Интернет;</w:t>
            </w:r>
          </w:p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 xml:space="preserve">номенклатура </w:t>
            </w:r>
            <w:proofErr w:type="gramStart"/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>информационных источников</w:t>
            </w:r>
            <w:proofErr w:type="gramEnd"/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 xml:space="preserve"> применяемых в профессиональной деятельности; приемы структурирования информации; </w:t>
            </w:r>
          </w:p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>формат оформления результатов поиска информации.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>ОК 03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i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iCs/>
                <w:sz w:val="20"/>
                <w:szCs w:val="20"/>
              </w:rPr>
              <w:t xml:space="preserve"> </w:t>
            </w:r>
            <w:r w:rsidRPr="006E483F">
              <w:rPr>
                <w:sz w:val="20"/>
                <w:szCs w:val="20"/>
              </w:rPr>
              <w:t xml:space="preserve">применять современную научную профессиональную терминологию; 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содержание актуальной нормативно-правовой документации; </w:t>
            </w:r>
          </w:p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современная научная и профессиональная терминология; </w:t>
            </w:r>
          </w:p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bCs/>
                <w:iCs/>
                <w:sz w:val="20"/>
                <w:szCs w:val="20"/>
              </w:rPr>
              <w:t>возможные траектории профессионального развития и самообразования.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>ОК 04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 xml:space="preserve">организовывать работу коллектива и команды; 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bCs/>
                <w:sz w:val="20"/>
                <w:szCs w:val="20"/>
              </w:rPr>
              <w:t xml:space="preserve">психологические основы </w:t>
            </w:r>
            <w:proofErr w:type="gramStart"/>
            <w:r w:rsidRPr="006E483F">
              <w:rPr>
                <w:rFonts w:ascii="Times New Roman" w:hAnsi="Times New Roman"/>
                <w:bCs/>
                <w:sz w:val="20"/>
                <w:szCs w:val="20"/>
              </w:rPr>
              <w:t>деятельности  коллектива</w:t>
            </w:r>
            <w:proofErr w:type="gramEnd"/>
            <w:r w:rsidRPr="006E483F">
              <w:rPr>
                <w:rFonts w:ascii="Times New Roman" w:hAnsi="Times New Roman"/>
                <w:bCs/>
                <w:sz w:val="20"/>
                <w:szCs w:val="20"/>
              </w:rPr>
              <w:t>, психологические особенности личности;</w:t>
            </w:r>
          </w:p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bCs/>
                <w:sz w:val="20"/>
                <w:szCs w:val="20"/>
              </w:rPr>
              <w:t xml:space="preserve"> основы проектной деятельности.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>ОК 05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 грамотно </w:t>
            </w:r>
            <w:r w:rsidRPr="006E483F">
              <w:rPr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6E483F">
              <w:rPr>
                <w:iCs/>
                <w:sz w:val="20"/>
                <w:szCs w:val="20"/>
              </w:rPr>
              <w:t>проявлять толерантность в рабочем коллективе.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bCs/>
                <w:sz w:val="20"/>
                <w:szCs w:val="20"/>
              </w:rPr>
              <w:t xml:space="preserve">особенности социального и культурного контекста; </w:t>
            </w:r>
          </w:p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bCs/>
                <w:sz w:val="20"/>
                <w:szCs w:val="20"/>
              </w:rPr>
              <w:t>правила оформления документов и построения устных сообщений.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sz w:val="20"/>
                <w:szCs w:val="20"/>
              </w:rPr>
              <w:t>ОК 09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обрабатывать  текстовую  табличную информацию;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использовать  деловую графику и мультимедиа информацию;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создавать презентации;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применять антивирусные  средства  защиты;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читать (интерпретировать)  интерфейс  специализированного программного  обеспечения,  находить контекстную  помощь,  работать с документацией;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пользоваться автоматизированными системами  делопроизводства;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применять методы и средства  защиты бухгалтерской информации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sz w:val="20"/>
                <w:szCs w:val="20"/>
              </w:rPr>
              <w:t xml:space="preserve">назначение, состав, основные характеристики </w:t>
            </w:r>
            <w:proofErr w:type="gramStart"/>
            <w:r w:rsidRPr="006E483F">
              <w:rPr>
                <w:rFonts w:ascii="Times New Roman" w:hAnsi="Times New Roman"/>
                <w:sz w:val="20"/>
                <w:szCs w:val="20"/>
              </w:rPr>
              <w:t>организационной  и</w:t>
            </w:r>
            <w:proofErr w:type="gramEnd"/>
            <w:r w:rsidRPr="006E483F">
              <w:rPr>
                <w:rFonts w:ascii="Times New Roman" w:hAnsi="Times New Roman"/>
                <w:sz w:val="20"/>
                <w:szCs w:val="20"/>
              </w:rPr>
              <w:t xml:space="preserve"> компьютерной техники;</w:t>
            </w:r>
          </w:p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sz w:val="20"/>
                <w:szCs w:val="20"/>
              </w:rPr>
              <w:t xml:space="preserve">-основные </w:t>
            </w:r>
            <w:proofErr w:type="gramStart"/>
            <w:r w:rsidRPr="006E483F">
              <w:rPr>
                <w:rFonts w:ascii="Times New Roman" w:hAnsi="Times New Roman"/>
                <w:sz w:val="20"/>
                <w:szCs w:val="20"/>
              </w:rPr>
              <w:t>компоненты  компьютерных</w:t>
            </w:r>
            <w:proofErr w:type="gramEnd"/>
            <w:r w:rsidRPr="006E483F">
              <w:rPr>
                <w:rFonts w:ascii="Times New Roman" w:hAnsi="Times New Roman"/>
                <w:sz w:val="20"/>
                <w:szCs w:val="20"/>
              </w:rPr>
              <w:t xml:space="preserve">  сетей, принципы пакетной передачи данных, организацию межсетевого взаимодействия;</w:t>
            </w:r>
          </w:p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sz w:val="20"/>
                <w:szCs w:val="20"/>
              </w:rPr>
              <w:t xml:space="preserve">-  назначение </w:t>
            </w:r>
            <w:proofErr w:type="gramStart"/>
            <w:r w:rsidRPr="006E483F">
              <w:rPr>
                <w:rFonts w:ascii="Times New Roman" w:hAnsi="Times New Roman"/>
                <w:sz w:val="20"/>
                <w:szCs w:val="20"/>
              </w:rPr>
              <w:t>и  принципы</w:t>
            </w:r>
            <w:proofErr w:type="gramEnd"/>
            <w:r w:rsidRPr="006E483F">
              <w:rPr>
                <w:rFonts w:ascii="Times New Roman" w:hAnsi="Times New Roman"/>
                <w:sz w:val="20"/>
                <w:szCs w:val="20"/>
              </w:rPr>
              <w:t xml:space="preserve"> использования системного и прикладного  программного  обеспечения;</w:t>
            </w:r>
          </w:p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sz w:val="20"/>
                <w:szCs w:val="20"/>
              </w:rPr>
              <w:t xml:space="preserve">принципы защиты информации от </w:t>
            </w:r>
            <w:proofErr w:type="gramStart"/>
            <w:r w:rsidRPr="006E483F">
              <w:rPr>
                <w:rFonts w:ascii="Times New Roman" w:hAnsi="Times New Roman"/>
                <w:sz w:val="20"/>
                <w:szCs w:val="20"/>
              </w:rPr>
              <w:t>несанкционированного  доступа</w:t>
            </w:r>
            <w:proofErr w:type="gramEnd"/>
            <w:r w:rsidRPr="006E483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sz w:val="20"/>
                <w:szCs w:val="20"/>
              </w:rPr>
              <w:t>- правовые аспекты использования информационных технологий и программного обеспечения;</w:t>
            </w:r>
          </w:p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sz w:val="20"/>
                <w:szCs w:val="20"/>
              </w:rPr>
              <w:t>- основные понятия автоматизированной обработки информации;</w:t>
            </w:r>
          </w:p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sz w:val="20"/>
                <w:szCs w:val="20"/>
              </w:rPr>
              <w:t xml:space="preserve">- направления </w:t>
            </w:r>
            <w:proofErr w:type="gramStart"/>
            <w:r w:rsidRPr="006E483F">
              <w:rPr>
                <w:rFonts w:ascii="Times New Roman" w:hAnsi="Times New Roman"/>
                <w:sz w:val="20"/>
                <w:szCs w:val="20"/>
              </w:rPr>
              <w:t>автоматизации  бухгалтерской</w:t>
            </w:r>
            <w:proofErr w:type="gramEnd"/>
            <w:r w:rsidRPr="006E483F">
              <w:rPr>
                <w:rFonts w:ascii="Times New Roman" w:hAnsi="Times New Roman"/>
                <w:sz w:val="20"/>
                <w:szCs w:val="20"/>
              </w:rPr>
              <w:t xml:space="preserve">  деятельности;</w:t>
            </w:r>
          </w:p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6E483F">
              <w:rPr>
                <w:rFonts w:ascii="Times New Roman" w:hAnsi="Times New Roman"/>
                <w:sz w:val="20"/>
                <w:szCs w:val="20"/>
              </w:rPr>
              <w:t>назначение,  принципы</w:t>
            </w:r>
            <w:proofErr w:type="gramEnd"/>
            <w:r w:rsidRPr="006E483F">
              <w:rPr>
                <w:rFonts w:ascii="Times New Roman" w:hAnsi="Times New Roman"/>
                <w:sz w:val="20"/>
                <w:szCs w:val="20"/>
              </w:rPr>
              <w:t xml:space="preserve"> организации и эксплуатации бухгалтерских  информационных систем;</w:t>
            </w:r>
          </w:p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sz w:val="20"/>
                <w:szCs w:val="20"/>
              </w:rPr>
              <w:t>- основные угрозы и методы обеспечения информационной безопасности.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>ОК 10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участвовать в диалогах на знакомые общие и профессиональные темы;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 строить простые высказывания о себе и о своей профессиональной деятельности; 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кратко обосновывать и объяснить свои действия (текущие и планируемые); 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 xml:space="preserve">правила построения простых и сложных предложений на профессиональные темы; </w:t>
            </w:r>
          </w:p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>основные общеупотребительные глаголы (бытовая и профессиональная лексика);</w:t>
            </w:r>
          </w:p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 xml:space="preserve"> лексический минимум, относящийся к описанию предметов, средств и процессов профессиональной деятельности; особенности произношения; </w:t>
            </w:r>
          </w:p>
          <w:p w:rsidR="007066EC" w:rsidRPr="006E483F" w:rsidRDefault="007066EC" w:rsidP="00AE63A5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>правила чтения текстов профессиональной направленности.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iCs/>
                <w:sz w:val="20"/>
                <w:szCs w:val="20"/>
              </w:rPr>
              <w:t>ОК 11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>выявлять достоинства и недостатки коммерческой идеи;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 xml:space="preserve"> презентовать идеи открытия собственного дела в профессиональной деятельности;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 xml:space="preserve"> оформлять бизнес-план; рассчитывать размеры выплат по процентным ставкам кредитования; 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определять инвестиционную привлекательность коммерческих идей в рамках профессиональной деятельности; презентовать бизнес-идею; 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определять источники финансирования.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16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bCs/>
                <w:sz w:val="20"/>
                <w:szCs w:val="20"/>
              </w:rPr>
              <w:t xml:space="preserve">основы предпринимательской деятельности; </w:t>
            </w:r>
          </w:p>
          <w:p w:rsidR="007066EC" w:rsidRPr="006E483F" w:rsidRDefault="007066EC" w:rsidP="00AE63A5">
            <w:pPr>
              <w:numPr>
                <w:ilvl w:val="0"/>
                <w:numId w:val="16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bCs/>
                <w:sz w:val="20"/>
                <w:szCs w:val="20"/>
              </w:rPr>
              <w:t xml:space="preserve">основы финансовой грамотности; </w:t>
            </w:r>
          </w:p>
          <w:p w:rsidR="007066EC" w:rsidRPr="006E483F" w:rsidRDefault="007066EC" w:rsidP="00AE63A5">
            <w:pPr>
              <w:numPr>
                <w:ilvl w:val="0"/>
                <w:numId w:val="16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bCs/>
                <w:sz w:val="20"/>
                <w:szCs w:val="20"/>
              </w:rPr>
              <w:t xml:space="preserve">правила разработки бизнес-планов; </w:t>
            </w:r>
          </w:p>
          <w:p w:rsidR="007066EC" w:rsidRPr="006E483F" w:rsidRDefault="007066EC" w:rsidP="00AE63A5">
            <w:pPr>
              <w:numPr>
                <w:ilvl w:val="0"/>
                <w:numId w:val="16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выстраивания презентации; </w:t>
            </w:r>
          </w:p>
          <w:p w:rsidR="007066EC" w:rsidRPr="006E483F" w:rsidRDefault="007066EC" w:rsidP="00AE63A5">
            <w:pPr>
              <w:numPr>
                <w:ilvl w:val="0"/>
                <w:numId w:val="16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bCs/>
                <w:sz w:val="20"/>
                <w:szCs w:val="20"/>
              </w:rPr>
              <w:t>кредитные банковские продукты.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ПК 1.1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625"/>
                <w:tab w:val="left" w:pos="5529"/>
              </w:tabs>
              <w:spacing w:after="0" w:line="240" w:lineRule="auto"/>
              <w:ind w:left="100" w:right="67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группировку первичных бухгалтерских документов по ряду признаков;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проводить таксировку и </w:t>
            </w:r>
            <w:proofErr w:type="spellStart"/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контировку</w:t>
            </w:r>
            <w:proofErr w:type="spellEnd"/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первичных бухгалтерских документов;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организовывать документооборот;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разбираться в номенклатуре дел;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заносить данные по сгруппированным документам в регистры бухгалтерского учета;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передавать первичные бухгалтерские документы в текущий бухгалтерский архив;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исправлять ошибки в первичных бухгалтерских документах;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понимать и анализировать план счетов бухгалтерского учета финансово-хозяйственной деятельности организаций.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понятие первичной бухгалтерской документации;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первичных бухгалтерских документов;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принципы и признаки группировки первичных бухгалтерских документов;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порядок проведения таксировки и </w:t>
            </w:r>
            <w:proofErr w:type="spellStart"/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контировки</w:t>
            </w:r>
            <w:proofErr w:type="spellEnd"/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первичных бухгалтерских документов;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составления регистров бухгалтерского учета;</w:t>
            </w:r>
          </w:p>
          <w:p w:rsidR="007066EC" w:rsidRPr="006E483F" w:rsidRDefault="007066EC" w:rsidP="00AE63A5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правила и сроки хранения первичной бухгалтерской документации.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ПК 1.2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1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7066EC" w:rsidRPr="006E483F" w:rsidRDefault="007066EC" w:rsidP="00AE63A5">
            <w:pPr>
              <w:numPr>
                <w:ilvl w:val="0"/>
                <w:numId w:val="1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конструировать поэтапно рабочий план счетов бухгалтерского учета организации.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1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сущность плана счетов бухгалтерского учета финансово-хозяйственной деятельности организаций;</w:t>
            </w:r>
          </w:p>
          <w:p w:rsidR="007066EC" w:rsidRPr="006E483F" w:rsidRDefault="007066EC" w:rsidP="00AE63A5">
            <w:pPr>
              <w:numPr>
                <w:ilvl w:val="0"/>
                <w:numId w:val="1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7066EC" w:rsidRPr="006E483F" w:rsidRDefault="007066EC" w:rsidP="00AE63A5">
            <w:pPr>
              <w:numPr>
                <w:ilvl w:val="0"/>
                <w:numId w:val="1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инструкцию по применению плана счетов бухгалтерского учета;</w:t>
            </w:r>
          </w:p>
          <w:p w:rsidR="007066EC" w:rsidRPr="006E483F" w:rsidRDefault="007066EC" w:rsidP="00AE63A5">
            <w:pPr>
              <w:numPr>
                <w:ilvl w:val="0"/>
                <w:numId w:val="1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принципы и цели разработки рабочего плана счетов бухгалтерского учета организации;</w:t>
            </w:r>
          </w:p>
          <w:p w:rsidR="007066EC" w:rsidRPr="006E483F" w:rsidRDefault="007066EC" w:rsidP="00AE63A5">
            <w:pPr>
              <w:numPr>
                <w:ilvl w:val="0"/>
                <w:numId w:val="1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7066EC" w:rsidRPr="006E483F" w:rsidRDefault="007066EC" w:rsidP="00AE63A5">
            <w:pPr>
              <w:numPr>
                <w:ilvl w:val="0"/>
                <w:numId w:val="1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ПК 1.3. 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кассовых операций, денежных документов и переводов в пути;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денежных средств на расчетных и специальных счетах;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оформлять денежные и кассовые документы;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заполнять кассовую книгу и отчет кассира в бухгалтерию.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кассовых операций, денежных документов и переводов в пути;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денежных средств на расчетных и специальных счетах; особенности учета кассовых операций в иностранной валюте и операций по валютным счетам;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оформления денежных и кассовых документов, заполнения кассовой книги;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правила заполнения отчета кассира в бухгалтерию.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ПК 1.4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основных средств;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нематериальных активов;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долгосрочных инвестиций;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финансовых вложений и ценных бумаг;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материально-производственных запасов;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проводить учет затрат на производство и </w:t>
            </w:r>
            <w:proofErr w:type="spellStart"/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калькулирование</w:t>
            </w:r>
            <w:proofErr w:type="spellEnd"/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себестоимости;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готовой продукции и ее реализации;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текущих операций и расчетов;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труда и заработной платы;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финансовых результатов и использования прибыли;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собственного капитала;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кредитов и займов;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19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документировать хозяйственные операции и вести бухгалтерский учет активов организации.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понятие и классификацию основных средств;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оценку и переоценку основных средств; 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поступления основных средств;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выбытия и аренды основных средств;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амортизации основных средств;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учета арендованных и сданных в аренду основных средств;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понятие и классификацию нематериальных активов;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поступления и выбытия нематериальных активов;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амортизацию нематериальных активов;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долгосрочных инвестиций;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финансовых вложений и ценных бумаг;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материально-производственных запасов: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понятие, классификацию и оценку материально-производственных запасов;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документальное оформление поступления и расхода материально-производственных запасов;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материалов на складе и в бухгалтерии;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синтетический учет движения материалов;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транспортно-заготовительных расходов.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учет затрат на производство и </w:t>
            </w:r>
            <w:proofErr w:type="spellStart"/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калькулирование</w:t>
            </w:r>
            <w:proofErr w:type="spellEnd"/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себестоимости: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систему учета производственных затрат и их классификацию;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сводный учет затрат на производство, обслуживание производства и управление;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учета и распределения затрат вспомогательных производств;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потерь и непроизводственных расходов;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и оценку незавершенного производства;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калькуляцию себестоимости продукции;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характеристику готовой продукции, оценку и синтетический учет;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технологию реализации готовой продукции (работ, услуг);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выручки от реализации продукции (работ, услуг);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расходов по реализации продукции, выполнению работ и оказанию услуг;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дебиторской и кредиторской задолженности и формы расчетов;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расчетов с работниками по прочим операциям и расчетов с подотчетными лицами.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2.1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20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рассчитывать заработную плату сотрудников;</w:t>
            </w:r>
          </w:p>
          <w:p w:rsidR="007066EC" w:rsidRPr="006E483F" w:rsidRDefault="007066EC" w:rsidP="00AE63A5">
            <w:pPr>
              <w:numPr>
                <w:ilvl w:val="0"/>
                <w:numId w:val="20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сумму удержаний из заработной платы сотрудников;</w:t>
            </w:r>
          </w:p>
          <w:p w:rsidR="007066EC" w:rsidRPr="006E483F" w:rsidRDefault="007066EC" w:rsidP="00AE63A5">
            <w:pPr>
              <w:numPr>
                <w:ilvl w:val="0"/>
                <w:numId w:val="20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7066EC" w:rsidRPr="006E483F" w:rsidRDefault="007066EC" w:rsidP="00AE63A5">
            <w:pPr>
              <w:numPr>
                <w:ilvl w:val="0"/>
                <w:numId w:val="20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7066EC" w:rsidRPr="006E483F" w:rsidRDefault="007066EC" w:rsidP="00AE63A5">
            <w:pPr>
              <w:numPr>
                <w:ilvl w:val="0"/>
                <w:numId w:val="20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нераспределенной прибыли;</w:t>
            </w:r>
          </w:p>
          <w:p w:rsidR="007066EC" w:rsidRPr="006E483F" w:rsidRDefault="007066EC" w:rsidP="00AE63A5">
            <w:pPr>
              <w:numPr>
                <w:ilvl w:val="0"/>
                <w:numId w:val="20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собственного капитала;</w:t>
            </w:r>
          </w:p>
          <w:p w:rsidR="007066EC" w:rsidRPr="006E483F" w:rsidRDefault="007066EC" w:rsidP="00AE63A5">
            <w:pPr>
              <w:numPr>
                <w:ilvl w:val="0"/>
                <w:numId w:val="20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уставного капитала;</w:t>
            </w:r>
          </w:p>
          <w:p w:rsidR="007066EC" w:rsidRPr="006E483F" w:rsidRDefault="007066EC" w:rsidP="00AE63A5">
            <w:pPr>
              <w:numPr>
                <w:ilvl w:val="0"/>
                <w:numId w:val="20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резервного капитала и целевого финансирования;</w:t>
            </w:r>
          </w:p>
          <w:p w:rsidR="007066EC" w:rsidRPr="006E483F" w:rsidRDefault="007066EC" w:rsidP="00AE63A5">
            <w:pPr>
              <w:numPr>
                <w:ilvl w:val="0"/>
                <w:numId w:val="20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кредитов и займов;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труда и его оплаты;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удержаний из заработной платы работников;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финансовых результатов и использования прибыли;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финансовых результатов по обычным видам деятельности;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финансовых результатов по прочим видам деятельности;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нераспределенной прибыли;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собственного капитала: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уставного капитала;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резервного капитала и целевого финансирования;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учет кредитов и займов.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2.2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цели и периодичность проведения инвентаризации;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пользоваться специальной терминологией при проведении инвентаризации активов;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давать характеристику активов организации.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основные понятия инвентаризации активов;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характеристику объектов, подлежащих инвентаризации;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цели и периодичность проведения инвентаризации имущества;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задачи и состав инвентаризационной комиссии.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2.3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инвентаризационные описи;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физический подсчет активов;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приемы физического подсчета активов;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составления инвентаризационных описей и сроки передачи их в бухгалтерию;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2.4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7066EC" w:rsidRPr="006E483F" w:rsidRDefault="007066EC" w:rsidP="00AE63A5">
            <w:pPr>
              <w:pStyle w:val="af1"/>
              <w:numPr>
                <w:ilvl w:val="0"/>
                <w:numId w:val="19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составлять акт по результатам инвентаризации.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бухгалтерских проводок по списанию недостач в зависимости от причин их возникновения.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ПК 2.5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выверку финансовых обязательств;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участвовать в инвентаризации дебиторской и кредиторской задолженности организации;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инвентаризацию расчетов;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реальное состояние расчетов;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инвентаризации дебиторской и кредиторской задолженности организации;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инвентаризации расчетов;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технологию определения реального состояния расчетов;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инвентаризации недостач и потерь от порчи ценностей;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ведения бухгалтерского учета источников формирования имущества;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выполнения работ по инвентаризации активов и обязательств.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ПК 2.6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ПК 2.7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контроля;</w:t>
            </w:r>
          </w:p>
          <w:p w:rsidR="007066EC" w:rsidRPr="006E483F" w:rsidRDefault="007066EC" w:rsidP="00AE63A5">
            <w:pPr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вести бухгалтерский учет источников формирования активов, выполнять работы по инвентаризации активов и обязательств организации;</w:t>
            </w:r>
          </w:p>
          <w:p w:rsidR="007066EC" w:rsidRPr="006E483F" w:rsidRDefault="007066EC" w:rsidP="00AE63A5">
            <w:pPr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подготавливать оформление завершающих материалов по результатам внутреннего контроля.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процедуру составления акта по результатам инвентаризации.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3.1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определять виды и порядок налогообложения;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ориентироваться в системе налогов Российской Федерации;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выделять элементы налогообложения;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определять источники уплаты налогов, сборов, пошлин;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оформлять бухгалтерскими проводками начисления и перечисления сумм налогов и сборов;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организовывать аналитический учет по счету 68 "Расчеты по налогам и сборам".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виды и порядок налогообложения;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систему налогов Российской Федерации;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элементы налогообложения;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источники уплаты налогов, сборов, пошлин;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оформление бухгалтерскими проводками начисления и перечисления сумм налогов и сборов;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аналитический учет по счету 68 "Расчеты по налогам и сборам";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заполнения платежных поручений по перечислению налогов и сборов;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 </w:t>
            </w:r>
            <w:r w:rsidRPr="006E483F">
              <w:rPr>
                <w:color w:val="000000"/>
                <w:sz w:val="20"/>
                <w:szCs w:val="20"/>
                <w:bdr w:val="none" w:sz="0" w:space="0" w:color="auto" w:frame="1"/>
              </w:rPr>
              <w:t>классификатор</w:t>
            </w:r>
            <w:r w:rsidRPr="006E483F">
              <w:rPr>
                <w:color w:val="000000"/>
                <w:sz w:val="20"/>
                <w:szCs w:val="20"/>
              </w:rPr>
              <w:t> 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коды бюджетной классификации, порядок их присвоения для налога, штрафа и пени;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образец заполнения платежных поручений по перечислению налогов, сборов и пошлин;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расчетов по социальному страхованию и обеспечению;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аналитический учет по счету 69 "Расчеты по социальному страхованию";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сущность и структуру страховых взносов в Федеральную налоговую службу (далее - ФНС России) и государственные внебюджетные фонды;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объекты налогообложения для исчисления страховых взносов в государственные внебюджетные фонды;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и сроки исчисления страховых взносов в ФНС России и государственные внебюджетные фонды;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и сроки представления отчетности в системе ФНС России и внебюджетного фонда;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особенности зачисления сумм страховых взносов в государственные внебюджетные фонды;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начисление и перечисление взносов на страхование от несчастных случаев на производстве и профессиональных заболеваний.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3.2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заполнять платежные поручения по перечислению налогов и сборов;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выбирать для платежных поручений по видам налогов соответствующие реквизиты;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выбирать коды бюджетной классификации для определенных налогов, штрафов и пени;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пользоваться образцом заполнения платежных поручений по перечислению налогов, сборов и пошлин;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расчетов по социальному страхованию и обеспечению;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3.3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использование средств внебюджетных фондов;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заполнения платежных поручений по перечислению страховых взносов во внебюджетные фонды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3.4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применять порядок и соблюдать сроки исчисления по страховым взносам в государственные внебюджетные фонды;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осуществлять аналитический учет по счету 69 "Расчеты по социальному страхованию";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использовать средства внебюджетных фондов по направлениям, определенным законодательством;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выбирать для платежных поручений по видам страховых взносов соответствующие реквизиты;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оформлять платежные поручения по штрафам и пеням внебюджетных фондов;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заполнять данные статуса плательщика, ИНН получателя, КПП получателя, наименование налоговой инспекции, КБК, </w:t>
            </w:r>
            <w:r w:rsidRPr="006E483F">
              <w:rPr>
                <w:color w:val="000000"/>
                <w:sz w:val="20"/>
                <w:szCs w:val="20"/>
                <w:bdr w:val="none" w:sz="0" w:space="0" w:color="auto" w:frame="1"/>
              </w:rPr>
              <w:t>ОКАТО</w:t>
            </w:r>
            <w:r w:rsidRPr="006E483F">
              <w:rPr>
                <w:color w:val="000000"/>
                <w:sz w:val="20"/>
                <w:szCs w:val="20"/>
              </w:rPr>
              <w:t>, основания платежа, страхового периода, номера документа, даты документа;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иметь практический опыт в: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проведении расчетов с бюджетом и внебюджетными фондами.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4.1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4.2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выявлять и оценивать риски объекта внутреннего контроля и риски собственных ошибок;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информационную базу, отражающую ход устранения выявленных контрольными процедурами недостатков;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составлении бухгалтерской отчетности и использовании ее для анализа финансового состояния организации.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методы обобщения информации о хозяйственных операциях организации за отчетный период;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порядок составления шахматной таблицы и </w:t>
            </w:r>
            <w:proofErr w:type="spellStart"/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-сальдовой ведомости;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методы определения результатов хозяйственной деятельности за отчетный период;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бухгалтерской отчетности организации;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состав и содержание форм бухгалтерской отчетности;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бухгалтерский баланс, отчет о финансовых результатах как основные формы бухгалтерской отчетности;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методы группировки и перенесения обобщенной учетной информации из </w:t>
            </w:r>
            <w:proofErr w:type="spellStart"/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-сальдовой ведомости в формы бухгалтерской отчетности;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процедуру составления приложений к бухгалтерскому балансу и отчету о финансовых результатах;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отражения изменений в учетной политике в целях бухгалтерского учета;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организации получения аудиторского заключения в случае необходимости;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сроки представления бухгалтерской отчетности;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правила внесения исправлений в бухгалтерскую отчетность в случае выявления неправильного отражения хозяйственных операций.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4.3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формы налоговых деклараций по налогам и сборам в бюджет и инструкции по их заполнению;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форму отчетов по страховым взносам в ФНС России и государственные внебюджетные фонды и инструкцию по ее заполнению;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форму статистической отчетности и инструкцию по ее заполнению;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новых форм налоговых деклараций по налогам и сборам и новых инструкций по их заполнению; 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регистрации и перерегистрации организации в налоговых органах, внебюджетных фондах и статистических органах.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4.4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аналитические отчеты и представлять их заинтересованным пользователям;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результаты хозяйственной деятельности за отчетный период;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идентичность показателей бухгалтерских отчетов;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осваивать новые формы бухгалтерской отчетности;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участии в счетной проверке бухгалтерской отчетности;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анализе информации о финансовом положении организации, ее платежеспособности и доходности;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применении налоговых льгот;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разработке учетной политики в целях налогообложения;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составлении бухгалтерской (финансовой) отчетности по Международным стандартам финансовой отчетности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аналитические отчеты и представлять их заинтересованным пользователям;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результаты финансового анализа экономического субъекта для целей бюджетирования и управления денежными потоками.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методы финансового анализа;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виды и приемы финансового анализа;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процедуры анализа бухгалтерского баланса: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общей оценки структуры активов и источников их формирования по показателям баланса;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определения результатов общей оценки структуры активов и их источников по показателям баланса;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процедуры анализа ликвидности бухгалтерского баланса;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порядок расчета финансовых коэффициентов для оценки платежеспособности;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состав критериев оценки несостоятельности (банкротства) организации;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процедуры анализа показателей финансовой устойчивости;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процедуры анализа отчета о финансовых результатах;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принципы и методы общей оценки деловой активности организации, технологию расчета и анализа финансового цикла.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ПК 4.5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ПК 4.6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разрабатывать учетную политику в целях налогообложения;</w:t>
            </w:r>
          </w:p>
          <w:p w:rsidR="007066EC" w:rsidRPr="006E483F" w:rsidRDefault="007066EC" w:rsidP="00AE63A5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анализ информации о финансовом положении организации, ее платежеспособности и доходности;</w:t>
            </w:r>
          </w:p>
          <w:p w:rsidR="007066EC" w:rsidRPr="006E483F" w:rsidRDefault="007066EC" w:rsidP="00AE63A5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налоговые льготы;</w:t>
            </w:r>
          </w:p>
          <w:p w:rsidR="007066EC" w:rsidRPr="006E483F" w:rsidRDefault="007066EC" w:rsidP="00AE63A5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бухгалтерскую отчетность и использовать ее для анализа финансового состояния организации;</w:t>
            </w:r>
          </w:p>
          <w:p w:rsidR="007066EC" w:rsidRPr="006E483F" w:rsidRDefault="007066EC" w:rsidP="00AE63A5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налоговые декларации, отчеты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      </w:r>
          </w:p>
          <w:p w:rsidR="007066EC" w:rsidRPr="006E483F" w:rsidRDefault="007066EC" w:rsidP="00AE63A5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участвовать в счетной проверке бухгалтерской отчетности;</w:t>
            </w:r>
          </w:p>
          <w:p w:rsidR="007066EC" w:rsidRPr="006E483F" w:rsidRDefault="007066EC" w:rsidP="00AE63A5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7066EC" w:rsidRPr="006E483F" w:rsidRDefault="007066EC" w:rsidP="00AE63A5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результаты хозяйственной деятельности за отчетный период;</w:t>
            </w:r>
          </w:p>
          <w:p w:rsidR="007066EC" w:rsidRPr="006E483F" w:rsidRDefault="007066EC" w:rsidP="00AE63A5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  <w:p w:rsidR="007066EC" w:rsidRPr="006E483F" w:rsidRDefault="007066EC" w:rsidP="00AE63A5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идентичность показателей бухгалтерских отчетов;</w:t>
            </w:r>
          </w:p>
          <w:p w:rsidR="007066EC" w:rsidRPr="006E483F" w:rsidRDefault="007066EC" w:rsidP="00AE63A5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осваивать новые формы бухгалтерской отчетности;</w:t>
            </w:r>
          </w:p>
          <w:p w:rsidR="007066EC" w:rsidRPr="006E483F" w:rsidRDefault="007066EC" w:rsidP="00AE63A5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7066EC" w:rsidRPr="006E483F" w:rsidRDefault="007066EC" w:rsidP="00AE63A5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7066EC" w:rsidRPr="006E483F" w:rsidRDefault="007066EC" w:rsidP="00AE63A5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процедуры анализа уровня и динамики финансовых результатов по показателям отчетности;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процедуры анализа влияния факторов на прибыль.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ПК 4.7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бухгалтерскую (финансовую) отчетность по Международным стандартам финансовой отчетности;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83F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международные стандарты финансовой отчетности (МСФО) и Директивы Европейского Сообщества о консолидированной отчетности.</w:t>
            </w:r>
          </w:p>
        </w:tc>
      </w:tr>
    </w:tbl>
    <w:p w:rsidR="007066EC" w:rsidRPr="00747563" w:rsidRDefault="007066EC" w:rsidP="00AE63A5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066EC" w:rsidRPr="00747563" w:rsidRDefault="007066EC" w:rsidP="007066EC">
      <w:pPr>
        <w:tabs>
          <w:tab w:val="left" w:pos="552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7563">
        <w:rPr>
          <w:rFonts w:ascii="Times New Roman" w:hAnsi="Times New Roman"/>
          <w:i/>
          <w:sz w:val="24"/>
          <w:szCs w:val="24"/>
        </w:rPr>
        <w:br w:type="page"/>
      </w:r>
    </w:p>
    <w:p w:rsidR="007066EC" w:rsidRPr="00747563" w:rsidRDefault="007066EC" w:rsidP="00391CD3">
      <w:pPr>
        <w:tabs>
          <w:tab w:val="left" w:pos="5529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7066EC" w:rsidRPr="00747563" w:rsidRDefault="007066EC" w:rsidP="007066EC">
      <w:pPr>
        <w:tabs>
          <w:tab w:val="left" w:pos="5529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95"/>
        <w:gridCol w:w="2544"/>
      </w:tblGrid>
      <w:tr w:rsidR="007066EC" w:rsidRPr="00747563" w:rsidTr="000F0A9A">
        <w:trPr>
          <w:trHeight w:val="490"/>
        </w:trPr>
        <w:tc>
          <w:tcPr>
            <w:tcW w:w="4073" w:type="pct"/>
            <w:vAlign w:val="center"/>
          </w:tcPr>
          <w:p w:rsidR="007066EC" w:rsidRPr="00747563" w:rsidRDefault="007066EC" w:rsidP="000F0A9A">
            <w:pPr>
              <w:tabs>
                <w:tab w:val="left" w:pos="5529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066EC" w:rsidRPr="00747563" w:rsidRDefault="007066EC" w:rsidP="000F0A9A">
            <w:pPr>
              <w:tabs>
                <w:tab w:val="left" w:pos="5529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066EC" w:rsidRPr="00747563" w:rsidTr="000F0A9A">
        <w:trPr>
          <w:trHeight w:val="490"/>
        </w:trPr>
        <w:tc>
          <w:tcPr>
            <w:tcW w:w="4073" w:type="pct"/>
            <w:vAlign w:val="center"/>
          </w:tcPr>
          <w:p w:rsidR="007066EC" w:rsidRPr="00747563" w:rsidRDefault="007066EC" w:rsidP="000F0A9A">
            <w:pPr>
              <w:tabs>
                <w:tab w:val="left" w:pos="5529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7066EC" w:rsidRPr="00747563" w:rsidRDefault="00B36D1A" w:rsidP="00B36D1A">
            <w:pPr>
              <w:tabs>
                <w:tab w:val="left" w:pos="5529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  <w:r w:rsidR="007066EC" w:rsidRPr="00747563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7066EC" w:rsidRPr="00747563" w:rsidTr="000F0A9A">
        <w:trPr>
          <w:trHeight w:val="490"/>
        </w:trPr>
        <w:tc>
          <w:tcPr>
            <w:tcW w:w="5000" w:type="pct"/>
            <w:gridSpan w:val="2"/>
            <w:vAlign w:val="center"/>
          </w:tcPr>
          <w:p w:rsidR="007066EC" w:rsidRPr="00747563" w:rsidRDefault="007066EC" w:rsidP="000F0A9A">
            <w:pPr>
              <w:tabs>
                <w:tab w:val="left" w:pos="5529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066EC" w:rsidRPr="00747563" w:rsidTr="000F0A9A">
        <w:trPr>
          <w:trHeight w:val="490"/>
        </w:trPr>
        <w:tc>
          <w:tcPr>
            <w:tcW w:w="4073" w:type="pct"/>
            <w:vAlign w:val="center"/>
          </w:tcPr>
          <w:p w:rsidR="007066EC" w:rsidRPr="00747563" w:rsidRDefault="007066EC" w:rsidP="000F0A9A">
            <w:pPr>
              <w:tabs>
                <w:tab w:val="left" w:pos="5529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066EC" w:rsidRPr="00747563" w:rsidRDefault="007066EC" w:rsidP="00B36D1A">
            <w:pPr>
              <w:tabs>
                <w:tab w:val="left" w:pos="5529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7066EC" w:rsidRPr="00747563" w:rsidTr="000F0A9A">
        <w:trPr>
          <w:trHeight w:val="490"/>
        </w:trPr>
        <w:tc>
          <w:tcPr>
            <w:tcW w:w="4073" w:type="pct"/>
            <w:vAlign w:val="center"/>
          </w:tcPr>
          <w:p w:rsidR="007066EC" w:rsidRPr="00747563" w:rsidRDefault="007066EC" w:rsidP="000F0A9A">
            <w:pPr>
              <w:tabs>
                <w:tab w:val="left" w:pos="5529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7066EC" w:rsidRPr="00747563" w:rsidRDefault="00624EB3" w:rsidP="00B36D1A">
            <w:pPr>
              <w:tabs>
                <w:tab w:val="left" w:pos="5529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132</w:t>
            </w:r>
          </w:p>
        </w:tc>
      </w:tr>
      <w:tr w:rsidR="007066EC" w:rsidRPr="00747563" w:rsidTr="000F0A9A">
        <w:trPr>
          <w:trHeight w:val="490"/>
        </w:trPr>
        <w:tc>
          <w:tcPr>
            <w:tcW w:w="4073" w:type="pct"/>
            <w:vAlign w:val="center"/>
          </w:tcPr>
          <w:p w:rsidR="007066EC" w:rsidRPr="00747563" w:rsidRDefault="007066EC" w:rsidP="000F0A9A">
            <w:pPr>
              <w:tabs>
                <w:tab w:val="left" w:pos="5529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7066EC" w:rsidRPr="00747563" w:rsidRDefault="00624EB3" w:rsidP="00B36D1A">
            <w:pPr>
              <w:tabs>
                <w:tab w:val="left" w:pos="5529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7066EC" w:rsidRPr="00747563" w:rsidTr="000F0A9A">
        <w:trPr>
          <w:trHeight w:val="490"/>
        </w:trPr>
        <w:tc>
          <w:tcPr>
            <w:tcW w:w="4073" w:type="pct"/>
            <w:vAlign w:val="center"/>
          </w:tcPr>
          <w:p w:rsidR="007066EC" w:rsidRDefault="007066EC" w:rsidP="008F2424">
            <w:pPr>
              <w:tabs>
                <w:tab w:val="left" w:pos="5529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B36D1A"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3F6425" w:rsidRPr="00747563" w:rsidRDefault="003F6425" w:rsidP="008F2424">
            <w:pPr>
              <w:tabs>
                <w:tab w:val="left" w:pos="5529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7066EC" w:rsidRPr="00747563" w:rsidRDefault="008F2424" w:rsidP="00B36D1A">
            <w:pPr>
              <w:tabs>
                <w:tab w:val="left" w:pos="5529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33031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Дифференцированный зачет</w:t>
            </w:r>
          </w:p>
        </w:tc>
      </w:tr>
    </w:tbl>
    <w:p w:rsidR="007066EC" w:rsidRPr="00747563" w:rsidRDefault="007066EC" w:rsidP="007066EC">
      <w:pPr>
        <w:tabs>
          <w:tab w:val="left" w:pos="5529"/>
        </w:tabs>
        <w:suppressAutoHyphens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6EC" w:rsidRPr="00747563" w:rsidRDefault="007066EC" w:rsidP="007066EC">
      <w:p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  <w:sectPr w:rsidR="007066EC" w:rsidRPr="00747563" w:rsidSect="000F0A9A">
          <w:footerReference w:type="even" r:id="rId9"/>
          <w:footerReference w:type="default" r:id="rId10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  <w:bookmarkStart w:id="0" w:name="_GoBack"/>
      <w:bookmarkEnd w:id="0"/>
    </w:p>
    <w:p w:rsidR="007066EC" w:rsidRPr="00747563" w:rsidRDefault="007066EC" w:rsidP="007066EC">
      <w:p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Тематический план и содержание учебной дисциплины </w:t>
      </w:r>
      <w:r>
        <w:rPr>
          <w:rFonts w:ascii="Times New Roman" w:hAnsi="Times New Roman"/>
          <w:b/>
          <w:sz w:val="24"/>
          <w:szCs w:val="24"/>
        </w:rPr>
        <w:t>«Информационные технологии в профессиональной деятельности»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852"/>
        <w:gridCol w:w="3050"/>
        <w:gridCol w:w="1900"/>
      </w:tblGrid>
      <w:tr w:rsidR="007066EC" w:rsidRPr="00391CD3" w:rsidTr="0064034F">
        <w:trPr>
          <w:trHeight w:val="20"/>
        </w:trPr>
        <w:tc>
          <w:tcPr>
            <w:tcW w:w="987" w:type="pct"/>
          </w:tcPr>
          <w:p w:rsidR="007066EC" w:rsidRPr="00391CD3" w:rsidRDefault="007066EC" w:rsidP="00391CD3">
            <w:pPr>
              <w:tabs>
                <w:tab w:val="left" w:pos="552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330" w:type="pct"/>
          </w:tcPr>
          <w:p w:rsidR="007066EC" w:rsidRPr="00391CD3" w:rsidRDefault="007066EC" w:rsidP="00391CD3">
            <w:pPr>
              <w:tabs>
                <w:tab w:val="left" w:pos="552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37" w:type="pct"/>
          </w:tcPr>
          <w:p w:rsidR="007066EC" w:rsidRPr="00391CD3" w:rsidRDefault="007066EC" w:rsidP="00391CD3">
            <w:pPr>
              <w:tabs>
                <w:tab w:val="left" w:pos="552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</w:p>
          <w:p w:rsidR="007066EC" w:rsidRPr="00391CD3" w:rsidRDefault="007066EC" w:rsidP="00391CD3">
            <w:pPr>
              <w:tabs>
                <w:tab w:val="left" w:pos="552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646" w:type="pct"/>
          </w:tcPr>
          <w:p w:rsidR="007066EC" w:rsidRPr="00391CD3" w:rsidRDefault="007066EC" w:rsidP="00391CD3">
            <w:pPr>
              <w:tabs>
                <w:tab w:val="left" w:pos="552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7066EC" w:rsidRPr="00391CD3" w:rsidTr="0064034F">
        <w:trPr>
          <w:trHeight w:val="20"/>
        </w:trPr>
        <w:tc>
          <w:tcPr>
            <w:tcW w:w="987" w:type="pct"/>
          </w:tcPr>
          <w:p w:rsidR="007066EC" w:rsidRPr="00391CD3" w:rsidRDefault="007066EC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30" w:type="pct"/>
          </w:tcPr>
          <w:p w:rsidR="007066EC" w:rsidRPr="00391CD3" w:rsidRDefault="007066EC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7" w:type="pct"/>
          </w:tcPr>
          <w:p w:rsidR="007066EC" w:rsidRPr="00391CD3" w:rsidRDefault="007066EC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6" w:type="pct"/>
          </w:tcPr>
          <w:p w:rsidR="007066EC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4034F" w:rsidRPr="00391CD3" w:rsidTr="0064034F">
        <w:trPr>
          <w:trHeight w:val="20"/>
        </w:trPr>
        <w:tc>
          <w:tcPr>
            <w:tcW w:w="5000" w:type="pct"/>
            <w:gridSpan w:val="4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Раздел 1. Применение информационных технологий в экономической сфере.</w:t>
            </w:r>
          </w:p>
        </w:tc>
      </w:tr>
      <w:tr w:rsidR="00A672A3" w:rsidRPr="00391CD3" w:rsidTr="00A672A3">
        <w:trPr>
          <w:trHeight w:val="331"/>
        </w:trPr>
        <w:tc>
          <w:tcPr>
            <w:tcW w:w="987" w:type="pct"/>
            <w:vMerge w:val="restart"/>
          </w:tcPr>
          <w:p w:rsidR="00A672A3" w:rsidRPr="00391CD3" w:rsidRDefault="00A672A3" w:rsidP="00672535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 xml:space="preserve">Тема 1.1. </w:t>
            </w:r>
          </w:p>
          <w:p w:rsidR="00A672A3" w:rsidRPr="00391CD3" w:rsidRDefault="00A672A3" w:rsidP="00672535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Понятие и сущность информационных систем и технологий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0" w:type="pct"/>
          </w:tcPr>
          <w:p w:rsidR="00A672A3" w:rsidRPr="00391CD3" w:rsidRDefault="00A672A3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A672A3" w:rsidRPr="00391CD3" w:rsidRDefault="008F2424" w:rsidP="00672535">
            <w:pPr>
              <w:tabs>
                <w:tab w:val="left" w:pos="552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vMerge w:val="restart"/>
          </w:tcPr>
          <w:p w:rsidR="00A672A3" w:rsidRPr="00391CD3" w:rsidRDefault="00A672A3" w:rsidP="00672535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 xml:space="preserve">ОК 01-03, </w:t>
            </w:r>
            <w:r w:rsidRPr="00391CD3">
              <w:rPr>
                <w:rFonts w:ascii="Times New Roman" w:hAnsi="Times New Roman"/>
                <w:sz w:val="20"/>
                <w:szCs w:val="20"/>
              </w:rPr>
              <w:br/>
              <w:t>ОК 05, ОК 09-11</w:t>
            </w:r>
          </w:p>
        </w:tc>
      </w:tr>
      <w:tr w:rsidR="0064034F" w:rsidRPr="00391CD3" w:rsidTr="0064034F">
        <w:trPr>
          <w:trHeight w:val="600"/>
        </w:trPr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67253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57"/>
                <w:tab w:val="left" w:pos="1061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 xml:space="preserve"> Цели, задачи дисциплины</w:t>
            </w:r>
            <w:r w:rsidRPr="00391CD3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 Понятия информации, информационной технологии, информационной системы. Техника безопасности.</w:t>
            </w:r>
          </w:p>
        </w:tc>
        <w:tc>
          <w:tcPr>
            <w:tcW w:w="1037" w:type="pct"/>
            <w:vMerge w:val="restart"/>
            <w:vAlign w:val="center"/>
          </w:tcPr>
          <w:p w:rsidR="0064034F" w:rsidRPr="00391CD3" w:rsidRDefault="008F2424" w:rsidP="00672535">
            <w:pPr>
              <w:tabs>
                <w:tab w:val="left" w:pos="552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4034F" w:rsidRPr="00391CD3" w:rsidTr="008F2424">
        <w:trPr>
          <w:trHeight w:val="934"/>
        </w:trPr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67253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57"/>
                <w:tab w:val="left" w:pos="1061"/>
                <w:tab w:val="left" w:pos="5529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 xml:space="preserve">Применение информационных технологий в экономике. Способы обработки, хранения, передачи и накопления информации. Операции обработки информации. Общие положения по техническому и программному обеспечению информационных технологий. </w:t>
            </w:r>
          </w:p>
        </w:tc>
        <w:tc>
          <w:tcPr>
            <w:tcW w:w="1037" w:type="pct"/>
            <w:vMerge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4034F" w:rsidRPr="00391CD3" w:rsidTr="00672535">
        <w:trPr>
          <w:trHeight w:val="798"/>
        </w:trPr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67253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57"/>
                <w:tab w:val="left" w:pos="1061"/>
                <w:tab w:val="left" w:pos="5529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 xml:space="preserve">Классификация и состав информационных систем. Понятие качества информационных процессов. Жизненный цикл информационных систем. </w:t>
            </w:r>
            <w:r w:rsidR="008F2424" w:rsidRPr="00391CD3">
              <w:rPr>
                <w:rFonts w:ascii="Times New Roman" w:hAnsi="Times New Roman"/>
                <w:sz w:val="20"/>
                <w:szCs w:val="20"/>
              </w:rPr>
              <w:t>Анализ  информационных систем и технологий, применяемых в экономической деятельности</w:t>
            </w:r>
          </w:p>
        </w:tc>
        <w:tc>
          <w:tcPr>
            <w:tcW w:w="1037" w:type="pct"/>
            <w:vMerge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4034F" w:rsidRPr="00391CD3" w:rsidTr="0064034F">
        <w:trPr>
          <w:trHeight w:val="20"/>
        </w:trPr>
        <w:tc>
          <w:tcPr>
            <w:tcW w:w="987" w:type="pct"/>
            <w:vMerge w:val="restart"/>
          </w:tcPr>
          <w:p w:rsidR="0064034F" w:rsidRPr="00391CD3" w:rsidRDefault="0064034F" w:rsidP="00672535">
            <w:pPr>
              <w:shd w:val="clear" w:color="auto" w:fill="FFFFFF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 xml:space="preserve">Тема 1.2. </w:t>
            </w:r>
          </w:p>
          <w:p w:rsidR="0064034F" w:rsidRPr="00391CD3" w:rsidRDefault="0064034F" w:rsidP="00672535">
            <w:pPr>
              <w:shd w:val="clear" w:color="auto" w:fill="FFFFFF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Техническое обеспечение информационных технологий</w:t>
            </w:r>
          </w:p>
        </w:tc>
        <w:tc>
          <w:tcPr>
            <w:tcW w:w="2330" w:type="pct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037" w:type="pc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 w:val="restart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ОК 09-11</w:t>
            </w:r>
          </w:p>
        </w:tc>
      </w:tr>
      <w:tr w:rsidR="0064034F" w:rsidRPr="00391CD3" w:rsidTr="0064034F">
        <w:trPr>
          <w:trHeight w:val="276"/>
        </w:trPr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67253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57"/>
                <w:tab w:val="left" w:pos="5529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 xml:space="preserve">Принципы классификации компьютеров. Архитектура персонального компьютера. Основные характеристики системных блоков и мониторов. </w:t>
            </w:r>
          </w:p>
        </w:tc>
        <w:tc>
          <w:tcPr>
            <w:tcW w:w="1037" w:type="pct"/>
            <w:vMerge w:val="restar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4034F" w:rsidRPr="00391CD3" w:rsidTr="00672535">
        <w:trPr>
          <w:trHeight w:val="273"/>
        </w:trPr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672535">
            <w:pPr>
              <w:numPr>
                <w:ilvl w:val="0"/>
                <w:numId w:val="7"/>
              </w:numPr>
              <w:tabs>
                <w:tab w:val="left" w:pos="357"/>
                <w:tab w:val="left" w:pos="5529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Классификация печатающих устройств.</w:t>
            </w:r>
          </w:p>
        </w:tc>
        <w:tc>
          <w:tcPr>
            <w:tcW w:w="1037" w:type="pct"/>
            <w:vMerge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4034F" w:rsidRPr="00391CD3" w:rsidTr="0064034F">
        <w:trPr>
          <w:trHeight w:val="513"/>
        </w:trPr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672535">
            <w:pPr>
              <w:numPr>
                <w:ilvl w:val="0"/>
                <w:numId w:val="7"/>
              </w:numPr>
              <w:tabs>
                <w:tab w:val="left" w:pos="357"/>
                <w:tab w:val="left" w:pos="5529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Состав периферийных устройств: сканеры, копиры, электронные планшеты, веб-камеры и т.д.</w:t>
            </w:r>
          </w:p>
        </w:tc>
        <w:tc>
          <w:tcPr>
            <w:tcW w:w="1037" w:type="pct"/>
            <w:vMerge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4034F" w:rsidRPr="00391CD3" w:rsidTr="0064034F">
        <w:trPr>
          <w:trHeight w:val="20"/>
        </w:trPr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72535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="0064034F"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рактичес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кие занятия</w:t>
            </w:r>
          </w:p>
        </w:tc>
        <w:tc>
          <w:tcPr>
            <w:tcW w:w="1037" w:type="pc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4034F" w:rsidRPr="00391CD3" w:rsidTr="0064034F">
        <w:trPr>
          <w:trHeight w:val="867"/>
        </w:trPr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8F2424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 1</w:t>
            </w:r>
            <w:r w:rsidR="0064034F" w:rsidRPr="00391CD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64034F" w:rsidRPr="00391CD3">
              <w:rPr>
                <w:rFonts w:ascii="Times New Roman" w:hAnsi="Times New Roman"/>
                <w:sz w:val="20"/>
                <w:szCs w:val="20"/>
              </w:rPr>
              <w:t xml:space="preserve"> Персональный компьютер и его составные части. Тестирование устройств персонального компьютера с описанием их назначения.</w:t>
            </w:r>
          </w:p>
        </w:tc>
        <w:tc>
          <w:tcPr>
            <w:tcW w:w="1037" w:type="pc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987" w:type="pct"/>
            <w:vMerge w:val="restart"/>
          </w:tcPr>
          <w:p w:rsidR="0064034F" w:rsidRPr="00391CD3" w:rsidRDefault="0064034F" w:rsidP="00672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 xml:space="preserve">Тема 1.3. </w:t>
            </w:r>
          </w:p>
          <w:p w:rsidR="0064034F" w:rsidRPr="00391CD3" w:rsidRDefault="0064034F" w:rsidP="00672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Программное обеспечение информационных технологий.</w:t>
            </w:r>
          </w:p>
          <w:p w:rsidR="0064034F" w:rsidRPr="00391CD3" w:rsidRDefault="0064034F" w:rsidP="00672535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64034F" w:rsidRPr="00391CD3" w:rsidRDefault="00F4161B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46" w:type="pct"/>
            <w:vMerge w:val="restart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ОК 09-11</w:t>
            </w:r>
          </w:p>
        </w:tc>
      </w:tr>
      <w:tr w:rsidR="0064034F" w:rsidRPr="00391CD3" w:rsidTr="0064034F"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672535">
            <w:pPr>
              <w:numPr>
                <w:ilvl w:val="0"/>
                <w:numId w:val="8"/>
              </w:numPr>
              <w:tabs>
                <w:tab w:val="left" w:pos="498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 xml:space="preserve">Понятие платформы программного обеспечения. Сравнительная характеристика используемых платформ. </w:t>
            </w:r>
          </w:p>
        </w:tc>
        <w:tc>
          <w:tcPr>
            <w:tcW w:w="1037" w:type="pct"/>
            <w:vMerge w:val="restar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672535">
            <w:pPr>
              <w:numPr>
                <w:ilvl w:val="0"/>
                <w:numId w:val="8"/>
              </w:numPr>
              <w:tabs>
                <w:tab w:val="left" w:pos="498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 xml:space="preserve">Структура базового программного обеспечения. Классификация и основные характеристики операционной системы. Особенности интерфейса операционной системы. Программы – утилиты. </w:t>
            </w:r>
          </w:p>
        </w:tc>
        <w:tc>
          <w:tcPr>
            <w:tcW w:w="1037" w:type="pct"/>
            <w:vMerge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672535">
            <w:pPr>
              <w:numPr>
                <w:ilvl w:val="0"/>
                <w:numId w:val="8"/>
              </w:numPr>
              <w:tabs>
                <w:tab w:val="left" w:pos="498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Классификация и направления использования  прикладного программного обеспечения для решения прикладных задач, перспективы его развития.</w:t>
            </w:r>
          </w:p>
        </w:tc>
        <w:tc>
          <w:tcPr>
            <w:tcW w:w="1037" w:type="pct"/>
            <w:vMerge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957051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8F2424" w:rsidP="00672535">
            <w:pPr>
              <w:pStyle w:val="a6"/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2</w:t>
            </w:r>
            <w:r w:rsidR="0064034F" w:rsidRPr="00391CD3">
              <w:rPr>
                <w:b/>
                <w:bCs/>
                <w:sz w:val="20"/>
                <w:szCs w:val="20"/>
              </w:rPr>
              <w:t xml:space="preserve">. </w:t>
            </w:r>
            <w:r w:rsidR="0064034F" w:rsidRPr="00391CD3">
              <w:rPr>
                <w:sz w:val="20"/>
                <w:szCs w:val="20"/>
              </w:rPr>
              <w:t>Прикладное программное обеспечение: файловые менеджеры, программы-архиваторы, утилиты.</w:t>
            </w:r>
          </w:p>
        </w:tc>
        <w:tc>
          <w:tcPr>
            <w:tcW w:w="1037" w:type="pc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987" w:type="pct"/>
            <w:vMerge w:val="restart"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Тема 1.4. Компьютерные вирусы. Антивирусы. Защита информации в информационных системах.</w:t>
            </w:r>
          </w:p>
        </w:tc>
        <w:tc>
          <w:tcPr>
            <w:tcW w:w="2330" w:type="pct"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 w:val="restart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ОК 09-11</w:t>
            </w:r>
          </w:p>
        </w:tc>
      </w:tr>
      <w:tr w:rsidR="0064034F" w:rsidRPr="00391CD3" w:rsidTr="0064034F"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672535">
            <w:pPr>
              <w:numPr>
                <w:ilvl w:val="0"/>
                <w:numId w:val="9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Понятие компьютерного вируса, защиты информации и информационной безопасности. Принципы и способы защиты информации в информационных системах.</w:t>
            </w:r>
          </w:p>
        </w:tc>
        <w:tc>
          <w:tcPr>
            <w:tcW w:w="1037" w:type="pct"/>
            <w:vMerge w:val="restar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672535">
            <w:pPr>
              <w:numPr>
                <w:ilvl w:val="0"/>
                <w:numId w:val="9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 xml:space="preserve">Характеристика угроз безопасности информации и их источников. Методы обеспечения информационной безопасности. </w:t>
            </w:r>
          </w:p>
        </w:tc>
        <w:tc>
          <w:tcPr>
            <w:tcW w:w="1037" w:type="pct"/>
            <w:vMerge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672535">
            <w:pPr>
              <w:numPr>
                <w:ilvl w:val="0"/>
                <w:numId w:val="9"/>
              </w:numPr>
              <w:tabs>
                <w:tab w:val="left" w:pos="357"/>
                <w:tab w:val="left" w:pos="916"/>
                <w:tab w:val="left" w:pos="1031"/>
                <w:tab w:val="left" w:pos="5529"/>
              </w:tabs>
              <w:suppressAutoHyphens/>
              <w:spacing w:after="0" w:line="240" w:lineRule="auto"/>
              <w:ind w:left="0" w:hanging="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Принципы защиты информации от несанкционированного доступа. Правовое обеспечение применения информационных технологий и защиты информации.</w:t>
            </w:r>
          </w:p>
        </w:tc>
        <w:tc>
          <w:tcPr>
            <w:tcW w:w="1037" w:type="pct"/>
            <w:vMerge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957051" w:rsidP="0067253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034F" w:rsidRPr="00391CD3" w:rsidTr="00C4710D">
        <w:trPr>
          <w:trHeight w:val="627"/>
        </w:trPr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8F2424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</w:t>
            </w:r>
            <w:r w:rsidR="008F2424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>Организация защиты информации на персональном компьютере.</w:t>
            </w:r>
          </w:p>
        </w:tc>
        <w:tc>
          <w:tcPr>
            <w:tcW w:w="1037" w:type="pc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3317" w:type="pct"/>
            <w:gridSpan w:val="2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 при изучении раздела 1</w:t>
            </w:r>
          </w:p>
          <w:p w:rsidR="0064034F" w:rsidRPr="00391CD3" w:rsidRDefault="0064034F" w:rsidP="0067253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Проработка конспектов занятий, учебной и специальной литературы, работа с информационными порталами, выполнение домашних заданий на тему: «Сравнительный  анализ  специализированных программ для анализа финансового состояния организации», «Характеристика угроз безопасности информации и их источников», «Персональный компьютер и его составные части».</w:t>
            </w:r>
          </w:p>
        </w:tc>
        <w:tc>
          <w:tcPr>
            <w:tcW w:w="1037" w:type="pct"/>
          </w:tcPr>
          <w:p w:rsidR="0064034F" w:rsidRPr="00391CD3" w:rsidRDefault="00F4161B" w:rsidP="00672535">
            <w:pPr>
              <w:pStyle w:val="Style26"/>
              <w:widowControl/>
              <w:tabs>
                <w:tab w:val="left" w:pos="5529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2</w:t>
            </w:r>
          </w:p>
        </w:tc>
        <w:tc>
          <w:tcPr>
            <w:tcW w:w="646" w:type="pct"/>
          </w:tcPr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64034F" w:rsidRPr="00391CD3" w:rsidRDefault="0064034F" w:rsidP="0067253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ОК 09-11</w:t>
            </w:r>
          </w:p>
        </w:tc>
      </w:tr>
      <w:tr w:rsidR="00E62BB0" w:rsidRPr="00391CD3" w:rsidTr="000F0A9A">
        <w:tc>
          <w:tcPr>
            <w:tcW w:w="5000" w:type="pct"/>
            <w:gridSpan w:val="4"/>
          </w:tcPr>
          <w:p w:rsidR="00E62BB0" w:rsidRPr="00391CD3" w:rsidRDefault="00BC6A81" w:rsidP="00BC6A81">
            <w:pPr>
              <w:pStyle w:val="Style26"/>
              <w:widowControl/>
              <w:tabs>
                <w:tab w:val="left" w:pos="5529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391CD3">
              <w:rPr>
                <w:b/>
                <w:bCs/>
                <w:sz w:val="20"/>
                <w:szCs w:val="20"/>
              </w:rPr>
              <w:t>. Телекоммуникационные технологии</w:t>
            </w:r>
          </w:p>
        </w:tc>
      </w:tr>
      <w:tr w:rsidR="00FE0E73" w:rsidRPr="00391CD3" w:rsidTr="001A68D3">
        <w:tc>
          <w:tcPr>
            <w:tcW w:w="987" w:type="pct"/>
            <w:vMerge w:val="restart"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.1. Представления о технических и программных средствах телекоммуникационных технологий.</w:t>
            </w:r>
          </w:p>
        </w:tc>
        <w:tc>
          <w:tcPr>
            <w:tcW w:w="2330" w:type="pct"/>
          </w:tcPr>
          <w:p w:rsidR="00FE0E73" w:rsidRPr="00391CD3" w:rsidRDefault="00FE0E73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FE0E73" w:rsidRPr="00391CD3" w:rsidRDefault="00F4161B" w:rsidP="001A68D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46" w:type="pct"/>
            <w:vMerge w:val="restart"/>
          </w:tcPr>
          <w:p w:rsidR="00FE0E73" w:rsidRPr="00391CD3" w:rsidRDefault="00FE0E73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FE0E73" w:rsidRPr="00391CD3" w:rsidRDefault="00FE0E73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ОК 09-11,</w:t>
            </w:r>
          </w:p>
          <w:p w:rsidR="00FE0E73" w:rsidRPr="00391CD3" w:rsidRDefault="00FE0E73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ПК 1.1, ПК 1.3, ПК 2.1</w:t>
            </w:r>
          </w:p>
        </w:tc>
      </w:tr>
      <w:tr w:rsidR="00FE0E73" w:rsidRPr="00391CD3" w:rsidTr="00977021">
        <w:trPr>
          <w:trHeight w:val="900"/>
        </w:trPr>
        <w:tc>
          <w:tcPr>
            <w:tcW w:w="987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FE0E73" w:rsidRPr="00391CD3" w:rsidRDefault="00FE0E73" w:rsidP="001A68D3">
            <w:pPr>
              <w:tabs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>1. Интернет-технологии. Способы и скоростные характеристики подключения, провайдер.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1037" w:type="pct"/>
            <w:vMerge w:val="restart"/>
            <w:vAlign w:val="center"/>
          </w:tcPr>
          <w:p w:rsidR="00FE0E73" w:rsidRPr="00391CD3" w:rsidRDefault="00FE0E73" w:rsidP="001A68D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0E73" w:rsidRPr="00391CD3" w:rsidTr="00977021">
        <w:trPr>
          <w:trHeight w:val="544"/>
        </w:trPr>
        <w:tc>
          <w:tcPr>
            <w:tcW w:w="987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FE0E73" w:rsidRPr="00391CD3" w:rsidRDefault="00FE0E73" w:rsidP="001A68D3">
            <w:pPr>
              <w:tabs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>2. Передача информации между компьютерами. Проводная и беспроводная связь.</w:t>
            </w:r>
          </w:p>
        </w:tc>
        <w:tc>
          <w:tcPr>
            <w:tcW w:w="1037" w:type="pct"/>
            <w:vMerge/>
            <w:vAlign w:val="center"/>
          </w:tcPr>
          <w:p w:rsidR="00FE0E73" w:rsidRPr="00391CD3" w:rsidRDefault="00FE0E73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0E73" w:rsidRPr="00391CD3" w:rsidTr="001A68D3">
        <w:trPr>
          <w:trHeight w:val="361"/>
        </w:trPr>
        <w:tc>
          <w:tcPr>
            <w:tcW w:w="987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FE0E73" w:rsidRPr="00391CD3" w:rsidRDefault="00FE0E73" w:rsidP="001A68D3">
            <w:pPr>
              <w:tabs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>3. Методы создания и сопровождения сайта.</w:t>
            </w:r>
          </w:p>
        </w:tc>
        <w:tc>
          <w:tcPr>
            <w:tcW w:w="1037" w:type="pct"/>
            <w:vMerge/>
            <w:vAlign w:val="center"/>
          </w:tcPr>
          <w:p w:rsidR="00FE0E73" w:rsidRPr="00391CD3" w:rsidRDefault="00FE0E73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0E73" w:rsidRPr="00391CD3" w:rsidTr="001A68D3">
        <w:trPr>
          <w:trHeight w:val="1529"/>
        </w:trPr>
        <w:tc>
          <w:tcPr>
            <w:tcW w:w="987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FE0E73" w:rsidRPr="00391CD3" w:rsidRDefault="00FE0E73" w:rsidP="001A68D3">
            <w:pPr>
              <w:numPr>
                <w:ilvl w:val="0"/>
                <w:numId w:val="10"/>
              </w:numPr>
              <w:tabs>
                <w:tab w:val="left" w:pos="357"/>
                <w:tab w:val="left" w:pos="4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>Браузер. Примеры работы с интернет-магазином, интернет-турагентством, интернет-библиотекой и пр. Поисковые системы. Пример поиска информации на государственных образовательных порталах. Осуществление поиска информации или информационного объекта в тексте, файловых структурах, базах данных, сети Интернет. Создание ящика электронной почты и настройка его параметров. Формирование адресной книги.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E0E73" w:rsidRPr="00391CD3" w:rsidRDefault="00FE0E73" w:rsidP="001A68D3">
            <w:pPr>
              <w:numPr>
                <w:ilvl w:val="0"/>
                <w:numId w:val="10"/>
              </w:numPr>
              <w:tabs>
                <w:tab w:val="left" w:pos="357"/>
                <w:tab w:val="left" w:pos="4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>Социальные сети. Этические нормы коммуникаций в Интернете. Интернет-журналы и СМИ.</w:t>
            </w:r>
          </w:p>
        </w:tc>
        <w:tc>
          <w:tcPr>
            <w:tcW w:w="1037" w:type="pct"/>
            <w:vMerge/>
            <w:vAlign w:val="center"/>
          </w:tcPr>
          <w:p w:rsidR="00FE0E73" w:rsidRPr="00391CD3" w:rsidRDefault="00FE0E73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0E73" w:rsidRPr="00391CD3" w:rsidTr="001A68D3">
        <w:tc>
          <w:tcPr>
            <w:tcW w:w="987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FE0E73" w:rsidRPr="00391CD3" w:rsidRDefault="00FE0E73" w:rsidP="001A68D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46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0E73" w:rsidRPr="00391CD3" w:rsidTr="001A68D3">
        <w:tc>
          <w:tcPr>
            <w:tcW w:w="987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 w:rsidRPr="007D1B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  <w:p w:rsidR="00FE0E73" w:rsidRPr="00391CD3" w:rsidRDefault="00FE0E73" w:rsidP="00FE0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 xml:space="preserve">Работа с поисковыми системами, 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электронной почтой. </w:t>
            </w: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сервисов </w:t>
            </w:r>
            <w:proofErr w:type="spellStart"/>
            <w:r w:rsidRPr="00391CD3">
              <w:rPr>
                <w:rFonts w:ascii="Times New Roman" w:hAnsi="Times New Roman"/>
                <w:sz w:val="20"/>
                <w:szCs w:val="20"/>
              </w:rPr>
              <w:t>Google</w:t>
            </w:r>
            <w:proofErr w:type="spellEnd"/>
            <w:r w:rsidRPr="00391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1CD3">
              <w:rPr>
                <w:rFonts w:ascii="Times New Roman" w:hAnsi="Times New Roman"/>
                <w:sz w:val="20"/>
                <w:szCs w:val="20"/>
              </w:rPr>
              <w:t>Docs</w:t>
            </w:r>
            <w:proofErr w:type="spellEnd"/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 xml:space="preserve"> для совместной работы с документами.</w:t>
            </w:r>
          </w:p>
        </w:tc>
        <w:tc>
          <w:tcPr>
            <w:tcW w:w="1037" w:type="pct"/>
            <w:vAlign w:val="center"/>
          </w:tcPr>
          <w:p w:rsidR="00FE0E73" w:rsidRPr="00391CD3" w:rsidRDefault="00FE0E73" w:rsidP="001A68D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0E73" w:rsidRPr="00391CD3" w:rsidTr="007D6116">
        <w:tc>
          <w:tcPr>
            <w:tcW w:w="987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FE0E73" w:rsidRPr="00391CD3" w:rsidRDefault="00FE0E73" w:rsidP="00E20FBA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 w:rsidRPr="00FE0E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FE0E73" w:rsidRDefault="00FE0E73" w:rsidP="00E20FBA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Создание сайта-визитки средствами онлайн-редактора.</w:t>
            </w: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7" w:type="pct"/>
            <w:vAlign w:val="center"/>
          </w:tcPr>
          <w:p w:rsidR="00FE0E73" w:rsidRPr="00391CD3" w:rsidRDefault="00FE0E73" w:rsidP="001A68D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</w:tcPr>
          <w:p w:rsidR="00FE0E73" w:rsidRPr="00391CD3" w:rsidRDefault="00FE0E73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A81" w:rsidRPr="00391CD3" w:rsidTr="001A68D3">
        <w:trPr>
          <w:trHeight w:val="343"/>
        </w:trPr>
        <w:tc>
          <w:tcPr>
            <w:tcW w:w="987" w:type="pct"/>
            <w:vMerge w:val="restart"/>
          </w:tcPr>
          <w:p w:rsidR="00BC6A81" w:rsidRPr="00391CD3" w:rsidRDefault="00BC6A81" w:rsidP="007D6116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68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391C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.2. Примеры сетевых информационных систем для различных направлений профессиональной деятельности </w:t>
            </w:r>
          </w:p>
        </w:tc>
        <w:tc>
          <w:tcPr>
            <w:tcW w:w="2330" w:type="pct"/>
          </w:tcPr>
          <w:p w:rsidR="00BC6A81" w:rsidRPr="00391CD3" w:rsidRDefault="00BC6A81" w:rsidP="001A68D3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BC6A81" w:rsidRPr="00391CD3" w:rsidRDefault="00F4161B" w:rsidP="001A68D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46" w:type="pct"/>
            <w:vMerge w:val="restart"/>
          </w:tcPr>
          <w:p w:rsidR="00BC6A81" w:rsidRPr="00391CD3" w:rsidRDefault="00BC6A81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BC6A81" w:rsidRPr="00391CD3" w:rsidRDefault="00BC6A81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ОК 09-11,</w:t>
            </w:r>
          </w:p>
          <w:p w:rsidR="00BC6A81" w:rsidRPr="00391CD3" w:rsidRDefault="00BC6A81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ПК 1.1, ПК 1.3, ПК 2.1</w:t>
            </w:r>
          </w:p>
        </w:tc>
      </w:tr>
      <w:tr w:rsidR="00BC6A81" w:rsidRPr="00391CD3" w:rsidTr="001A68D3">
        <w:tc>
          <w:tcPr>
            <w:tcW w:w="987" w:type="pct"/>
            <w:vMerge/>
            <w:vAlign w:val="center"/>
          </w:tcPr>
          <w:p w:rsidR="00BC6A81" w:rsidRPr="00391CD3" w:rsidRDefault="00BC6A81" w:rsidP="001A68D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BC6A81" w:rsidRPr="00391CD3" w:rsidRDefault="00BC6A81" w:rsidP="001A68D3">
            <w:pPr>
              <w:numPr>
                <w:ilvl w:val="0"/>
                <w:numId w:val="11"/>
              </w:numPr>
              <w:tabs>
                <w:tab w:val="left" w:pos="357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0" w:hanging="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Сетевые информационные системы для различных направлений профессиональной деятельности (системы электронных билетов, бухгалтерских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 Современные технологии в профессиональной сфере. Цифровые технологии. Стандарты </w:t>
            </w:r>
            <w:proofErr w:type="spellStart"/>
            <w:r w:rsidRPr="00391C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Ворлдскиллс</w:t>
            </w:r>
            <w:proofErr w:type="spellEnd"/>
            <w:r w:rsidRPr="00391C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Специфика стандартов </w:t>
            </w:r>
            <w:proofErr w:type="spellStart"/>
            <w:r w:rsidRPr="00391C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Ворлдскиллс</w:t>
            </w:r>
            <w:proofErr w:type="spellEnd"/>
            <w:r w:rsidRPr="00391C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 компетенциям.</w:t>
            </w:r>
          </w:p>
        </w:tc>
        <w:tc>
          <w:tcPr>
            <w:tcW w:w="1037" w:type="pct"/>
            <w:vAlign w:val="center"/>
          </w:tcPr>
          <w:p w:rsidR="00BC6A81" w:rsidRPr="00391CD3" w:rsidRDefault="00BC6A81" w:rsidP="001A68D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BC6A81" w:rsidRPr="00391CD3" w:rsidRDefault="00BC6A81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A81" w:rsidRPr="00391CD3" w:rsidTr="001A68D3">
        <w:tc>
          <w:tcPr>
            <w:tcW w:w="987" w:type="pct"/>
            <w:vMerge/>
            <w:vAlign w:val="center"/>
          </w:tcPr>
          <w:p w:rsidR="00BC6A81" w:rsidRPr="00391CD3" w:rsidRDefault="00BC6A81" w:rsidP="001A68D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BC6A81" w:rsidRPr="00391CD3" w:rsidRDefault="00BC6A81" w:rsidP="001A68D3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BC6A81" w:rsidRPr="00391CD3" w:rsidRDefault="00F4161B" w:rsidP="001A68D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46" w:type="pct"/>
            <w:vMerge/>
          </w:tcPr>
          <w:p w:rsidR="00BC6A81" w:rsidRPr="00391CD3" w:rsidRDefault="00BC6A81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A81" w:rsidRPr="00391CD3" w:rsidTr="001A68D3">
        <w:trPr>
          <w:trHeight w:val="555"/>
        </w:trPr>
        <w:tc>
          <w:tcPr>
            <w:tcW w:w="987" w:type="pct"/>
            <w:vMerge/>
          </w:tcPr>
          <w:p w:rsidR="00BC6A81" w:rsidRPr="00391CD3" w:rsidRDefault="00BC6A81" w:rsidP="001A68D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BC6A81" w:rsidRPr="00391CD3" w:rsidRDefault="00F313BD" w:rsidP="001A68D3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 w:rsidR="00FC4478" w:rsidRPr="00494B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C239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BC6A81"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BC6A81" w:rsidRPr="00391CD3">
              <w:rPr>
                <w:rFonts w:ascii="Times New Roman" w:hAnsi="Times New Roman"/>
                <w:bCs/>
                <w:sz w:val="20"/>
                <w:szCs w:val="20"/>
              </w:rPr>
              <w:t xml:space="preserve">Работа в СПС «Консультант Плюс». </w:t>
            </w:r>
            <w:r w:rsidR="00BC6A81" w:rsidRPr="00391CD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поиска нормативных документов в СПС «Консультант Плюс».</w:t>
            </w:r>
            <w:r w:rsidR="005559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Виды поиска информации</w:t>
            </w:r>
            <w:r w:rsidR="000545F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Сохранение результатов поиска</w:t>
            </w:r>
          </w:p>
        </w:tc>
        <w:tc>
          <w:tcPr>
            <w:tcW w:w="1037" w:type="pct"/>
            <w:vAlign w:val="center"/>
          </w:tcPr>
          <w:p w:rsidR="00BC6A81" w:rsidRPr="00391CD3" w:rsidRDefault="00BC6A81" w:rsidP="001A68D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BC6A81" w:rsidRPr="00391CD3" w:rsidRDefault="00BC6A81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13BD" w:rsidRPr="00391CD3" w:rsidTr="001A68D3">
        <w:trPr>
          <w:trHeight w:val="555"/>
        </w:trPr>
        <w:tc>
          <w:tcPr>
            <w:tcW w:w="987" w:type="pct"/>
            <w:vMerge/>
          </w:tcPr>
          <w:p w:rsidR="00F313BD" w:rsidRPr="00391CD3" w:rsidRDefault="00F313BD" w:rsidP="001A68D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F313BD" w:rsidRDefault="00555984" w:rsidP="000545FB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 w:rsidR="00FC4478" w:rsidRPr="00494B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C2391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 xml:space="preserve">Работа в СПС «Консультант Плюс». </w:t>
            </w:r>
            <w:r w:rsidR="00543705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391CD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оиск нормативных документов в СПС «Консультант Плюс».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437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Анализ найденных документов</w:t>
            </w:r>
          </w:p>
        </w:tc>
        <w:tc>
          <w:tcPr>
            <w:tcW w:w="1037" w:type="pct"/>
            <w:vAlign w:val="center"/>
          </w:tcPr>
          <w:p w:rsidR="00F313BD" w:rsidRPr="00391CD3" w:rsidRDefault="00543705" w:rsidP="001A68D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F313BD" w:rsidRPr="00391CD3" w:rsidRDefault="00F313BD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A81" w:rsidRPr="00391CD3" w:rsidTr="001A68D3">
        <w:trPr>
          <w:trHeight w:val="555"/>
        </w:trPr>
        <w:tc>
          <w:tcPr>
            <w:tcW w:w="987" w:type="pct"/>
            <w:vMerge/>
          </w:tcPr>
          <w:p w:rsidR="00BC6A81" w:rsidRPr="00391CD3" w:rsidRDefault="00BC6A81" w:rsidP="001A68D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BC6A81" w:rsidRPr="00391CD3" w:rsidRDefault="00F313BD" w:rsidP="001A68D3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 w:rsidR="000C39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D1B0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BC6A81"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BC6A81" w:rsidRPr="00391CD3" w:rsidRDefault="00BC6A81" w:rsidP="001A68D3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>Работа в СПС «Гарант». Организация поиска нормативных документов в СПС «Гарант»</w:t>
            </w:r>
            <w:r w:rsidR="00F175B7">
              <w:rPr>
                <w:rFonts w:ascii="Times New Roman" w:hAnsi="Times New Roman"/>
                <w:bCs/>
                <w:sz w:val="20"/>
                <w:szCs w:val="20"/>
              </w:rPr>
              <w:t>. Базовый поиск документов</w:t>
            </w:r>
            <w:r w:rsidR="007C2391">
              <w:rPr>
                <w:rFonts w:ascii="Times New Roman" w:hAnsi="Times New Roman"/>
                <w:bCs/>
                <w:sz w:val="20"/>
                <w:szCs w:val="20"/>
              </w:rPr>
              <w:t>. Расширенный поиск документов</w:t>
            </w:r>
            <w:r w:rsidR="007D1B04">
              <w:rPr>
                <w:rFonts w:ascii="Times New Roman" w:hAnsi="Times New Roman"/>
                <w:bCs/>
                <w:sz w:val="20"/>
                <w:szCs w:val="20"/>
              </w:rPr>
              <w:t>. Работа с документом, изменения в документе. Конструктор правовых документов.</w:t>
            </w:r>
          </w:p>
        </w:tc>
        <w:tc>
          <w:tcPr>
            <w:tcW w:w="1037" w:type="pct"/>
            <w:vAlign w:val="center"/>
          </w:tcPr>
          <w:p w:rsidR="00BC6A81" w:rsidRPr="00391CD3" w:rsidRDefault="00BC6A81" w:rsidP="001A68D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BC6A81" w:rsidRPr="00391CD3" w:rsidRDefault="00BC6A81" w:rsidP="001A68D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393E" w:rsidRPr="00391CD3" w:rsidTr="000F0A9A">
        <w:tc>
          <w:tcPr>
            <w:tcW w:w="5000" w:type="pct"/>
            <w:gridSpan w:val="4"/>
          </w:tcPr>
          <w:p w:rsidR="000C393E" w:rsidRPr="00391CD3" w:rsidRDefault="000C393E" w:rsidP="000C393E">
            <w:pPr>
              <w:pStyle w:val="Style26"/>
              <w:widowControl/>
              <w:tabs>
                <w:tab w:val="left" w:pos="5529"/>
              </w:tabs>
              <w:spacing w:line="240" w:lineRule="auto"/>
              <w:rPr>
                <w:rStyle w:val="FontStyle62"/>
                <w:b w:val="0"/>
                <w:sz w:val="20"/>
                <w:szCs w:val="20"/>
              </w:rPr>
            </w:pPr>
            <w:r w:rsidRPr="00391CD3">
              <w:rPr>
                <w:rStyle w:val="FontStyle62"/>
                <w:sz w:val="20"/>
                <w:szCs w:val="20"/>
              </w:rPr>
              <w:t xml:space="preserve">Раздел </w:t>
            </w:r>
            <w:r w:rsidRPr="001A68D3">
              <w:rPr>
                <w:rStyle w:val="FontStyle62"/>
                <w:sz w:val="20"/>
                <w:szCs w:val="20"/>
              </w:rPr>
              <w:t>3</w:t>
            </w:r>
            <w:r w:rsidRPr="00391CD3">
              <w:rPr>
                <w:rStyle w:val="FontStyle62"/>
                <w:sz w:val="20"/>
                <w:szCs w:val="20"/>
              </w:rPr>
              <w:t xml:space="preserve">. </w:t>
            </w:r>
            <w:r w:rsidRPr="00391CD3">
              <w:rPr>
                <w:b/>
                <w:bCs/>
                <w:sz w:val="20"/>
                <w:szCs w:val="20"/>
              </w:rPr>
              <w:t>Технологии создания и преобразования информационных объектов в экономической сфере</w:t>
            </w:r>
          </w:p>
        </w:tc>
      </w:tr>
      <w:tr w:rsidR="00293C9E" w:rsidRPr="00391CD3" w:rsidTr="0064034F">
        <w:tc>
          <w:tcPr>
            <w:tcW w:w="987" w:type="pct"/>
            <w:vMerge w:val="restart"/>
          </w:tcPr>
          <w:p w:rsidR="00293C9E" w:rsidRPr="00391CD3" w:rsidRDefault="00293C9E" w:rsidP="000C393E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Style w:val="FontStyle62"/>
                <w:sz w:val="20"/>
                <w:szCs w:val="20"/>
              </w:rPr>
            </w:pPr>
            <w:r w:rsidRPr="00391CD3">
              <w:rPr>
                <w:rStyle w:val="FontStyle62"/>
                <w:sz w:val="20"/>
                <w:szCs w:val="20"/>
              </w:rPr>
              <w:t xml:space="preserve">Тема </w:t>
            </w:r>
            <w:r w:rsidRPr="001A68D3">
              <w:rPr>
                <w:rStyle w:val="FontStyle62"/>
                <w:sz w:val="20"/>
                <w:szCs w:val="20"/>
              </w:rPr>
              <w:t>3</w:t>
            </w:r>
            <w:r w:rsidRPr="00391CD3">
              <w:rPr>
                <w:rStyle w:val="FontStyle62"/>
                <w:sz w:val="20"/>
                <w:szCs w:val="20"/>
              </w:rPr>
              <w:t xml:space="preserve">.1. </w:t>
            </w:r>
          </w:p>
          <w:p w:rsidR="00293C9E" w:rsidRPr="00391CD3" w:rsidRDefault="00293C9E" w:rsidP="000C393E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Технологии создания и обработки текстовой и числовой информации</w:t>
            </w:r>
          </w:p>
        </w:tc>
        <w:tc>
          <w:tcPr>
            <w:tcW w:w="2330" w:type="pct"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46" w:type="pct"/>
            <w:vMerge w:val="restart"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ОК 09-11,</w:t>
            </w:r>
          </w:p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ПК 1.1, ПК 1.3, ПК 2.1</w:t>
            </w: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0C393E">
            <w:pPr>
              <w:numPr>
                <w:ilvl w:val="0"/>
                <w:numId w:val="12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Списки: маркированные, нумерованные, многоуровневые. Автоматическое создание списков. Создание и описание новых стилей списков, форматирование созданных списков.</w:t>
            </w:r>
          </w:p>
          <w:p w:rsidR="00293C9E" w:rsidRPr="00391CD3" w:rsidRDefault="00293C9E" w:rsidP="000C393E">
            <w:pPr>
              <w:numPr>
                <w:ilvl w:val="0"/>
                <w:numId w:val="12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Создание и оформление газетных колонок. Оформление колонок текста с помощью табуляции.</w:t>
            </w:r>
          </w:p>
          <w:p w:rsidR="00293C9E" w:rsidRPr="00391CD3" w:rsidRDefault="00293C9E" w:rsidP="000C393E">
            <w:pPr>
              <w:numPr>
                <w:ilvl w:val="0"/>
                <w:numId w:val="12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Способы создания таблиц, преобразование текста в таблицы. Конструктор: стили оформление таблиц. Макет: добавление и удаление фрагментов таблицы, расположение и направление текста.</w:t>
            </w:r>
          </w:p>
          <w:p w:rsidR="00293C9E" w:rsidRPr="00391CD3" w:rsidRDefault="00293C9E" w:rsidP="000C393E">
            <w:pPr>
              <w:numPr>
                <w:ilvl w:val="0"/>
                <w:numId w:val="12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 xml:space="preserve">Нумерация страниц, колонтитулы, разрывы страниц, разделов. Стилевое оформление заголовков, редактирование стилей. Создание и редактирование </w:t>
            </w:r>
            <w:proofErr w:type="spellStart"/>
            <w:r w:rsidRPr="00391CD3">
              <w:rPr>
                <w:rFonts w:ascii="Times New Roman" w:hAnsi="Times New Roman"/>
                <w:sz w:val="20"/>
                <w:szCs w:val="20"/>
              </w:rPr>
              <w:t>автособираемого</w:t>
            </w:r>
            <w:proofErr w:type="spellEnd"/>
            <w:r w:rsidRPr="00391CD3">
              <w:rPr>
                <w:rFonts w:ascii="Times New Roman" w:hAnsi="Times New Roman"/>
                <w:sz w:val="20"/>
                <w:szCs w:val="20"/>
              </w:rPr>
              <w:t xml:space="preserve"> оглавления.</w:t>
            </w:r>
          </w:p>
          <w:p w:rsidR="00293C9E" w:rsidRPr="00391CD3" w:rsidRDefault="00293C9E" w:rsidP="000C393E">
            <w:pPr>
              <w:numPr>
                <w:ilvl w:val="0"/>
                <w:numId w:val="12"/>
              </w:numPr>
              <w:tabs>
                <w:tab w:val="left" w:pos="357"/>
                <w:tab w:val="left" w:pos="1031"/>
                <w:tab w:val="left" w:pos="5529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 xml:space="preserve">Экономические расчеты и анализ финансового состояния предприятия. Организация расчетов в табличном процессоре </w:t>
            </w:r>
            <w:r w:rsidRPr="00391CD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1CD3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. Относительная и абсолютная адресация в табличном процессоре </w:t>
            </w:r>
            <w:r w:rsidRPr="00391CD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1CD3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93C9E" w:rsidRPr="00391CD3" w:rsidRDefault="00293C9E" w:rsidP="000C393E">
            <w:pPr>
              <w:numPr>
                <w:ilvl w:val="0"/>
                <w:numId w:val="12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 xml:space="preserve">Связанные таблицы. Расчет промежуточных итогов в таблицах </w:t>
            </w:r>
            <w:r w:rsidRPr="00391CD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1CD3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. Подбор параметра. Организация обратного расчета. Связи между файлами и консолидация данных в </w:t>
            </w:r>
            <w:r w:rsidRPr="00391CD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1CD3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. Накопление средств и инвестирование проектов в </w:t>
            </w:r>
            <w:r w:rsidRPr="00391CD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1CD3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>. Использование электронных таблиц для финансовых и экономических расчетов. Использование специализированных программ для анализа финансового состояния организации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646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7D1B0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9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1F5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Pr="001F58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Word</w:t>
            </w:r>
            <w:r w:rsidRPr="001F5810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Создание и оформление таблиц в тексте.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5810">
              <w:rPr>
                <w:rFonts w:ascii="Times New Roman" w:hAnsi="Times New Roman"/>
                <w:sz w:val="20"/>
              </w:rPr>
              <w:t>Создание бланка предприятия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231136">
              <w:rPr>
                <w:rFonts w:ascii="Times New Roman" w:hAnsi="Times New Roman"/>
                <w:bCs/>
                <w:sz w:val="20"/>
                <w:szCs w:val="20"/>
              </w:rPr>
              <w:t>Оформление документов по профилю специальности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7D1B0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10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5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Pr="001F58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Word</w:t>
            </w:r>
            <w:r w:rsidRPr="001F5810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>Стили, создание и редактирование авто собираемого оглавления. Гиперссылки.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231136">
        <w:trPr>
          <w:trHeight w:val="438"/>
        </w:trPr>
        <w:tc>
          <w:tcPr>
            <w:tcW w:w="987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6A4198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11. 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Относительная и абсолютная адресация в табличном процессоре </w:t>
            </w:r>
            <w:r w:rsidRPr="00391CD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1CD3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>. Фильтры.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 Использование категории логических функций при построении расчетных таблиц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37" w:type="pct"/>
            <w:vAlign w:val="center"/>
          </w:tcPr>
          <w:p w:rsidR="00293C9E" w:rsidRDefault="00293C9E" w:rsidP="000C393E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6A419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12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1CD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1CD3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>. Использование финансовых функций для выполнения расчетов.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6A419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13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054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1CD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1CD3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Подведение п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>ромежуточны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 итог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>. Сводные таблицы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диаграммы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>. Макросы.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6A419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14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054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1CD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1CD3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391CD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Решение задач по специальности</w:t>
            </w:r>
          </w:p>
        </w:tc>
        <w:tc>
          <w:tcPr>
            <w:tcW w:w="1037" w:type="pct"/>
            <w:vAlign w:val="center"/>
          </w:tcPr>
          <w:p w:rsidR="00293C9E" w:rsidRDefault="00293C9E" w:rsidP="000C393E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 w:val="restart"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 w:rsidRPr="001A68D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.2. </w:t>
            </w:r>
          </w:p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Технологии создания и обработки графической информации</w:t>
            </w:r>
          </w:p>
        </w:tc>
        <w:tc>
          <w:tcPr>
            <w:tcW w:w="2330" w:type="pct"/>
          </w:tcPr>
          <w:p w:rsidR="00293C9E" w:rsidRPr="00391CD3" w:rsidRDefault="00293C9E" w:rsidP="00714E54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46" w:type="pct"/>
            <w:vMerge w:val="restart"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ОК 09-11,</w:t>
            </w:r>
          </w:p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ПК 1.1, ПК 1.3, ПК 2.1</w:t>
            </w: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B843F7">
            <w:pPr>
              <w:numPr>
                <w:ilvl w:val="0"/>
                <w:numId w:val="34"/>
              </w:numPr>
              <w:tabs>
                <w:tab w:val="left" w:pos="357"/>
                <w:tab w:val="left" w:pos="5529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Компьютерная графика, ее виды.</w:t>
            </w: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7" w:type="pct"/>
            <w:vMerge w:val="restart"/>
            <w:vAlign w:val="center"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714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B843F7">
            <w:pPr>
              <w:numPr>
                <w:ilvl w:val="0"/>
                <w:numId w:val="34"/>
              </w:numPr>
              <w:tabs>
                <w:tab w:val="left" w:pos="357"/>
                <w:tab w:val="left" w:pos="5529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>Мультимедийные программы.</w:t>
            </w:r>
          </w:p>
        </w:tc>
        <w:tc>
          <w:tcPr>
            <w:tcW w:w="1037" w:type="pct"/>
            <w:vMerge/>
            <w:vAlign w:val="center"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B843F7">
            <w:pPr>
              <w:numPr>
                <w:ilvl w:val="0"/>
                <w:numId w:val="34"/>
              </w:numPr>
              <w:tabs>
                <w:tab w:val="left" w:pos="357"/>
                <w:tab w:val="left" w:pos="5529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 xml:space="preserve">Назначение и основные возможности программы подготовки презентаций </w:t>
            </w:r>
            <w:r w:rsidRPr="00391C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MS</w:t>
            </w: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91C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Power</w:t>
            </w: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91C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Point</w:t>
            </w: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>. Основные требования к деловым презентациям.</w:t>
            </w:r>
          </w:p>
        </w:tc>
        <w:tc>
          <w:tcPr>
            <w:tcW w:w="1037" w:type="pct"/>
            <w:vMerge/>
            <w:vAlign w:val="center"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3B3119">
        <w:trPr>
          <w:trHeight w:val="413"/>
        </w:trPr>
        <w:tc>
          <w:tcPr>
            <w:tcW w:w="987" w:type="pct"/>
            <w:vMerge/>
          </w:tcPr>
          <w:p w:rsidR="00293C9E" w:rsidRPr="00391CD3" w:rsidRDefault="00293C9E" w:rsidP="00714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6A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15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5949EE">
              <w:rPr>
                <w:rFonts w:ascii="Times New Roman" w:hAnsi="Times New Roman"/>
                <w:sz w:val="20"/>
                <w:szCs w:val="20"/>
              </w:rPr>
              <w:t>Создание и оформление презентаций профессионального уровня.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64034F">
        <w:trPr>
          <w:trHeight w:val="412"/>
        </w:trPr>
        <w:tc>
          <w:tcPr>
            <w:tcW w:w="987" w:type="pct"/>
            <w:vMerge/>
          </w:tcPr>
          <w:p w:rsidR="00293C9E" w:rsidRPr="00391CD3" w:rsidRDefault="00293C9E" w:rsidP="00714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6A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16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949EE">
              <w:rPr>
                <w:rFonts w:ascii="Times New Roman" w:hAnsi="Times New Roman"/>
                <w:sz w:val="20"/>
                <w:szCs w:val="20"/>
              </w:rPr>
              <w:t>Защита презентации по специальности.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3317" w:type="pct"/>
            <w:gridSpan w:val="2"/>
          </w:tcPr>
          <w:p w:rsidR="00293C9E" w:rsidRPr="00D735A0" w:rsidRDefault="00293C9E" w:rsidP="00714E54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35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Раздел 4. Информационные системы автоматизации бухгалтерского учета </w:t>
            </w:r>
          </w:p>
        </w:tc>
        <w:tc>
          <w:tcPr>
            <w:tcW w:w="1037" w:type="pct"/>
            <w:vAlign w:val="center"/>
          </w:tcPr>
          <w:p w:rsidR="00293C9E" w:rsidRPr="00E43B6D" w:rsidRDefault="00293C9E" w:rsidP="00714E5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 w:val="restart"/>
          </w:tcPr>
          <w:p w:rsidR="00293C9E" w:rsidRPr="00BB76D3" w:rsidRDefault="00293C9E" w:rsidP="00714E54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76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Тема 4.1 </w:t>
            </w:r>
          </w:p>
          <w:p w:rsidR="00293C9E" w:rsidRPr="00BB76D3" w:rsidRDefault="00293C9E" w:rsidP="00714E54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Технология работы с программным обеспечением автоматизации бухгалтерского учета</w:t>
            </w:r>
          </w:p>
        </w:tc>
        <w:tc>
          <w:tcPr>
            <w:tcW w:w="2330" w:type="pct"/>
          </w:tcPr>
          <w:p w:rsidR="00293C9E" w:rsidRPr="00BB76D3" w:rsidRDefault="00293C9E" w:rsidP="00714E54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714E5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BB76D3" w:rsidRDefault="00293C9E" w:rsidP="00714E54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BB76D3" w:rsidRDefault="00293C9E" w:rsidP="00714E54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714E5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BB76D3" w:rsidRDefault="00293C9E" w:rsidP="00714E54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BB76D3" w:rsidRDefault="00293C9E" w:rsidP="001C094B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17. 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1С: Бухгалтерия. Запуск программы. Первоначальная настройка базы. Знакомство с конфигурацией «Бухгалтерия предприятия» редакция 3,0. 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714E5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1053F1">
        <w:trPr>
          <w:trHeight w:val="87"/>
        </w:trPr>
        <w:tc>
          <w:tcPr>
            <w:tcW w:w="987" w:type="pct"/>
            <w:vMerge/>
          </w:tcPr>
          <w:p w:rsidR="00293C9E" w:rsidRPr="00BB76D3" w:rsidRDefault="00293C9E" w:rsidP="00714E54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BB76D3" w:rsidRDefault="00293C9E" w:rsidP="00651B39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18.  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1С: Бухгалтерия. Настройка параметров учета. Функциональность. Ввод сведений об организации.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714E5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82"/>
        </w:trPr>
        <w:tc>
          <w:tcPr>
            <w:tcW w:w="987" w:type="pct"/>
            <w:vMerge/>
          </w:tcPr>
          <w:p w:rsidR="00293C9E" w:rsidRPr="00BB76D3" w:rsidRDefault="00293C9E" w:rsidP="00714E54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C9E" w:rsidRPr="00BB76D3" w:rsidRDefault="00293C9E" w:rsidP="001C094B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19.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 1С: Бухгалтерия 8.3 редакция 3.0. Формирование учетной политики для целей бухгалтерского учета. Рабочий план счетов.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714E5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82"/>
        </w:trPr>
        <w:tc>
          <w:tcPr>
            <w:tcW w:w="987" w:type="pct"/>
            <w:vMerge/>
          </w:tcPr>
          <w:p w:rsidR="00293C9E" w:rsidRPr="00BB76D3" w:rsidRDefault="00293C9E" w:rsidP="00B512EB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C9E" w:rsidRPr="00BB76D3" w:rsidRDefault="00293C9E" w:rsidP="00E71DF7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20.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 1С:Бухгалтерия 8.3 редакция 3.0. Работа со справочниками – «Подразделения», «Склады», «Основные средства», «НМА»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B512E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B512E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82"/>
        </w:trPr>
        <w:tc>
          <w:tcPr>
            <w:tcW w:w="987" w:type="pct"/>
            <w:vMerge/>
          </w:tcPr>
          <w:p w:rsidR="00293C9E" w:rsidRPr="00BB76D3" w:rsidRDefault="00293C9E" w:rsidP="00B512EB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C9E" w:rsidRPr="00BB76D3" w:rsidRDefault="00293C9E" w:rsidP="00FD2DAB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21.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 1С: Бухгалтерия 8.3 редакция 3.0. Работа со справочниками – «Номенклатурные группы», «Номенклатура», «Классификатор единиц измерения».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B512E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B512E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82"/>
        </w:trPr>
        <w:tc>
          <w:tcPr>
            <w:tcW w:w="987" w:type="pct"/>
            <w:vMerge/>
          </w:tcPr>
          <w:p w:rsidR="00293C9E" w:rsidRPr="00BB76D3" w:rsidRDefault="00293C9E" w:rsidP="001C094B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C9E" w:rsidRPr="00BB76D3" w:rsidRDefault="00293C9E" w:rsidP="00FD2DAB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22.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 1С: Бухгалтерия 8.3 редакция 3.0. Работа со справочниками – «Контрагенты», «Договоры».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C094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1C094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82"/>
        </w:trPr>
        <w:tc>
          <w:tcPr>
            <w:tcW w:w="987" w:type="pct"/>
            <w:vMerge/>
          </w:tcPr>
          <w:p w:rsidR="00293C9E" w:rsidRPr="00BB76D3" w:rsidRDefault="00293C9E" w:rsidP="001C094B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C9E" w:rsidRPr="00BB76D3" w:rsidRDefault="00293C9E" w:rsidP="00E46EFB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23.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 1С: Бухгалтерия 8.3 редакция 3.0. Настройка зарплаты. Прием на работу. Справочники – «Фи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зические лица», «Сотрудники», «Д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олжности».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C094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1C094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82"/>
        </w:trPr>
        <w:tc>
          <w:tcPr>
            <w:tcW w:w="987" w:type="pct"/>
            <w:vMerge/>
          </w:tcPr>
          <w:p w:rsidR="00293C9E" w:rsidRPr="00BB76D3" w:rsidRDefault="00293C9E" w:rsidP="001C094B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C9E" w:rsidRPr="00BB76D3" w:rsidRDefault="00293C9E" w:rsidP="005B5918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 1С: Бухгалтерия 8.3 редакция 3.0. Настройка зарплаты.</w:t>
            </w:r>
            <w:r w:rsidRPr="005B59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Порядок учета зарплаты. Способы учета зарплаты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Начисления. 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C094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293C9E" w:rsidRPr="00391CD3" w:rsidRDefault="00293C9E" w:rsidP="001C094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82"/>
        </w:trPr>
        <w:tc>
          <w:tcPr>
            <w:tcW w:w="987" w:type="pct"/>
            <w:vMerge/>
          </w:tcPr>
          <w:p w:rsidR="00293C9E" w:rsidRPr="00BB76D3" w:rsidRDefault="00293C9E" w:rsidP="001C094B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C9E" w:rsidRPr="00BB76D3" w:rsidRDefault="00293C9E" w:rsidP="005642B8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25</w:t>
            </w: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 1С: Бухгалтерия 8.3 редакция 3.0. Ввод начальных остатков. Журнал операций.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C094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1C094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112233">
        <w:trPr>
          <w:trHeight w:val="82"/>
        </w:trPr>
        <w:tc>
          <w:tcPr>
            <w:tcW w:w="987" w:type="pct"/>
            <w:vMerge/>
          </w:tcPr>
          <w:p w:rsidR="00293C9E" w:rsidRPr="00A66CF7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C9E" w:rsidRPr="00112233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233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293C9E" w:rsidRPr="00112233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233">
              <w:rPr>
                <w:rFonts w:ascii="Times New Roman" w:hAnsi="Times New Roman"/>
                <w:bCs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93C9E" w:rsidRPr="00112233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233">
              <w:rPr>
                <w:rFonts w:ascii="Times New Roman" w:hAnsi="Times New Roman"/>
                <w:bCs/>
                <w:sz w:val="20"/>
                <w:szCs w:val="20"/>
              </w:rPr>
              <w:t>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93C9E" w:rsidRPr="00112233" w:rsidRDefault="00293C9E" w:rsidP="0011223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223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11223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2233" w:rsidRPr="00391CD3" w:rsidTr="00977021">
        <w:tc>
          <w:tcPr>
            <w:tcW w:w="3317" w:type="pct"/>
            <w:gridSpan w:val="2"/>
          </w:tcPr>
          <w:p w:rsidR="00112233" w:rsidRPr="00AD2E88" w:rsidRDefault="00112233" w:rsidP="0011223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E8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5. Применение специализированного программного обеспечения для автоматизации бухгалтерских операций по отраслям .</w:t>
            </w:r>
          </w:p>
        </w:tc>
        <w:tc>
          <w:tcPr>
            <w:tcW w:w="1037" w:type="pct"/>
          </w:tcPr>
          <w:p w:rsidR="00112233" w:rsidRPr="00BB76D3" w:rsidRDefault="00112233" w:rsidP="0011223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</w:tcPr>
          <w:p w:rsidR="00112233" w:rsidRPr="000E6F25" w:rsidRDefault="00112233" w:rsidP="0011223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2233" w:rsidRPr="00391CD3" w:rsidTr="0059376F">
        <w:tc>
          <w:tcPr>
            <w:tcW w:w="987" w:type="pct"/>
            <w:vMerge w:val="restart"/>
          </w:tcPr>
          <w:p w:rsidR="00112233" w:rsidRPr="00AD2E88" w:rsidRDefault="00112233" w:rsidP="00112233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D2E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Тема 5.1. Практическое применение конфигурации «1С: Бухгалтерия 8.3 редакция 3.0» для ведения бухгалтерского учета</w:t>
            </w:r>
            <w:r w:rsidR="00A418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активов организации</w:t>
            </w:r>
          </w:p>
          <w:p w:rsidR="00112233" w:rsidRPr="00AD2E88" w:rsidRDefault="00112233" w:rsidP="00112233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112233" w:rsidRPr="00AD2E88" w:rsidRDefault="00112233" w:rsidP="0011223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2E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112233" w:rsidRPr="00BB76D3" w:rsidRDefault="00245D37" w:rsidP="0011223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646" w:type="pct"/>
          </w:tcPr>
          <w:p w:rsidR="00112233" w:rsidRPr="000E6F25" w:rsidRDefault="00112233" w:rsidP="0011223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BB76D3" w:rsidRDefault="00293C9E" w:rsidP="00112233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1223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646" w:type="pct"/>
            <w:vMerge w:val="restart"/>
          </w:tcPr>
          <w:p w:rsidR="00293C9E" w:rsidRPr="000E6F25" w:rsidRDefault="00293C9E" w:rsidP="0011223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F25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293C9E" w:rsidRPr="000E6F25" w:rsidRDefault="00293C9E" w:rsidP="0011223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F25">
              <w:rPr>
                <w:rFonts w:ascii="Times New Roman" w:hAnsi="Times New Roman"/>
                <w:sz w:val="20"/>
                <w:szCs w:val="20"/>
              </w:rPr>
              <w:t>ОК 09-11,</w:t>
            </w:r>
          </w:p>
          <w:p w:rsidR="00293C9E" w:rsidRPr="000E6F25" w:rsidRDefault="00293C9E" w:rsidP="00112233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6F25">
              <w:rPr>
                <w:rFonts w:ascii="Times New Roman" w:hAnsi="Times New Roman"/>
                <w:sz w:val="20"/>
                <w:szCs w:val="20"/>
              </w:rPr>
              <w:t xml:space="preserve">ПК 1.1- 1.4, </w:t>
            </w:r>
            <w:r w:rsidRPr="000E6F25">
              <w:rPr>
                <w:rFonts w:ascii="Times New Roman" w:hAnsi="Times New Roman"/>
                <w:sz w:val="20"/>
                <w:szCs w:val="20"/>
              </w:rPr>
              <w:br/>
              <w:t xml:space="preserve">ПК 2.1-2.7, </w:t>
            </w:r>
            <w:r w:rsidRPr="000E6F25">
              <w:rPr>
                <w:rFonts w:ascii="Times New Roman" w:hAnsi="Times New Roman"/>
                <w:sz w:val="20"/>
                <w:szCs w:val="20"/>
              </w:rPr>
              <w:br/>
              <w:t xml:space="preserve">ПК 3.1-3.4, </w:t>
            </w:r>
            <w:r w:rsidRPr="000E6F25">
              <w:rPr>
                <w:rFonts w:ascii="Times New Roman" w:hAnsi="Times New Roman"/>
                <w:sz w:val="20"/>
                <w:szCs w:val="20"/>
              </w:rPr>
              <w:br/>
              <w:t>ПК 4.1-4.7</w:t>
            </w: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BB76D3" w:rsidRDefault="00293C9E" w:rsidP="00D619D9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 1С: Бухгалтерия 8.3 редакция 3.0. Учет кассовых операций. Отчеты по кассовым операциям.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1223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BB76D3" w:rsidRDefault="00293C9E" w:rsidP="00D619D9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 1С: Бухгалтерия 8.3 редакция 3.0. Учет банковских операций.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1223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BB76D3" w:rsidRDefault="00293C9E" w:rsidP="00D619D9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 1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С: Бухгалтерия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 8.3 редакция 3.0. Учет зарплаты. Настройка зарплаты. Прием на работу.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1223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BB76D3" w:rsidRDefault="00293C9E" w:rsidP="00D619D9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1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С: Бухгалтерия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 8.3 редакция 3.0. Учет зарплаты. Учет начисления, удержания и выплаты заработной платы.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1223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BB76D3" w:rsidRDefault="00293C9E" w:rsidP="00D619D9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30</w:t>
            </w: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 1С: Бухгалтерия 8.3 редакция 3.0. Учет расчетов с подотчетными лицами. Хозяйственные и командировочные расходы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1223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BB76D3" w:rsidRDefault="00293C9E" w:rsidP="0022625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 1С: Бухгалтерия 8.3 редакция 3.0. Учет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приобретения 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запасов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малоценного имущества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Книга покупок.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1223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6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Default="00293C9E" w:rsidP="00D619D9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 1С: Бухгалтерия 8.3 редакция 3.0. Учет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наличия и движения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запасов.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11223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22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BB76D3" w:rsidRDefault="00293C9E" w:rsidP="00D619D9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1С: Бухгалтерия 8.3 редакция 3.0. Учет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основных средств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11223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22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Default="00293C9E" w:rsidP="00D619D9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BB76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С: Бухгалтерия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 8.3 редакция 3.0. Учет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нематериальных активов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11223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22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112233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  <w:shd w:val="clear" w:color="auto" w:fill="auto"/>
          </w:tcPr>
          <w:p w:rsidR="00293C9E" w:rsidRPr="00CE43BB" w:rsidRDefault="00293C9E" w:rsidP="00D619D9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43BB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CE43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CE43BB">
              <w:rPr>
                <w:rFonts w:ascii="Times New Roman" w:hAnsi="Times New Roman"/>
                <w:bCs/>
                <w:sz w:val="20"/>
                <w:szCs w:val="20"/>
              </w:rPr>
              <w:t>1С: Бухгалтерия 8.3 редакция 3.0. Учет выпуска готовой продукции (работ и услуг). Спецификация. Решение сквозной задачи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93C9E" w:rsidRPr="006D5228" w:rsidRDefault="00293C9E" w:rsidP="0011223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22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30" w:type="pct"/>
          </w:tcPr>
          <w:p w:rsidR="00293C9E" w:rsidRPr="00CE43BB" w:rsidRDefault="00293C9E" w:rsidP="00D619D9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43BB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CE43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CE43B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CE43BB">
              <w:rPr>
                <w:rFonts w:ascii="Times New Roman" w:hAnsi="Times New Roman"/>
                <w:bCs/>
                <w:sz w:val="20"/>
                <w:szCs w:val="20"/>
              </w:rPr>
              <w:t>С: Бухгалтерия</w:t>
            </w:r>
            <w:r w:rsidRPr="00CE43BB">
              <w:rPr>
                <w:rFonts w:ascii="Times New Roman" w:hAnsi="Times New Roman"/>
                <w:bCs/>
                <w:sz w:val="20"/>
                <w:szCs w:val="20"/>
              </w:rPr>
              <w:t xml:space="preserve"> 8.3 редакция 3.0. Учет расходов будущих периодов.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11223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22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30" w:type="pct"/>
          </w:tcPr>
          <w:p w:rsidR="00293C9E" w:rsidRPr="00CE43BB" w:rsidRDefault="00293C9E" w:rsidP="00473DCA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43BB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  <w:r w:rsidRPr="00CE43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CE43BB">
              <w:rPr>
                <w:rFonts w:ascii="Times New Roman" w:hAnsi="Times New Roman"/>
                <w:bCs/>
                <w:sz w:val="20"/>
                <w:szCs w:val="20"/>
              </w:rPr>
              <w:t>1С: Бухгалтерия 8.3 редакция 3.0. Закрытие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месяца. Проверка закрытия</w:t>
            </w:r>
            <w:r w:rsidRPr="00CE43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счетов учета затрат</w:t>
            </w:r>
            <w:r w:rsidRPr="00CE43B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E43BB">
              <w:rPr>
                <w:rFonts w:ascii="Times New Roman" w:hAnsi="Times New Roman"/>
                <w:bCs/>
                <w:sz w:val="20"/>
                <w:szCs w:val="20"/>
              </w:rPr>
              <w:t>Решение сквозной задачи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11223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22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11223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30" w:type="pct"/>
          </w:tcPr>
          <w:p w:rsidR="00293C9E" w:rsidRPr="00AD2E88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E88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293C9E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A4A">
              <w:rPr>
                <w:rFonts w:ascii="Times New Roman" w:hAnsi="Times New Roman"/>
                <w:bCs/>
                <w:sz w:val="20"/>
                <w:szCs w:val="20"/>
              </w:rPr>
              <w:t>Моделирование работы бухгалтера в условно созданном предприятии. Подготовка данных для заполнения справочников и ввода информации об объектах. Работа с первичными документами (подбор, обработка, анализ): платежное поручение, банковская выписка, ПКО, РКО, авансовый отчет, товарная накладная, счет-фактура, требование-накладная, расчетно-платежная ведомость и др.</w:t>
            </w:r>
          </w:p>
          <w:p w:rsidR="00293C9E" w:rsidRPr="00AD2E88" w:rsidRDefault="00293C9E" w:rsidP="00112233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E88">
              <w:rPr>
                <w:rFonts w:ascii="Times New Roman" w:hAnsi="Times New Roman"/>
                <w:bCs/>
                <w:sz w:val="20"/>
                <w:szCs w:val="20"/>
              </w:rPr>
              <w:t>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11223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22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11223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413A" w:rsidRPr="00391CD3" w:rsidTr="0059376F">
        <w:trPr>
          <w:trHeight w:val="27"/>
        </w:trPr>
        <w:tc>
          <w:tcPr>
            <w:tcW w:w="987" w:type="pct"/>
            <w:vMerge w:val="restart"/>
          </w:tcPr>
          <w:p w:rsidR="007B413A" w:rsidRPr="00AD2E88" w:rsidRDefault="007B413A" w:rsidP="007B413A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D2E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Тема 5.1. Практическое применение конфигурации «1С: Бухгалтерия 8.3 редакция 3.0» для ведения бухгалтерского учета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пассивов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организации</w:t>
            </w:r>
          </w:p>
          <w:p w:rsidR="007B413A" w:rsidRDefault="007B413A" w:rsidP="007B413A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8C4DBC" w:rsidRDefault="008C4DBC" w:rsidP="007B413A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8C4DBC" w:rsidRPr="00DA4F1D" w:rsidRDefault="008C4DBC" w:rsidP="007B413A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30" w:type="pct"/>
          </w:tcPr>
          <w:p w:rsidR="007B413A" w:rsidRPr="00391CD3" w:rsidRDefault="007B413A" w:rsidP="007B413A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7B413A" w:rsidRPr="00391CD3" w:rsidRDefault="007B413A" w:rsidP="007B413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646" w:type="pct"/>
          </w:tcPr>
          <w:p w:rsidR="007B413A" w:rsidRPr="00391CD3" w:rsidRDefault="007B413A" w:rsidP="007B413A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7B413A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005D64" w:rsidRDefault="00293C9E" w:rsidP="007B413A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D64">
              <w:rPr>
                <w:rFonts w:ascii="Times New Roman" w:hAnsi="Times New Roman"/>
                <w:bCs/>
                <w:sz w:val="20"/>
                <w:szCs w:val="20"/>
              </w:rPr>
              <w:t>Основные правила обеспечения информационной безопасности бухгалтерского программного комплекса. Сохранение и восстановление информационной базы</w:t>
            </w:r>
          </w:p>
        </w:tc>
        <w:tc>
          <w:tcPr>
            <w:tcW w:w="1037" w:type="pct"/>
            <w:vAlign w:val="center"/>
          </w:tcPr>
          <w:p w:rsidR="00293C9E" w:rsidRDefault="00293C9E" w:rsidP="007B413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 w:val="restart"/>
          </w:tcPr>
          <w:p w:rsidR="00293C9E" w:rsidRPr="000E6F25" w:rsidRDefault="00293C9E" w:rsidP="00293C9E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F25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293C9E" w:rsidRPr="000E6F25" w:rsidRDefault="00293C9E" w:rsidP="00293C9E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F25">
              <w:rPr>
                <w:rFonts w:ascii="Times New Roman" w:hAnsi="Times New Roman"/>
                <w:sz w:val="20"/>
                <w:szCs w:val="20"/>
              </w:rPr>
              <w:t>ОК 09-11,</w:t>
            </w:r>
          </w:p>
          <w:p w:rsidR="00293C9E" w:rsidRPr="00391CD3" w:rsidRDefault="00293C9E" w:rsidP="00293C9E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6F25">
              <w:rPr>
                <w:rFonts w:ascii="Times New Roman" w:hAnsi="Times New Roman"/>
                <w:sz w:val="20"/>
                <w:szCs w:val="20"/>
              </w:rPr>
              <w:t xml:space="preserve">ПК 1.1- 1.4, </w:t>
            </w:r>
            <w:r w:rsidRPr="000E6F25">
              <w:rPr>
                <w:rFonts w:ascii="Times New Roman" w:hAnsi="Times New Roman"/>
                <w:sz w:val="20"/>
                <w:szCs w:val="20"/>
              </w:rPr>
              <w:br/>
              <w:t xml:space="preserve">ПК 2.1-2.7, </w:t>
            </w:r>
            <w:r w:rsidRPr="000E6F25">
              <w:rPr>
                <w:rFonts w:ascii="Times New Roman" w:hAnsi="Times New Roman"/>
                <w:sz w:val="20"/>
                <w:szCs w:val="20"/>
              </w:rPr>
              <w:br/>
              <w:t xml:space="preserve">ПК 3.1-3.4, </w:t>
            </w:r>
            <w:r w:rsidRPr="000E6F25">
              <w:rPr>
                <w:rFonts w:ascii="Times New Roman" w:hAnsi="Times New Roman"/>
                <w:sz w:val="20"/>
                <w:szCs w:val="20"/>
              </w:rPr>
              <w:br/>
              <w:t>ПК 4.1-4.7</w:t>
            </w: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7B413A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005D64" w:rsidRDefault="00293C9E" w:rsidP="007B413A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293C9E" w:rsidRDefault="00293C9E" w:rsidP="007B413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646" w:type="pct"/>
            <w:vMerge/>
          </w:tcPr>
          <w:p w:rsidR="00293C9E" w:rsidRPr="00391CD3" w:rsidRDefault="00293C9E" w:rsidP="007B413A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7B413A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AD2E88" w:rsidRDefault="00293C9E" w:rsidP="007B413A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38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1С: Бухгалтерия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8.3 редакция 3.0. Начисление оплаты труда за время нахождения в отпуске. Начисление пособия по временной нетрудоспособности. Прочие виды начислений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7B413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7B413A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7B413A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AD2E88" w:rsidRDefault="00293C9E" w:rsidP="00C25EF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3</w:t>
            </w:r>
            <w:r w:rsidRPr="007B413A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1С: Бухгалтерия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8.3 редакция 3.0. Начисление оплаты труда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 договору гражданско-правового характера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7B413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7B413A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7B413A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AD2E88" w:rsidRDefault="00293C9E" w:rsidP="004C6F8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40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1С: Бухгалтерия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8.3 редакция 3.0.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Учет расчетов с поставщиками и подрядчиками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6C0895">
              <w:rPr>
                <w:rFonts w:ascii="Times New Roman" w:hAnsi="Times New Roman"/>
                <w:bCs/>
                <w:sz w:val="20"/>
                <w:szCs w:val="20"/>
              </w:rPr>
              <w:t>взаиморасчеты с контрагентами в бухгалтерской программе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7B413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7B413A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7B413A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AD2E88" w:rsidRDefault="00293C9E" w:rsidP="004C6F8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41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1С: Бухгалтерия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8.3 редакция 3.0. Учет расчетов с поставщиками и подрядчиками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6C0895">
              <w:rPr>
                <w:rFonts w:ascii="Times New Roman" w:hAnsi="Times New Roman"/>
                <w:bCs/>
                <w:sz w:val="20"/>
                <w:szCs w:val="20"/>
              </w:rPr>
              <w:t>взаиморасчеты с контрагентами в бухгалтерской программе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7B413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7B413A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4C6F85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AD2E88" w:rsidRDefault="00293C9E" w:rsidP="00A4161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42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1С: Бухгалтерия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8.3 редакция 3.0. Учет расчетов 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прочими кредиторами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4C6F8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4C6F8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4C6F85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Default="00293C9E" w:rsidP="00B62D7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1С: Бухгалтерия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8.3 редакция 3.0. Учет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резервов по сомнительным долгам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Default="00293C9E" w:rsidP="004C6F8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4C6F8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4C6F85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Default="00293C9E" w:rsidP="0055151B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1С: Бухгалтерия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8.3 редакция 3.0. Учет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кредитов и займов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Default="00293C9E" w:rsidP="004C6F8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4C6F8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367FC5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Default="00293C9E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1С: Бухгалтерия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8.3 редакция 3.0. Учет уставного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добавочного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капитала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Default="00293C9E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367FC5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Default="00293C9E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1С: Бухгалтерия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8.3 редакция 3.0. Учет результатов инвентаризации имущества и обязательств организации</w:t>
            </w:r>
            <w:r w:rsidRPr="00BB76D3">
              <w:rPr>
                <w:rFonts w:ascii="Times New Roman" w:hAnsi="Times New Roman"/>
                <w:bCs/>
                <w:sz w:val="20"/>
                <w:szCs w:val="20"/>
              </w:rPr>
              <w:t>. Решение сквозной задачи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367FC5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AD2E88" w:rsidRDefault="00293C9E" w:rsidP="00310C90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CE43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CE43BB">
              <w:rPr>
                <w:rFonts w:ascii="Times New Roman" w:hAnsi="Times New Roman"/>
                <w:bCs/>
                <w:sz w:val="20"/>
                <w:szCs w:val="20"/>
              </w:rPr>
              <w:t xml:space="preserve">1С: Бухгалтерия 8.3 редакция 3.0. Закрытие месяца.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Учет доходов и расходов от обычных и прочих видов</w:t>
            </w:r>
            <w:r w:rsidRPr="00CE43BB">
              <w:rPr>
                <w:rFonts w:ascii="Times New Roman" w:hAnsi="Times New Roman"/>
                <w:bCs/>
                <w:sz w:val="20"/>
                <w:szCs w:val="20"/>
              </w:rPr>
              <w:t xml:space="preserve"> деятельности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Решение сквозной задачи.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367FC5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AD2E88" w:rsidRDefault="00293C9E" w:rsidP="00310C90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CE43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CE43BB">
              <w:rPr>
                <w:rFonts w:ascii="Times New Roman" w:hAnsi="Times New Roman"/>
                <w:bCs/>
                <w:sz w:val="20"/>
                <w:szCs w:val="20"/>
              </w:rPr>
              <w:t xml:space="preserve">1С: Бухгалтерия 8.3 редакция 3.0. Закрытие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месяца</w:t>
            </w:r>
            <w:r w:rsidRPr="00CE43B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Учет финансовых результатов деятельности экономического субъекта.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367FC5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AD2E88" w:rsidRDefault="00293C9E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E88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293C9E" w:rsidRDefault="00293C9E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67A7">
              <w:rPr>
                <w:rFonts w:ascii="Times New Roman" w:hAnsi="Times New Roman"/>
                <w:bCs/>
                <w:sz w:val="20"/>
                <w:szCs w:val="20"/>
              </w:rPr>
              <w:t xml:space="preserve">Анализ сформированных стандартных и регламентированных отчетов: </w:t>
            </w:r>
            <w:proofErr w:type="spellStart"/>
            <w:r w:rsidRPr="00D767A7">
              <w:rPr>
                <w:rFonts w:ascii="Times New Roman" w:hAnsi="Times New Roman"/>
                <w:bCs/>
                <w:sz w:val="20"/>
                <w:szCs w:val="20"/>
              </w:rPr>
              <w:t>оборотно</w:t>
            </w:r>
            <w:proofErr w:type="spellEnd"/>
            <w:r w:rsidRPr="00D767A7">
              <w:rPr>
                <w:rFonts w:ascii="Times New Roman" w:hAnsi="Times New Roman"/>
                <w:bCs/>
                <w:sz w:val="20"/>
                <w:szCs w:val="20"/>
              </w:rPr>
              <w:t xml:space="preserve">-сальдовая ведомость, карточки счетов, бухгалтерский баланс, отчет о финансовых результатах, налоговые декларации и </w:t>
            </w:r>
            <w:proofErr w:type="spellStart"/>
            <w:r w:rsidRPr="00D767A7">
              <w:rPr>
                <w:rFonts w:ascii="Times New Roman" w:hAnsi="Times New Roman"/>
                <w:bCs/>
                <w:sz w:val="20"/>
                <w:szCs w:val="20"/>
              </w:rPr>
              <w:t>др</w:t>
            </w:r>
            <w:proofErr w:type="spellEnd"/>
            <w:r w:rsidRPr="00D767A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293C9E" w:rsidRPr="00AD2E88" w:rsidRDefault="00293C9E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E88">
              <w:rPr>
                <w:rFonts w:ascii="Times New Roman" w:hAnsi="Times New Roman"/>
                <w:bCs/>
                <w:sz w:val="20"/>
                <w:szCs w:val="20"/>
              </w:rPr>
              <w:t>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59376F">
        <w:tc>
          <w:tcPr>
            <w:tcW w:w="987" w:type="pct"/>
            <w:vMerge w:val="restart"/>
          </w:tcPr>
          <w:p w:rsidR="00367FC5" w:rsidRPr="000E6F25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Тема 5.2</w:t>
            </w:r>
            <w:r w:rsidRPr="000E6F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 Практическое применение конфигурации «1С: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Бухгалтерия 8.3 редакция 3.0» для формирования налоговой отчетности</w:t>
            </w:r>
          </w:p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46" w:type="pct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59376F"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367FC5" w:rsidRPr="007B5E72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646" w:type="pct"/>
            <w:vMerge w:val="restart"/>
          </w:tcPr>
          <w:p w:rsidR="00367FC5" w:rsidRPr="000E6F25" w:rsidRDefault="00367FC5" w:rsidP="00367FC5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F25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367FC5" w:rsidRPr="000E6F25" w:rsidRDefault="00367FC5" w:rsidP="00367FC5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F25">
              <w:rPr>
                <w:rFonts w:ascii="Times New Roman" w:hAnsi="Times New Roman"/>
                <w:sz w:val="20"/>
                <w:szCs w:val="20"/>
              </w:rPr>
              <w:t>ОК 09-11,</w:t>
            </w:r>
          </w:p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6F25">
              <w:rPr>
                <w:rFonts w:ascii="Times New Roman" w:hAnsi="Times New Roman"/>
                <w:sz w:val="20"/>
                <w:szCs w:val="20"/>
              </w:rPr>
              <w:t xml:space="preserve">ПК 1.1-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1.4,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ПК 2.1-2.7,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ПК 3.1-3.4</w:t>
            </w:r>
          </w:p>
        </w:tc>
      </w:tr>
      <w:tr w:rsidR="00367FC5" w:rsidRPr="00391CD3" w:rsidTr="0059376F"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49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4476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 xml:space="preserve">1С: Бухгалтерия 8.3 редакция 3.0.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учетной политики для целей налогообложения.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59376F"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50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4476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 xml:space="preserve">1С: Бухгалтерия 8.3 редакция 3.0.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Учет и налогообложение доходов физических лиц.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59376F"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51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4476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 xml:space="preserve">1С: Бухгалтерия 8.3 редакция 3.0.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Учет и налогообложение нормируемых расходов.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59376F"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52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4476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 xml:space="preserve">1С: Бухгалтерия 8.3 редакция 3.0.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Учет и налогообложение доходов организации.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59376F"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53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4476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 xml:space="preserve">1С: Бухгалтерия 8.3 редакция 3.0.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Учет и налогообложение имущества организации.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59376F"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54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4476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 xml:space="preserve">1С: Бухгалтерия 8.3 редакция 3.0.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Расчет налогов (сборов) и авансовых платежей.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59376F">
        <w:trPr>
          <w:trHeight w:val="87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55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4476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>1С: Бухгалтерия 8.3 редакция 3.0.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Формирование налоговой отчетности по федеральным, региональным и местным налогам и сборам. 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59376F">
        <w:trPr>
          <w:trHeight w:val="82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56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4476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>1С: Бухгалтерия 8.3 редакция 3.0.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Формирование отчетности по страховым взносам. 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59376F">
        <w:trPr>
          <w:trHeight w:val="82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57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4476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>1С: Бухгалтерия 8.3 редакция 3.0.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Оформление </w:t>
            </w:r>
            <w:r w:rsidRPr="00D059DF">
              <w:rPr>
                <w:rFonts w:ascii="Times New Roman" w:hAnsi="Times New Roman"/>
                <w:bCs/>
                <w:sz w:val="20"/>
                <w:szCs w:val="20"/>
              </w:rPr>
              <w:t>платежны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D059DF">
              <w:rPr>
                <w:rFonts w:ascii="Times New Roman" w:hAnsi="Times New Roman"/>
                <w:bCs/>
                <w:sz w:val="20"/>
                <w:szCs w:val="20"/>
              </w:rPr>
              <w:t xml:space="preserve"> поручени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D059DF">
              <w:rPr>
                <w:rFonts w:ascii="Times New Roman" w:hAnsi="Times New Roman"/>
                <w:bCs/>
                <w:sz w:val="20"/>
                <w:szCs w:val="20"/>
              </w:rPr>
              <w:t xml:space="preserve"> по перечислению налогов и сборов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59376F">
        <w:trPr>
          <w:trHeight w:val="82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8E2CA6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58</w:t>
            </w: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4476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>1С: Бухгалтерия 8.3 редакция 3.0.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К</w:t>
            </w:r>
            <w:r w:rsidRPr="00C33E2C">
              <w:rPr>
                <w:rFonts w:ascii="Times New Roman" w:hAnsi="Times New Roman"/>
                <w:bCs/>
                <w:sz w:val="20"/>
                <w:szCs w:val="20"/>
              </w:rPr>
              <w:t>онтроль прохождения платежных поручений по расчетно-кассовым банковским операциям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 использованием выписок банка.  </w:t>
            </w:r>
            <w:r w:rsidRPr="0052762D">
              <w:rPr>
                <w:rFonts w:ascii="Times New Roman" w:hAnsi="Times New Roman"/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59376F">
        <w:trPr>
          <w:trHeight w:val="82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D15A3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157A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 w:rsidRPr="00157A22">
              <w:rPr>
                <w:rFonts w:ascii="Times New Roman" w:hAnsi="Times New Roman"/>
                <w:bCs/>
                <w:sz w:val="20"/>
                <w:szCs w:val="20"/>
              </w:rPr>
              <w:t xml:space="preserve"> 1С: Бухгалтерия 8.3 редакция 3.0. Сравнение режимов налогообложения. Расчет налоговой нагрузки.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Оценка риска налоговой проверки.</w:t>
            </w:r>
            <w:r w:rsidRPr="00157A22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59376F">
        <w:trPr>
          <w:trHeight w:val="82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157A22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A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</w:t>
            </w:r>
            <w:r w:rsidRPr="005C25F3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Pr="00157A22">
              <w:rPr>
                <w:rFonts w:ascii="Times New Roman" w:hAnsi="Times New Roman"/>
                <w:bCs/>
                <w:sz w:val="20"/>
                <w:szCs w:val="20"/>
              </w:rPr>
              <w:t xml:space="preserve"> 1С: Бухгалтерия 8.3 редакция 3.0.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Пути </w:t>
            </w:r>
            <w:r w:rsidRPr="005C25F3">
              <w:rPr>
                <w:rFonts w:ascii="Times New Roman" w:hAnsi="Times New Roman"/>
                <w:bCs/>
                <w:sz w:val="20"/>
                <w:szCs w:val="20"/>
              </w:rPr>
              <w:t>оптимизации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C25F3">
              <w:rPr>
                <w:rFonts w:ascii="Times New Roman" w:hAnsi="Times New Roman"/>
                <w:bCs/>
                <w:sz w:val="20"/>
                <w:szCs w:val="20"/>
              </w:rPr>
              <w:t>налогов,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C25F3">
              <w:rPr>
                <w:rFonts w:ascii="Times New Roman" w:hAnsi="Times New Roman"/>
                <w:bCs/>
                <w:sz w:val="20"/>
                <w:szCs w:val="20"/>
              </w:rPr>
              <w:t xml:space="preserve">сборов </w:t>
            </w:r>
            <w:r w:rsidRPr="00157A2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t xml:space="preserve"> </w:t>
            </w:r>
            <w:r w:rsidRPr="005C25F3">
              <w:rPr>
                <w:rFonts w:ascii="Times New Roman" w:hAnsi="Times New Roman"/>
                <w:bCs/>
                <w:sz w:val="20"/>
                <w:szCs w:val="20"/>
              </w:rPr>
              <w:t>обязательных взносов в бюджет.</w:t>
            </w:r>
            <w:r w:rsidRPr="00157A22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сквозной задачи</w:t>
            </w:r>
            <w:r w:rsidRPr="005C25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59376F">
        <w:trPr>
          <w:trHeight w:val="82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D15A3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15A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  <w:r w:rsidRPr="00D15A3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15A33">
              <w:rPr>
                <w:rFonts w:ascii="Times New Roman" w:hAnsi="Times New Roman"/>
                <w:bCs/>
                <w:sz w:val="20"/>
                <w:szCs w:val="20"/>
              </w:rPr>
              <w:t xml:space="preserve"> 1С: Бухгалтерия 8.3 редакция 3.0. Аналитический учет по счету 68 "Расчеты по налогам и сборам"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EA4DED">
              <w:rPr>
                <w:rFonts w:ascii="Times New Roman" w:hAnsi="Times New Roman"/>
                <w:bCs/>
                <w:sz w:val="20"/>
                <w:szCs w:val="20"/>
              </w:rPr>
              <w:t>69 "Расчеты по социальному страхованию"</w:t>
            </w:r>
            <w:r w:rsidRPr="00D15A33">
              <w:rPr>
                <w:rFonts w:ascii="Times New Roman" w:hAnsi="Times New Roman"/>
                <w:bCs/>
                <w:sz w:val="20"/>
                <w:szCs w:val="20"/>
              </w:rPr>
              <w:t>.  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59376F">
        <w:trPr>
          <w:trHeight w:val="82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EA4DED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A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</w:t>
            </w:r>
            <w:r w:rsidRPr="00157A2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57A22">
              <w:rPr>
                <w:rFonts w:ascii="Times New Roman" w:hAnsi="Times New Roman"/>
                <w:bCs/>
                <w:sz w:val="20"/>
                <w:szCs w:val="20"/>
              </w:rPr>
              <w:t xml:space="preserve"> 1С: Бухгалтерия 8.3 редакция 3.0.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регистров налогового учета.</w:t>
            </w:r>
            <w:r w:rsidRPr="00157A22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7B5E72">
        <w:trPr>
          <w:trHeight w:val="1653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907ADB">
        <w:tc>
          <w:tcPr>
            <w:tcW w:w="987" w:type="pct"/>
            <w:vMerge w:val="restart"/>
          </w:tcPr>
          <w:p w:rsidR="00367FC5" w:rsidRPr="000E6F25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E6F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Тема 5.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0E6F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 Практическое применение конфигурации «1С: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Бухгалтерия 8.3 редакция 3.0» для формирования бухгалтерской (финансовой) отчетности</w:t>
            </w:r>
          </w:p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46" w:type="pct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907ADB"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46" w:type="pct"/>
            <w:vMerge w:val="restart"/>
          </w:tcPr>
          <w:p w:rsidR="00367FC5" w:rsidRPr="000E6F25" w:rsidRDefault="00367FC5" w:rsidP="00367FC5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F25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367FC5" w:rsidRPr="000E6F25" w:rsidRDefault="00367FC5" w:rsidP="00367FC5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F25">
              <w:rPr>
                <w:rFonts w:ascii="Times New Roman" w:hAnsi="Times New Roman"/>
                <w:sz w:val="20"/>
                <w:szCs w:val="20"/>
              </w:rPr>
              <w:t>ОК 09-11,</w:t>
            </w:r>
          </w:p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6F25">
              <w:rPr>
                <w:rFonts w:ascii="Times New Roman" w:hAnsi="Times New Roman"/>
                <w:sz w:val="20"/>
                <w:szCs w:val="20"/>
              </w:rPr>
              <w:t>ПК 4.1-4.7</w:t>
            </w:r>
          </w:p>
        </w:tc>
      </w:tr>
      <w:tr w:rsidR="00367FC5" w:rsidRPr="00391CD3" w:rsidTr="00907ADB">
        <w:trPr>
          <w:trHeight w:val="39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A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  <w:r w:rsidRPr="00157A2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57A22">
              <w:rPr>
                <w:rFonts w:ascii="Times New Roman" w:hAnsi="Times New Roman"/>
                <w:bCs/>
                <w:sz w:val="20"/>
                <w:szCs w:val="20"/>
              </w:rPr>
              <w:t xml:space="preserve"> 1С: Бухгалтерия 8.3 редакция 3.0.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оставление</w:t>
            </w:r>
            <w:r w:rsidRPr="00F039C6">
              <w:rPr>
                <w:rFonts w:ascii="Times New Roman" w:hAnsi="Times New Roman"/>
                <w:bCs/>
                <w:sz w:val="20"/>
                <w:szCs w:val="20"/>
              </w:rPr>
              <w:t xml:space="preserve"> бухгалтерской отчетности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157A22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907ADB">
        <w:trPr>
          <w:trHeight w:val="38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A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Pr="00157A2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57A22">
              <w:rPr>
                <w:rFonts w:ascii="Times New Roman" w:hAnsi="Times New Roman"/>
                <w:bCs/>
                <w:sz w:val="20"/>
                <w:szCs w:val="20"/>
              </w:rPr>
              <w:t xml:space="preserve"> 1С: Бухгалтерия 8.3 редакция 3.0. </w:t>
            </w:r>
            <w:r w:rsidRPr="00F6673C">
              <w:rPr>
                <w:rFonts w:ascii="Times New Roman" w:hAnsi="Times New Roman"/>
                <w:bCs/>
                <w:sz w:val="20"/>
                <w:szCs w:val="20"/>
              </w:rPr>
              <w:t>Организация внутреннего контроля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157A22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907ADB">
        <w:trPr>
          <w:trHeight w:val="38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157A22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A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Pr="00157A2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57A22">
              <w:rPr>
                <w:rFonts w:ascii="Times New Roman" w:hAnsi="Times New Roman"/>
                <w:bCs/>
                <w:sz w:val="20"/>
                <w:szCs w:val="20"/>
              </w:rPr>
              <w:t xml:space="preserve"> 1С: Бухгалтерия 8.3 редакция 3.0. </w:t>
            </w:r>
            <w:r w:rsidRPr="00F6673C">
              <w:rPr>
                <w:rFonts w:ascii="Times New Roman" w:hAnsi="Times New Roman"/>
                <w:bCs/>
                <w:sz w:val="20"/>
                <w:szCs w:val="20"/>
              </w:rPr>
              <w:t>Финансовый анализ информации, содержащейся в бухгалтерской (финансовой) отчетности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157A22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сквозной задачи</w:t>
            </w: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37" w:type="pct"/>
            <w:vAlign w:val="center"/>
          </w:tcPr>
          <w:p w:rsidR="00367FC5" w:rsidRPr="00D83762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907ADB">
        <w:trPr>
          <w:trHeight w:val="38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15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A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Pr="00157A2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57A22">
              <w:rPr>
                <w:rFonts w:ascii="Times New Roman" w:hAnsi="Times New Roman"/>
                <w:bCs/>
                <w:sz w:val="20"/>
                <w:szCs w:val="20"/>
              </w:rPr>
              <w:t xml:space="preserve"> 1С: Бухгалтерия 8.3 редакция 3.0. </w:t>
            </w:r>
            <w:r w:rsidRPr="00FC0E54">
              <w:rPr>
                <w:rFonts w:ascii="Times New Roman" w:hAnsi="Times New Roman"/>
                <w:bCs/>
                <w:sz w:val="20"/>
                <w:szCs w:val="20"/>
              </w:rPr>
              <w:t>Мониторинг и анализ целевых показателей деятельности организации с использованием бухгалтерской программы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157A22">
              <w:rPr>
                <w:rFonts w:ascii="Times New Roman" w:hAnsi="Times New Roman"/>
                <w:bCs/>
                <w:sz w:val="20"/>
                <w:szCs w:val="20"/>
              </w:rPr>
              <w:t>Решение сквозной задачи</w:t>
            </w:r>
            <w:r w:rsidRPr="00391CD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7FC5" w:rsidRPr="00391CD3" w:rsidTr="0064034F">
        <w:trPr>
          <w:trHeight w:val="20"/>
        </w:trPr>
        <w:tc>
          <w:tcPr>
            <w:tcW w:w="3317" w:type="pct"/>
            <w:gridSpan w:val="2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CD3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646" w:type="pct"/>
          </w:tcPr>
          <w:p w:rsidR="00367FC5" w:rsidRPr="00391CD3" w:rsidRDefault="00367FC5" w:rsidP="00367FC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7066EC" w:rsidRPr="00747563" w:rsidRDefault="007066EC" w:rsidP="007066EC">
      <w:pPr>
        <w:pStyle w:val="af1"/>
        <w:tabs>
          <w:tab w:val="left" w:pos="5529"/>
        </w:tabs>
        <w:spacing w:before="0" w:after="0" w:line="360" w:lineRule="auto"/>
        <w:ind w:left="709"/>
        <w:jc w:val="both"/>
        <w:rPr>
          <w:i/>
        </w:rPr>
      </w:pPr>
    </w:p>
    <w:p w:rsidR="007066EC" w:rsidRPr="00747563" w:rsidRDefault="007066EC" w:rsidP="007066EC">
      <w:pPr>
        <w:tabs>
          <w:tab w:val="left" w:pos="552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  <w:sectPr w:rsidR="007066EC" w:rsidRPr="00747563" w:rsidSect="000F0A9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066EC" w:rsidRPr="00747563" w:rsidRDefault="007066EC" w:rsidP="002F50F0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7066EC" w:rsidRPr="00747563" w:rsidRDefault="007066EC" w:rsidP="002F50F0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1CD3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Pr="00747563">
        <w:rPr>
          <w:rFonts w:ascii="Times New Roman" w:hAnsi="Times New Roman"/>
          <w:bCs/>
          <w:sz w:val="24"/>
          <w:szCs w:val="24"/>
        </w:rPr>
        <w:t>Для реализации программы учебной дисциплины должн</w:t>
      </w:r>
      <w:r>
        <w:rPr>
          <w:rFonts w:ascii="Times New Roman" w:hAnsi="Times New Roman"/>
          <w:bCs/>
          <w:sz w:val="24"/>
          <w:szCs w:val="24"/>
        </w:rPr>
        <w:t>о</w:t>
      </w:r>
      <w:r w:rsidRPr="00747563">
        <w:rPr>
          <w:rFonts w:ascii="Times New Roman" w:hAnsi="Times New Roman"/>
          <w:bCs/>
          <w:sz w:val="24"/>
          <w:szCs w:val="24"/>
        </w:rPr>
        <w:t xml:space="preserve"> быть предусмотрен</w:t>
      </w:r>
      <w:r>
        <w:rPr>
          <w:rFonts w:ascii="Times New Roman" w:hAnsi="Times New Roman"/>
          <w:bCs/>
          <w:sz w:val="24"/>
          <w:szCs w:val="24"/>
        </w:rPr>
        <w:t>о</w:t>
      </w:r>
      <w:r w:rsidRPr="00747563">
        <w:rPr>
          <w:rFonts w:ascii="Times New Roman" w:hAnsi="Times New Roman"/>
          <w:bCs/>
          <w:sz w:val="24"/>
          <w:szCs w:val="24"/>
        </w:rPr>
        <w:t xml:space="preserve"> следующ</w:t>
      </w:r>
      <w:r>
        <w:rPr>
          <w:rFonts w:ascii="Times New Roman" w:hAnsi="Times New Roman"/>
          <w:bCs/>
          <w:sz w:val="24"/>
          <w:szCs w:val="24"/>
        </w:rPr>
        <w:t>е</w:t>
      </w:r>
      <w:r w:rsidRPr="00747563">
        <w:rPr>
          <w:rFonts w:ascii="Times New Roman" w:hAnsi="Times New Roman"/>
          <w:bCs/>
          <w:sz w:val="24"/>
          <w:szCs w:val="24"/>
        </w:rPr>
        <w:t>е специальн</w:t>
      </w:r>
      <w:r>
        <w:rPr>
          <w:rFonts w:ascii="Times New Roman" w:hAnsi="Times New Roman"/>
          <w:bCs/>
          <w:sz w:val="24"/>
          <w:szCs w:val="24"/>
        </w:rPr>
        <w:t>о</w:t>
      </w:r>
      <w:r w:rsidRPr="00747563">
        <w:rPr>
          <w:rFonts w:ascii="Times New Roman" w:hAnsi="Times New Roman"/>
          <w:bCs/>
          <w:sz w:val="24"/>
          <w:szCs w:val="24"/>
        </w:rPr>
        <w:t>е помещени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747563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у</w:t>
      </w:r>
      <w:r w:rsidRPr="00747563">
        <w:rPr>
          <w:rFonts w:ascii="Times New Roman" w:hAnsi="Times New Roman"/>
          <w:bCs/>
          <w:sz w:val="24"/>
          <w:szCs w:val="24"/>
        </w:rPr>
        <w:t>чебная лаборатория</w:t>
      </w:r>
      <w:r w:rsidRPr="0074756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47563">
        <w:rPr>
          <w:rFonts w:ascii="Times New Roman" w:hAnsi="Times New Roman"/>
          <w:bCs/>
          <w:sz w:val="24"/>
          <w:szCs w:val="24"/>
        </w:rPr>
        <w:t>«Информационных технологий в профессиональной деятельности»</w:t>
      </w:r>
      <w:r w:rsidRPr="00747563">
        <w:rPr>
          <w:rFonts w:ascii="Times New Roman" w:hAnsi="Times New Roman"/>
          <w:sz w:val="24"/>
          <w:szCs w:val="24"/>
          <w:lang w:eastAsia="en-US"/>
        </w:rPr>
        <w:t>, оснащенн</w:t>
      </w:r>
      <w:r>
        <w:rPr>
          <w:rFonts w:ascii="Times New Roman" w:hAnsi="Times New Roman"/>
          <w:sz w:val="24"/>
          <w:szCs w:val="24"/>
          <w:lang w:eastAsia="en-US"/>
        </w:rPr>
        <w:t>ая</w:t>
      </w:r>
      <w:r w:rsidRPr="00747563">
        <w:rPr>
          <w:rFonts w:ascii="Times New Roman" w:hAnsi="Times New Roman"/>
          <w:sz w:val="24"/>
          <w:szCs w:val="24"/>
          <w:lang w:eastAsia="en-US"/>
        </w:rPr>
        <w:t xml:space="preserve"> оборудованием: посадочные места по количеству студентов, рабочее место преподавателя, демонстрационные пособия и модели, учебная доска; техническими с</w:t>
      </w:r>
      <w:r>
        <w:rPr>
          <w:rFonts w:ascii="Times New Roman" w:hAnsi="Times New Roman"/>
          <w:sz w:val="24"/>
          <w:szCs w:val="24"/>
          <w:lang w:eastAsia="en-US"/>
        </w:rPr>
        <w:t>редствами обучения: компьютеры</w:t>
      </w:r>
      <w:r w:rsidRPr="00747563">
        <w:rPr>
          <w:rFonts w:ascii="Times New Roman" w:hAnsi="Times New Roman"/>
          <w:sz w:val="24"/>
          <w:szCs w:val="24"/>
          <w:lang w:eastAsia="en-US"/>
        </w:rPr>
        <w:t>, мультимедийный проектор, интерактивная доска/экран, мультимедийные средства и т.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47563">
        <w:rPr>
          <w:rFonts w:ascii="Times New Roman" w:hAnsi="Times New Roman"/>
          <w:sz w:val="24"/>
          <w:szCs w:val="24"/>
          <w:lang w:eastAsia="en-US"/>
        </w:rPr>
        <w:t>п.</w:t>
      </w:r>
    </w:p>
    <w:p w:rsidR="007066EC" w:rsidRPr="00747563" w:rsidRDefault="007066EC" w:rsidP="002F50F0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66EC" w:rsidRPr="00747563" w:rsidRDefault="007066EC" w:rsidP="002F50F0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7066EC" w:rsidRPr="00747563" w:rsidRDefault="007066EC" w:rsidP="002F50F0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747563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рекомендуемых для использования в образовательном процессе:</w:t>
      </w:r>
    </w:p>
    <w:p w:rsidR="007066EC" w:rsidRPr="00747563" w:rsidRDefault="007066EC" w:rsidP="002F50F0">
      <w:pPr>
        <w:pStyle w:val="af1"/>
        <w:suppressAutoHyphens/>
        <w:spacing w:before="0" w:after="0"/>
        <w:ind w:left="567"/>
        <w:jc w:val="both"/>
      </w:pPr>
      <w:r w:rsidRPr="00747563">
        <w:rPr>
          <w:bCs/>
        </w:rPr>
        <w:t xml:space="preserve">- </w:t>
      </w:r>
      <w:r w:rsidRPr="00747563">
        <w:t>пакет</w:t>
      </w:r>
      <w:r w:rsidRPr="00747563">
        <w:rPr>
          <w:lang w:val="ru-RU"/>
        </w:rPr>
        <w:t>ами</w:t>
      </w:r>
      <w:r w:rsidRPr="00747563">
        <w:t xml:space="preserve"> </w:t>
      </w:r>
      <w:r w:rsidRPr="00747563">
        <w:rPr>
          <w:lang w:val="ru-RU"/>
        </w:rPr>
        <w:t>лицензионных</w:t>
      </w:r>
      <w:r w:rsidRPr="00747563">
        <w:t xml:space="preserve"> программ</w:t>
      </w:r>
      <w:r w:rsidRPr="00747563">
        <w:rPr>
          <w:lang w:val="ru-RU"/>
        </w:rPr>
        <w:t xml:space="preserve"> (по выбору образовательной организации)</w:t>
      </w:r>
      <w:r w:rsidRPr="00747563">
        <w:rPr>
          <w:bCs/>
        </w:rPr>
        <w:t xml:space="preserve">: </w:t>
      </w:r>
      <w:r w:rsidRPr="00747563">
        <w:t xml:space="preserve">MS </w:t>
      </w:r>
      <w:proofErr w:type="spellStart"/>
      <w:r w:rsidRPr="00747563">
        <w:t>Office</w:t>
      </w:r>
      <w:proofErr w:type="spellEnd"/>
      <w:r w:rsidRPr="00747563">
        <w:t xml:space="preserve"> 2016, СПС </w:t>
      </w:r>
      <w:proofErr w:type="spellStart"/>
      <w:r w:rsidRPr="00747563">
        <w:t>КонсультантПлюс</w:t>
      </w:r>
      <w:proofErr w:type="spellEnd"/>
      <w:r w:rsidRPr="00747563">
        <w:t>, ГАРАНТ, б</w:t>
      </w:r>
      <w:r w:rsidRPr="00747563">
        <w:rPr>
          <w:rStyle w:val="affffff2"/>
          <w:b w:val="0"/>
          <w:shd w:val="clear" w:color="auto" w:fill="FFFFFF"/>
        </w:rPr>
        <w:t>ухгалтерская справочная система (БСС) «Система Главбух»,</w:t>
      </w:r>
      <w:r w:rsidRPr="00747563">
        <w:t xml:space="preserve"> «1С» (серия программ «1С: Бухгалтерия»), «</w:t>
      </w:r>
      <w:proofErr w:type="spellStart"/>
      <w:r w:rsidRPr="00747563">
        <w:t>АйТи</w:t>
      </w:r>
      <w:proofErr w:type="spellEnd"/>
      <w:r w:rsidRPr="00747563">
        <w:t>» (семейство «БОСС»), «Атлант –</w:t>
      </w:r>
      <w:proofErr w:type="spellStart"/>
      <w:r w:rsidRPr="00747563">
        <w:t>Информ</w:t>
      </w:r>
      <w:proofErr w:type="spellEnd"/>
      <w:r w:rsidRPr="00747563">
        <w:t>» (серия «Аккорд»), «Галактика – Парус» (серия программ «Галактика» и «Парус»), «ДИЦ» («Турбо – бухгалтер»), «Интеллект – сервис» (серия «БЭСТ»), «</w:t>
      </w:r>
      <w:proofErr w:type="spellStart"/>
      <w:r w:rsidRPr="00747563">
        <w:t>Инфин</w:t>
      </w:r>
      <w:proofErr w:type="spellEnd"/>
      <w:r w:rsidRPr="00747563">
        <w:t>» (серия программных продуктов от «мини» до «макси»), «Информатик» («Инфо – бухгалтер»), «</w:t>
      </w:r>
      <w:proofErr w:type="spellStart"/>
      <w:r w:rsidRPr="00747563">
        <w:t>Инфософт</w:t>
      </w:r>
      <w:proofErr w:type="spellEnd"/>
      <w:r w:rsidRPr="00747563">
        <w:t>» («Интегратор»), «Омега» (серия «</w:t>
      </w:r>
      <w:proofErr w:type="spellStart"/>
      <w:r w:rsidRPr="00747563">
        <w:t>Abacus</w:t>
      </w:r>
      <w:proofErr w:type="spellEnd"/>
      <w:r w:rsidRPr="00747563">
        <w:t>»), «</w:t>
      </w:r>
      <w:proofErr w:type="spellStart"/>
      <w:r w:rsidRPr="00747563">
        <w:t>Цифей</w:t>
      </w:r>
      <w:proofErr w:type="spellEnd"/>
      <w:r w:rsidRPr="00747563">
        <w:t>» («Эталон») и «R-</w:t>
      </w:r>
      <w:proofErr w:type="spellStart"/>
      <w:r w:rsidRPr="00747563">
        <w:t>Style</w:t>
      </w:r>
      <w:proofErr w:type="spellEnd"/>
      <w:r w:rsidRPr="00747563">
        <w:t xml:space="preserve"> </w:t>
      </w:r>
      <w:proofErr w:type="spellStart"/>
      <w:r w:rsidRPr="00747563">
        <w:t>Software</w:t>
      </w:r>
      <w:proofErr w:type="spellEnd"/>
      <w:r w:rsidRPr="00747563">
        <w:t xml:space="preserve"> </w:t>
      </w:r>
      <w:proofErr w:type="spellStart"/>
      <w:r w:rsidRPr="00747563">
        <w:t>Lab</w:t>
      </w:r>
      <w:proofErr w:type="spellEnd"/>
      <w:r w:rsidRPr="00747563">
        <w:t xml:space="preserve">» («Универсальная бухгалтерия Кирилла и </w:t>
      </w:r>
      <w:proofErr w:type="spellStart"/>
      <w:r w:rsidRPr="00747563">
        <w:t>Мефодия</w:t>
      </w:r>
      <w:proofErr w:type="spellEnd"/>
      <w:r w:rsidRPr="00747563">
        <w:t>», серия RS-</w:t>
      </w:r>
      <w:proofErr w:type="spellStart"/>
      <w:r w:rsidRPr="00747563">
        <w:t>Balance</w:t>
      </w:r>
      <w:proofErr w:type="spellEnd"/>
      <w:r w:rsidRPr="00747563">
        <w:t xml:space="preserve">); </w:t>
      </w:r>
    </w:p>
    <w:p w:rsidR="007066EC" w:rsidRPr="00747563" w:rsidRDefault="007066EC" w:rsidP="002F50F0">
      <w:pPr>
        <w:tabs>
          <w:tab w:val="left" w:pos="552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066EC" w:rsidRPr="00747563" w:rsidRDefault="007066EC" w:rsidP="002F50F0">
      <w:pPr>
        <w:tabs>
          <w:tab w:val="left" w:pos="5529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3.2.1 Печатные издания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Конституция Российской Федерации от 12.12.1993 (действующая редакция)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Бюджетный кодекс Российской Федерации от 31.07.1998 N 145-ФЗ (действующая редакция)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Гражданский кодекс Российской Федерации в 4 частях (действующая редакция)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Кодекс Российской Федерации об административных </w:t>
      </w:r>
      <w:proofErr w:type="gramStart"/>
      <w:r w:rsidRPr="00747563">
        <w:rPr>
          <w:rFonts w:ascii="Times New Roman" w:eastAsia="Calibri" w:hAnsi="Times New Roman"/>
          <w:sz w:val="24"/>
          <w:szCs w:val="24"/>
        </w:rPr>
        <w:t>правонарушениях  от</w:t>
      </w:r>
      <w:proofErr w:type="gramEnd"/>
      <w:r w:rsidRPr="00747563">
        <w:rPr>
          <w:rFonts w:ascii="Times New Roman" w:eastAsia="Calibri" w:hAnsi="Times New Roman"/>
          <w:sz w:val="24"/>
          <w:szCs w:val="24"/>
        </w:rPr>
        <w:t xml:space="preserve"> 30.12.2001 N 195-ФЗ (действующая редакция)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Налоговый кодекс Российской Федерации в 2 частях (действующая редакция)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Трудовой кодекс Российской Федерации от </w:t>
      </w:r>
      <w:proofErr w:type="gramStart"/>
      <w:r w:rsidRPr="00747563">
        <w:rPr>
          <w:rFonts w:ascii="Times New Roman" w:eastAsia="Calibri" w:hAnsi="Times New Roman"/>
          <w:sz w:val="24"/>
          <w:szCs w:val="24"/>
        </w:rPr>
        <w:t>30.12.2001  N</w:t>
      </w:r>
      <w:proofErr w:type="gramEnd"/>
      <w:r w:rsidRPr="00747563">
        <w:rPr>
          <w:rFonts w:ascii="Times New Roman" w:eastAsia="Calibri" w:hAnsi="Times New Roman"/>
          <w:sz w:val="24"/>
          <w:szCs w:val="24"/>
        </w:rPr>
        <w:t xml:space="preserve"> 197-ФЗ (действующая редакция)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Уголовный кодекс Российской Федерации от 13.06.1996 N 63-ФЗ (действующая редакция)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Федеральный закон от 07.08.2001 N 115-ФЗ (действующая </w:t>
      </w:r>
      <w:proofErr w:type="gramStart"/>
      <w:r w:rsidRPr="00747563">
        <w:rPr>
          <w:rFonts w:ascii="Times New Roman" w:eastAsia="Calibri" w:hAnsi="Times New Roman"/>
          <w:sz w:val="24"/>
          <w:szCs w:val="24"/>
        </w:rPr>
        <w:t>редакция)  «</w:t>
      </w:r>
      <w:proofErr w:type="gramEnd"/>
      <w:r w:rsidRPr="00747563">
        <w:rPr>
          <w:rFonts w:ascii="Times New Roman" w:eastAsia="Calibri" w:hAnsi="Times New Roman"/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терроризма»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Федеральный закон от 15.12.2001 N 167-ФЗ (действующая </w:t>
      </w:r>
      <w:proofErr w:type="gramStart"/>
      <w:r w:rsidRPr="00747563">
        <w:rPr>
          <w:rFonts w:ascii="Times New Roman" w:eastAsia="Calibri" w:hAnsi="Times New Roman"/>
          <w:sz w:val="24"/>
          <w:szCs w:val="24"/>
        </w:rPr>
        <w:t>редакция)  «</w:t>
      </w:r>
      <w:proofErr w:type="gramEnd"/>
      <w:r w:rsidRPr="00747563">
        <w:rPr>
          <w:rFonts w:ascii="Times New Roman" w:eastAsia="Calibri" w:hAnsi="Times New Roman"/>
          <w:sz w:val="24"/>
          <w:szCs w:val="24"/>
        </w:rPr>
        <w:t>Об обязательном пенсионном страховании в Российской Федерации»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26.10.2002 N 127-ФЗ (действующая редакция) «О несостоятельности (банкротстве)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10.12.2003 N 173-ФЗ (действующая редакция) «О валютном регулировании и валютном контроле»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29.07.2004 N 98-ФЗ (действующая редакция) «О коммерческой тайне»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27.07.2006 N 152-ФЗ (действующая редакция) «О персональных данных»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Федеральный закон от 29.12.2006 N 255-ФЗ (действующая </w:t>
      </w:r>
      <w:proofErr w:type="gramStart"/>
      <w:r w:rsidRPr="00747563">
        <w:rPr>
          <w:rFonts w:ascii="Times New Roman" w:eastAsia="Calibri" w:hAnsi="Times New Roman"/>
          <w:sz w:val="24"/>
          <w:szCs w:val="24"/>
        </w:rPr>
        <w:t>редакция)  «</w:t>
      </w:r>
      <w:proofErr w:type="gramEnd"/>
      <w:r w:rsidRPr="00747563">
        <w:rPr>
          <w:rFonts w:ascii="Times New Roman" w:eastAsia="Calibri" w:hAnsi="Times New Roman"/>
          <w:sz w:val="24"/>
          <w:szCs w:val="24"/>
        </w:rPr>
        <w:t>Об обязательном социальном страховании на случай временной нетрудоспособности и в связи с материнством»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Федеральный закон от 25.12.2008 </w:t>
      </w:r>
      <w:r w:rsidRPr="00747563">
        <w:rPr>
          <w:rFonts w:ascii="Times New Roman" w:eastAsia="Calibri" w:hAnsi="Times New Roman"/>
          <w:sz w:val="24"/>
          <w:szCs w:val="24"/>
          <w:lang w:val="en-US"/>
        </w:rPr>
        <w:t>N</w:t>
      </w:r>
      <w:r w:rsidRPr="00747563">
        <w:rPr>
          <w:rFonts w:ascii="Times New Roman" w:eastAsia="Calibri" w:hAnsi="Times New Roman"/>
          <w:sz w:val="24"/>
          <w:szCs w:val="24"/>
        </w:rPr>
        <w:t xml:space="preserve"> 273-ФЗ (действующая редакция) «О противодействии коррупции»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30.12.2008 N 307-ФЗ (действующая редакция) «Об аудиторской деятельности»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27.07.2010 N 208-ФЗ (действующая редакция) «О консолидированной финансовой отчетности»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27.11.2010 N 311-ФЗ (действующая редакция) «О таможенном регулировании в Российской Федерации»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29.11.2010 N 326-ФЗ (действующая редакция) «Об обязательном медицинском страховании в Российской Федерации»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06.12.2011 N 402-ФЗ «О бухгалтерском учете» (действующая редакция)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Федеральный закон от 26.12.1995 N 208-ФЗ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«Об акционерных обществах»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Федеральный закон от 02.12.1990 N 395-1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 банках и банковской деятельности»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Федеральный закон от 16.07.1998 N 102-ФЗ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«Об ипотеке (залоге недвижимости)»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Федеральный закон от 27.06.2011 N 161-ФЗ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 национальной платежной системе»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Федеральный закон от 22.04.1996 N 39-ФЗ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 рынке ценных бумаг»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Федеральный закон от 29.10.1998 N 164-ФЗ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 финансовой аренде (лизинге)»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Закон РФ от 27.11.1992 N 4015-1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«Об организации страхового дела в Российской Федерации»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 xml:space="preserve">Федеральный закон от 29.07.1998 </w:t>
      </w:r>
      <w:r w:rsidRPr="00747563">
        <w:rPr>
          <w:rFonts w:ascii="Times New Roman" w:hAnsi="Times New Roman"/>
          <w:sz w:val="24"/>
          <w:szCs w:val="24"/>
          <w:lang w:val="en-US" w:bidi="en-US"/>
        </w:rPr>
        <w:t>N</w:t>
      </w:r>
      <w:r w:rsidRPr="00747563">
        <w:rPr>
          <w:rFonts w:ascii="Times New Roman" w:hAnsi="Times New Roman"/>
          <w:sz w:val="24"/>
          <w:szCs w:val="24"/>
          <w:lang w:bidi="en-US"/>
        </w:rPr>
        <w:t xml:space="preserve"> 136-ФЗ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«Об особенностях эмиссии и обращения государственных и муниципальных ценных бумаг»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Федеральный закон от 10.07.2002 N 86-ФЗ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 Центральном банке Российской Федерации (Банке России)»</w:t>
      </w:r>
      <w:r>
        <w:rPr>
          <w:rFonts w:ascii="Times New Roman" w:hAnsi="Times New Roman"/>
          <w:sz w:val="24"/>
          <w:szCs w:val="24"/>
          <w:lang w:bidi="en-US"/>
        </w:rPr>
        <w:t>.</w:t>
      </w:r>
      <w:r w:rsidRPr="00747563">
        <w:rPr>
          <w:rFonts w:ascii="Times New Roman" w:hAnsi="Times New Roman"/>
          <w:sz w:val="24"/>
          <w:szCs w:val="24"/>
          <w:lang w:bidi="en-US"/>
        </w:rPr>
        <w:t xml:space="preserve"> 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Федеральный закон от 29.11.2001 N 156-ФЗ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«Об инвестиционных фондах»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Федеральный закон от 22.05.2003 N 54-ФЗ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Федеральный закон от 03.07.2016 N 290-ФЗ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Федеральный закон от 10.12.2003 N 173-ФЗ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 валютном регулировании и валютном контроле»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Федеральный закон от 08.12.2003 N 164-ФЗ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«Об основах государственного регулирования внешнеторговой деятельности»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Федеральный закон от 30.12.2004 N 218-ФЗ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 кредитных историях»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Федеральный закон от 05.12.2017 N 362-ФЗ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 федеральном бюджете на 2018 год и на плановый период 2019 и 2020 годов»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Федеральный закон от 05.12.2017 N 363-ФЗ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 бюджете Пенсионного фонда Российской Федерации на 2018 год и на плановый период 2019 и 2020 годов»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Федеральный закон от 05.12.2017 N 364-ФЗ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 бюджете Фонда социального страхования Российской Федерации на 2018 год и на плановый период 2019 и 2020 годов»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Федеральный закон от 05.12.2017 N 368-ФЗ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 бюджете Федерального фонда обязательного медицинского страхования на 2018 год и на плановый период 2019 и 2020 годов»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Федеральный закон от 07.05.1998 N 75-ФЗ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 негосударственных пенсионных фондах»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Федеральный закон от 15.12.2001 N 167-ФЗ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«Об обязательном пенсионном страховании в Российской Федерации»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 xml:space="preserve">Закон РФ «О защите прав </w:t>
      </w:r>
      <w:proofErr w:type="gramStart"/>
      <w:r w:rsidRPr="00747563">
        <w:rPr>
          <w:rFonts w:ascii="Times New Roman" w:hAnsi="Times New Roman"/>
          <w:sz w:val="24"/>
          <w:szCs w:val="24"/>
          <w:lang w:bidi="en-US"/>
        </w:rPr>
        <w:t>потребителей»  07</w:t>
      </w:r>
      <w:proofErr w:type="gramEnd"/>
      <w:r w:rsidRPr="00747563">
        <w:rPr>
          <w:rFonts w:ascii="Times New Roman" w:hAnsi="Times New Roman"/>
          <w:sz w:val="24"/>
          <w:szCs w:val="24"/>
          <w:lang w:bidi="en-US"/>
        </w:rPr>
        <w:t>.02.1992.№ 2300-001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Постановление Правительства РФ от 01.12.2004 N 703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 Федеральном казначействе»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Постановление Правительства РФ от 30.06.2004 N 329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>) «О Министерстве финансов Российской Федерации»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  <w:lang w:bidi="en-US"/>
        </w:rPr>
        <w:t>Указание Банка России от 11.03.2014 N 3210-У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 xml:space="preserve">) </w:t>
      </w:r>
      <w:r w:rsidRPr="00747563">
        <w:rPr>
          <w:rFonts w:ascii="Times New Roman" w:hAnsi="Times New Roman"/>
          <w:bCs/>
          <w:sz w:val="24"/>
          <w:szCs w:val="24"/>
          <w:lang w:bidi="en-US"/>
        </w:rPr>
        <w:t>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(Зарегистрировано в Минюсте России 23.05.2014 N 32404)</w:t>
      </w:r>
      <w:r>
        <w:rPr>
          <w:rFonts w:ascii="Times New Roman" w:hAnsi="Times New Roman"/>
          <w:bCs/>
          <w:sz w:val="24"/>
          <w:szCs w:val="24"/>
          <w:lang w:bidi="en-US"/>
        </w:rPr>
        <w:t>.</w:t>
      </w:r>
      <w:r w:rsidRPr="00747563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  <w:lang w:bidi="en-US"/>
        </w:rPr>
        <w:t xml:space="preserve">Указание Банка России от 07.10.2013 N 3073-У </w:t>
      </w:r>
      <w:r w:rsidRPr="00747563">
        <w:rPr>
          <w:rFonts w:ascii="Times New Roman" w:hAnsi="Times New Roman"/>
          <w:sz w:val="24"/>
          <w:szCs w:val="24"/>
          <w:lang w:bidi="en-US"/>
        </w:rPr>
        <w:t>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hAnsi="Times New Roman"/>
          <w:sz w:val="24"/>
          <w:szCs w:val="24"/>
          <w:lang w:bidi="en-US"/>
        </w:rPr>
        <w:t xml:space="preserve">) </w:t>
      </w:r>
      <w:r w:rsidRPr="00747563">
        <w:rPr>
          <w:rFonts w:ascii="Times New Roman" w:hAnsi="Times New Roman"/>
          <w:bCs/>
          <w:sz w:val="24"/>
          <w:szCs w:val="24"/>
          <w:lang w:bidi="en-US"/>
        </w:rPr>
        <w:t>«Об осуществлении наличных расчетов» (Зарегистрировано в Минюсте России 23.04.2014 N 32079)</w:t>
      </w:r>
      <w:r>
        <w:rPr>
          <w:rFonts w:ascii="Times New Roman" w:hAnsi="Times New Roman"/>
          <w:bCs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bidi="en-US"/>
        </w:rPr>
        <w:t>«Основные направления единой государственной денежно-кредитной политики на 2018 год и период 2019 и 2020 годов» (утв. Банком России)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993"/>
          <w:tab w:val="left" w:pos="1134"/>
          <w:tab w:val="left" w:pos="552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Зверева В.П., Назаров А.В. Обработка отраслевой информации, ОИЦ «Академия», 2016</w:t>
      </w:r>
      <w:r>
        <w:rPr>
          <w:rFonts w:ascii="Times New Roman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993"/>
          <w:tab w:val="left" w:pos="1134"/>
          <w:tab w:val="left" w:pos="552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Мезенцев К.Н. Автоматизированные информационные системы, ОИЦ «Академия», 2016</w:t>
      </w:r>
      <w:r>
        <w:rPr>
          <w:rFonts w:ascii="Times New Roman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993"/>
          <w:tab w:val="left" w:pos="1134"/>
          <w:tab w:val="left" w:pos="552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Мельников В.П. Информационная безопасность, ООО «</w:t>
      </w:r>
      <w:proofErr w:type="spellStart"/>
      <w:r w:rsidRPr="00747563">
        <w:rPr>
          <w:rFonts w:ascii="Times New Roman" w:hAnsi="Times New Roman"/>
          <w:sz w:val="24"/>
          <w:szCs w:val="24"/>
        </w:rPr>
        <w:t>КноРус</w:t>
      </w:r>
      <w:proofErr w:type="spellEnd"/>
      <w:r w:rsidRPr="00747563">
        <w:rPr>
          <w:rFonts w:ascii="Times New Roman" w:hAnsi="Times New Roman"/>
          <w:sz w:val="24"/>
          <w:szCs w:val="24"/>
        </w:rPr>
        <w:t>», 2015</w:t>
      </w:r>
      <w:r>
        <w:rPr>
          <w:rFonts w:ascii="Times New Roman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993"/>
          <w:tab w:val="left" w:pos="1134"/>
          <w:tab w:val="left" w:pos="552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Михеева Е.В. Информационные технологии в профессиональной деятельности, ОИЦ «Академия», 2014</w:t>
      </w:r>
      <w:r>
        <w:rPr>
          <w:rFonts w:ascii="Times New Roman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993"/>
          <w:tab w:val="left" w:pos="1134"/>
          <w:tab w:val="left" w:pos="552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Михеева Е.В. Практикум по информационным технологиям в профессиональной деятельности, ОИЦ «Академия», 2015</w:t>
      </w:r>
      <w:r>
        <w:rPr>
          <w:rFonts w:ascii="Times New Roman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993"/>
          <w:tab w:val="left" w:pos="1134"/>
          <w:tab w:val="left" w:pos="552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Михеева Е.В., Тарасова Е.Ю., Титова О.И. Практикум по информационным технологиям в профессиональной деятельности экономиста и </w:t>
      </w:r>
      <w:proofErr w:type="gramStart"/>
      <w:r w:rsidRPr="00747563">
        <w:rPr>
          <w:rFonts w:ascii="Times New Roman" w:hAnsi="Times New Roman"/>
          <w:sz w:val="24"/>
          <w:szCs w:val="24"/>
        </w:rPr>
        <w:t>бухгалтера,  ОИЦ</w:t>
      </w:r>
      <w:proofErr w:type="gramEnd"/>
      <w:r w:rsidRPr="00747563">
        <w:rPr>
          <w:rFonts w:ascii="Times New Roman" w:hAnsi="Times New Roman"/>
          <w:sz w:val="24"/>
          <w:szCs w:val="24"/>
        </w:rPr>
        <w:t xml:space="preserve"> «Академия», 2014</w:t>
      </w:r>
      <w:r>
        <w:rPr>
          <w:rFonts w:ascii="Times New Roman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993"/>
          <w:tab w:val="left" w:pos="1134"/>
          <w:tab w:val="left" w:pos="552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Михеева Е.В., Титова О. И. Информатика и информационно-коммуникационные технологии в профессиональной деятельности педагогов, ОИЦ «Академия», 2017</w:t>
      </w:r>
      <w:r>
        <w:rPr>
          <w:rFonts w:ascii="Times New Roman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993"/>
          <w:tab w:val="left" w:pos="1134"/>
          <w:tab w:val="left" w:pos="552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Михеева Е.В., Титова О.В. Информационные технологии в профессиональной деятельности. Технические специальности, ОИЦ «Академия», 2014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993"/>
          <w:tab w:val="left" w:pos="1134"/>
          <w:tab w:val="left" w:pos="552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Омельченко В.П., Демидова А.А. Информатика, ООО Издательская группа «</w:t>
      </w:r>
      <w:proofErr w:type="spellStart"/>
      <w:r w:rsidRPr="00747563">
        <w:rPr>
          <w:rFonts w:ascii="Times New Roman" w:hAnsi="Times New Roman"/>
          <w:sz w:val="24"/>
          <w:szCs w:val="24"/>
        </w:rPr>
        <w:t>ГЭОТАРМедиа</w:t>
      </w:r>
      <w:proofErr w:type="spellEnd"/>
      <w:r w:rsidRPr="00747563">
        <w:rPr>
          <w:rFonts w:ascii="Times New Roman" w:hAnsi="Times New Roman"/>
          <w:sz w:val="24"/>
          <w:szCs w:val="24"/>
        </w:rPr>
        <w:t>», 2016</w:t>
      </w:r>
      <w:r>
        <w:rPr>
          <w:rFonts w:ascii="Times New Roman" w:hAnsi="Times New Roman"/>
          <w:sz w:val="24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993"/>
          <w:tab w:val="left" w:pos="1134"/>
          <w:tab w:val="left" w:pos="552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Федорова Г.Н. Информационные системы, ОИЦ «Академия», 2016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993"/>
          <w:tab w:val="left" w:pos="1134"/>
          <w:tab w:val="left" w:pos="552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Филимонова Е.В. Информационные технологии в профессиональной деятельности, ООО «Издательство» </w:t>
      </w:r>
      <w:proofErr w:type="spellStart"/>
      <w:r w:rsidRPr="00747563">
        <w:rPr>
          <w:rFonts w:ascii="Times New Roman" w:hAnsi="Times New Roman"/>
          <w:sz w:val="24"/>
          <w:szCs w:val="24"/>
        </w:rPr>
        <w:t>КноРус</w:t>
      </w:r>
      <w:proofErr w:type="spellEnd"/>
      <w:r w:rsidRPr="00747563">
        <w:rPr>
          <w:rFonts w:ascii="Times New Roman" w:hAnsi="Times New Roman"/>
          <w:sz w:val="24"/>
          <w:szCs w:val="24"/>
        </w:rPr>
        <w:t>», 2015</w:t>
      </w:r>
      <w:r>
        <w:rPr>
          <w:rFonts w:ascii="Times New Roman" w:hAnsi="Times New Roman"/>
          <w:sz w:val="24"/>
          <w:szCs w:val="24"/>
        </w:rPr>
        <w:t>.</w:t>
      </w:r>
    </w:p>
    <w:p w:rsidR="007066EC" w:rsidRPr="00747563" w:rsidRDefault="007066EC" w:rsidP="002F50F0">
      <w:pPr>
        <w:tabs>
          <w:tab w:val="left" w:pos="993"/>
          <w:tab w:val="left" w:pos="552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50F0" w:rsidRDefault="002F50F0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066EC" w:rsidRPr="00747563" w:rsidRDefault="007066EC" w:rsidP="002F50F0">
      <w:pPr>
        <w:tabs>
          <w:tab w:val="left" w:pos="993"/>
          <w:tab w:val="left" w:pos="5529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3.2.2. </w:t>
      </w:r>
      <w:r w:rsidRPr="00747563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:rsidR="007066EC" w:rsidRPr="00747563" w:rsidRDefault="007066EC" w:rsidP="002F50F0">
      <w:pPr>
        <w:numPr>
          <w:ilvl w:val="0"/>
          <w:numId w:val="25"/>
        </w:numPr>
        <w:tabs>
          <w:tab w:val="left" w:pos="1134"/>
          <w:tab w:val="left" w:pos="552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Журкин М.С. Основы информационных технологий, </w:t>
      </w:r>
      <w:proofErr w:type="spellStart"/>
      <w:r w:rsidRPr="00747563">
        <w:rPr>
          <w:rFonts w:ascii="Times New Roman" w:hAnsi="Times New Roman"/>
          <w:sz w:val="24"/>
          <w:szCs w:val="24"/>
        </w:rPr>
        <w:t>АкадемияМедиа</w:t>
      </w:r>
      <w:proofErr w:type="spellEnd"/>
      <w:r w:rsidRPr="00747563">
        <w:rPr>
          <w:rFonts w:ascii="Times New Roman" w:hAnsi="Times New Roman"/>
          <w:sz w:val="24"/>
          <w:szCs w:val="24"/>
        </w:rPr>
        <w:t>, 2014</w:t>
      </w:r>
    </w:p>
    <w:p w:rsidR="007066EC" w:rsidRPr="00747563" w:rsidRDefault="007066EC" w:rsidP="002F50F0">
      <w:pPr>
        <w:numPr>
          <w:ilvl w:val="0"/>
          <w:numId w:val="25"/>
        </w:numPr>
        <w:tabs>
          <w:tab w:val="left" w:pos="1134"/>
          <w:tab w:val="left" w:pos="552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Курилова А.В., Оганесян В.О. Хранение, передача и публикация цифровой информации, Академия-Медиа, 2015</w:t>
      </w:r>
    </w:p>
    <w:p w:rsidR="007066EC" w:rsidRPr="00747563" w:rsidRDefault="007066EC" w:rsidP="002F50F0">
      <w:pPr>
        <w:numPr>
          <w:ilvl w:val="0"/>
          <w:numId w:val="25"/>
        </w:numPr>
        <w:tabs>
          <w:tab w:val="left" w:pos="1134"/>
          <w:tab w:val="left" w:pos="552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Михеева Е.В., Титова О.И. и др. Информационные технологии в профессиональной деятельности, </w:t>
      </w:r>
      <w:proofErr w:type="spellStart"/>
      <w:r w:rsidRPr="00747563">
        <w:rPr>
          <w:rFonts w:ascii="Times New Roman" w:hAnsi="Times New Roman"/>
          <w:sz w:val="24"/>
          <w:szCs w:val="24"/>
        </w:rPr>
        <w:t>АкадемияМедиа</w:t>
      </w:r>
      <w:proofErr w:type="spellEnd"/>
      <w:r w:rsidRPr="00747563">
        <w:rPr>
          <w:rFonts w:ascii="Times New Roman" w:hAnsi="Times New Roman"/>
          <w:sz w:val="24"/>
          <w:szCs w:val="24"/>
        </w:rPr>
        <w:t>, 2015</w:t>
      </w:r>
    </w:p>
    <w:p w:rsidR="007066EC" w:rsidRPr="00747563" w:rsidRDefault="007066EC" w:rsidP="002F50F0">
      <w:pPr>
        <w:numPr>
          <w:ilvl w:val="0"/>
          <w:numId w:val="25"/>
        </w:numPr>
        <w:tabs>
          <w:tab w:val="left" w:pos="1134"/>
          <w:tab w:val="left" w:pos="552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Остроух А.В. и др. Основы информационных технологий, </w:t>
      </w:r>
      <w:proofErr w:type="spellStart"/>
      <w:r w:rsidRPr="00747563">
        <w:rPr>
          <w:rFonts w:ascii="Times New Roman" w:hAnsi="Times New Roman"/>
          <w:sz w:val="24"/>
          <w:szCs w:val="24"/>
        </w:rPr>
        <w:t>АкадемияМедиа</w:t>
      </w:r>
      <w:proofErr w:type="spellEnd"/>
      <w:r w:rsidRPr="00747563">
        <w:rPr>
          <w:rFonts w:ascii="Times New Roman" w:hAnsi="Times New Roman"/>
          <w:sz w:val="24"/>
          <w:szCs w:val="24"/>
        </w:rPr>
        <w:t>, 2015</w:t>
      </w:r>
    </w:p>
    <w:p w:rsidR="007066EC" w:rsidRPr="00747563" w:rsidRDefault="007066EC" w:rsidP="002F50F0">
      <w:pPr>
        <w:numPr>
          <w:ilvl w:val="0"/>
          <w:numId w:val="25"/>
        </w:numPr>
        <w:tabs>
          <w:tab w:val="left" w:pos="1134"/>
          <w:tab w:val="left" w:pos="552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Попов С.В. Устройство и функционирование информационной системы, Академия-Медиа, 2016</w:t>
      </w:r>
    </w:p>
    <w:p w:rsidR="007066EC" w:rsidRPr="00747563" w:rsidRDefault="007066EC" w:rsidP="002F50F0">
      <w:pPr>
        <w:numPr>
          <w:ilvl w:val="0"/>
          <w:numId w:val="25"/>
        </w:numPr>
        <w:tabs>
          <w:tab w:val="left" w:pos="1134"/>
          <w:tab w:val="left" w:pos="552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Симоненко Е.Е., Зайцев О.Е., Журкин М.С. Информационные технологии в профессиональной деятельности, Академия-Медиа, 2016</w:t>
      </w:r>
    </w:p>
    <w:p w:rsidR="007066EC" w:rsidRPr="00747563" w:rsidRDefault="00533031" w:rsidP="002F50F0">
      <w:pPr>
        <w:pStyle w:val="Default"/>
        <w:numPr>
          <w:ilvl w:val="0"/>
          <w:numId w:val="25"/>
        </w:numPr>
        <w:tabs>
          <w:tab w:val="left" w:pos="1134"/>
          <w:tab w:val="left" w:pos="5529"/>
        </w:tabs>
        <w:ind w:left="0" w:firstLine="709"/>
        <w:jc w:val="both"/>
        <w:rPr>
          <w:color w:val="auto"/>
        </w:rPr>
      </w:pPr>
      <w:hyperlink r:id="rId11" w:history="1">
        <w:r w:rsidR="007066EC" w:rsidRPr="00747563">
          <w:rPr>
            <w:color w:val="auto"/>
          </w:rPr>
          <w:t>http://www.garant.ru</w:t>
        </w:r>
      </w:hyperlink>
    </w:p>
    <w:p w:rsidR="007066EC" w:rsidRPr="00747563" w:rsidRDefault="007066EC" w:rsidP="002F50F0">
      <w:pPr>
        <w:pStyle w:val="Default"/>
        <w:numPr>
          <w:ilvl w:val="0"/>
          <w:numId w:val="25"/>
        </w:numPr>
        <w:tabs>
          <w:tab w:val="left" w:pos="1134"/>
          <w:tab w:val="left" w:pos="5529"/>
        </w:tabs>
        <w:ind w:left="0" w:firstLine="709"/>
        <w:jc w:val="both"/>
        <w:rPr>
          <w:color w:val="auto"/>
        </w:rPr>
      </w:pPr>
      <w:r w:rsidRPr="00747563">
        <w:rPr>
          <w:color w:val="auto"/>
        </w:rPr>
        <w:t>http://www.consultant.ru/</w:t>
      </w:r>
    </w:p>
    <w:p w:rsidR="007066EC" w:rsidRPr="00747563" w:rsidRDefault="00533031" w:rsidP="002F50F0">
      <w:pPr>
        <w:numPr>
          <w:ilvl w:val="0"/>
          <w:numId w:val="25"/>
        </w:numPr>
        <w:tabs>
          <w:tab w:val="left" w:pos="360"/>
          <w:tab w:val="left" w:pos="851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7066EC" w:rsidRPr="00747563">
          <w:rPr>
            <w:rFonts w:ascii="Times New Roman" w:hAnsi="Times New Roman"/>
            <w:sz w:val="24"/>
            <w:szCs w:val="24"/>
          </w:rPr>
          <w:t>http://www.ed.gov.ru</w:t>
        </w:r>
      </w:hyperlink>
      <w:r w:rsidR="007066EC" w:rsidRPr="00747563">
        <w:rPr>
          <w:rFonts w:ascii="Times New Roman" w:hAnsi="Times New Roman"/>
          <w:sz w:val="24"/>
          <w:szCs w:val="24"/>
        </w:rPr>
        <w:t xml:space="preserve"> – Министерство образования Российской федерации.</w:t>
      </w:r>
    </w:p>
    <w:p w:rsidR="007066EC" w:rsidRPr="00747563" w:rsidRDefault="00533031" w:rsidP="002F50F0">
      <w:pPr>
        <w:numPr>
          <w:ilvl w:val="0"/>
          <w:numId w:val="25"/>
        </w:numPr>
        <w:tabs>
          <w:tab w:val="left" w:pos="360"/>
          <w:tab w:val="left" w:pos="851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7066EC" w:rsidRPr="00747563">
          <w:rPr>
            <w:rFonts w:ascii="Times New Roman" w:hAnsi="Times New Roman"/>
            <w:sz w:val="24"/>
            <w:szCs w:val="24"/>
          </w:rPr>
          <w:t>http://www.edu.ru</w:t>
        </w:r>
      </w:hyperlink>
      <w:r w:rsidR="007066EC" w:rsidRPr="00747563">
        <w:rPr>
          <w:rFonts w:ascii="Times New Roman" w:hAnsi="Times New Roman"/>
          <w:sz w:val="24"/>
          <w:szCs w:val="24"/>
        </w:rPr>
        <w:t xml:space="preserve"> – Федеральный портал «Российское образование».</w:t>
      </w:r>
    </w:p>
    <w:p w:rsidR="007066EC" w:rsidRPr="00747563" w:rsidRDefault="00533031" w:rsidP="002F50F0">
      <w:pPr>
        <w:pStyle w:val="a6"/>
        <w:numPr>
          <w:ilvl w:val="0"/>
          <w:numId w:val="25"/>
        </w:numPr>
        <w:tabs>
          <w:tab w:val="left" w:pos="851"/>
          <w:tab w:val="left" w:pos="916"/>
          <w:tab w:val="left" w:pos="1134"/>
          <w:tab w:val="left" w:pos="1701"/>
          <w:tab w:val="left" w:pos="5529"/>
        </w:tabs>
        <w:ind w:left="0" w:firstLine="709"/>
        <w:jc w:val="both"/>
      </w:pPr>
      <w:hyperlink r:id="rId14" w:history="1">
        <w:r w:rsidR="007066EC" w:rsidRPr="00747563">
          <w:t>http://www.rambler.ru</w:t>
        </w:r>
      </w:hyperlink>
      <w:r w:rsidR="007066EC" w:rsidRPr="00747563">
        <w:t xml:space="preserve"> – Русская поисковая система.</w:t>
      </w:r>
    </w:p>
    <w:p w:rsidR="007066EC" w:rsidRPr="00747563" w:rsidRDefault="00533031" w:rsidP="002F50F0">
      <w:pPr>
        <w:pStyle w:val="a6"/>
        <w:numPr>
          <w:ilvl w:val="0"/>
          <w:numId w:val="25"/>
        </w:numPr>
        <w:tabs>
          <w:tab w:val="left" w:pos="851"/>
          <w:tab w:val="left" w:pos="916"/>
          <w:tab w:val="left" w:pos="1134"/>
          <w:tab w:val="left" w:pos="1701"/>
          <w:tab w:val="left" w:pos="5529"/>
        </w:tabs>
        <w:ind w:left="0" w:firstLine="709"/>
        <w:jc w:val="both"/>
      </w:pPr>
      <w:hyperlink r:id="rId15" w:history="1">
        <w:r w:rsidR="007066EC" w:rsidRPr="00747563">
          <w:t>http://www.yandex.ru</w:t>
        </w:r>
      </w:hyperlink>
      <w:r w:rsidR="007066EC" w:rsidRPr="00747563">
        <w:t xml:space="preserve"> – Русская поисковая система.</w:t>
      </w:r>
    </w:p>
    <w:p w:rsidR="007066EC" w:rsidRPr="00747563" w:rsidRDefault="007066EC" w:rsidP="002F50F0">
      <w:pPr>
        <w:pStyle w:val="a6"/>
        <w:numPr>
          <w:ilvl w:val="0"/>
          <w:numId w:val="25"/>
        </w:numPr>
        <w:shd w:val="clear" w:color="auto" w:fill="FFFFFF"/>
        <w:tabs>
          <w:tab w:val="left" w:pos="851"/>
          <w:tab w:val="left" w:pos="916"/>
          <w:tab w:val="left" w:pos="1134"/>
          <w:tab w:val="left" w:pos="1701"/>
          <w:tab w:val="left" w:pos="5529"/>
        </w:tabs>
        <w:ind w:left="0" w:firstLine="709"/>
        <w:jc w:val="both"/>
        <w:outlineLvl w:val="1"/>
      </w:pPr>
      <w:r w:rsidRPr="00747563">
        <w:t>http://biblioteka.net.ru – Библиотека компьютерных учебников.</w:t>
      </w:r>
    </w:p>
    <w:p w:rsidR="007066EC" w:rsidRPr="00747563" w:rsidRDefault="00533031" w:rsidP="002F50F0">
      <w:pPr>
        <w:pStyle w:val="a6"/>
        <w:numPr>
          <w:ilvl w:val="0"/>
          <w:numId w:val="25"/>
        </w:numPr>
        <w:tabs>
          <w:tab w:val="left" w:pos="851"/>
          <w:tab w:val="left" w:pos="916"/>
          <w:tab w:val="left" w:pos="1134"/>
          <w:tab w:val="left" w:pos="1701"/>
          <w:tab w:val="left" w:pos="5529"/>
        </w:tabs>
        <w:ind w:left="0" w:firstLine="709"/>
        <w:jc w:val="both"/>
        <w:rPr>
          <w:lang w:val="en-US"/>
        </w:rPr>
      </w:pPr>
      <w:hyperlink r:id="rId16" w:history="1">
        <w:r w:rsidR="007066EC" w:rsidRPr="00747563">
          <w:rPr>
            <w:lang w:val="en-US"/>
          </w:rPr>
          <w:t>http://www.britannica.com</w:t>
        </w:r>
      </w:hyperlink>
      <w:r w:rsidR="007066EC" w:rsidRPr="00747563">
        <w:rPr>
          <w:lang w:val="en-US"/>
        </w:rPr>
        <w:t xml:space="preserve"> – </w:t>
      </w:r>
      <w:r w:rsidR="007066EC" w:rsidRPr="00747563">
        <w:t>Библиотека</w:t>
      </w:r>
      <w:r w:rsidR="007066EC" w:rsidRPr="00747563">
        <w:rPr>
          <w:lang w:val="en-US"/>
        </w:rPr>
        <w:t xml:space="preserve"> Britannica.</w:t>
      </w:r>
    </w:p>
    <w:p w:rsidR="007066EC" w:rsidRPr="00747563" w:rsidRDefault="00533031" w:rsidP="002F50F0">
      <w:pPr>
        <w:pStyle w:val="a6"/>
        <w:numPr>
          <w:ilvl w:val="0"/>
          <w:numId w:val="25"/>
        </w:numPr>
        <w:tabs>
          <w:tab w:val="left" w:pos="851"/>
          <w:tab w:val="left" w:pos="916"/>
          <w:tab w:val="left" w:pos="1134"/>
          <w:tab w:val="left" w:pos="1701"/>
          <w:tab w:val="left" w:pos="5529"/>
        </w:tabs>
        <w:ind w:left="0" w:firstLine="709"/>
        <w:jc w:val="both"/>
      </w:pPr>
      <w:hyperlink r:id="rId17" w:history="1">
        <w:r w:rsidR="007066EC" w:rsidRPr="00747563">
          <w:rPr>
            <w:rStyle w:val="af0"/>
            <w:lang w:val="en-US"/>
          </w:rPr>
          <w:t>http</w:t>
        </w:r>
        <w:r w:rsidR="007066EC" w:rsidRPr="00747563">
          <w:rPr>
            <w:rStyle w:val="af0"/>
          </w:rPr>
          <w:t>://</w:t>
        </w:r>
        <w:proofErr w:type="spellStart"/>
        <w:r w:rsidR="007066EC" w:rsidRPr="00747563">
          <w:rPr>
            <w:rStyle w:val="af0"/>
            <w:lang w:val="en-US"/>
          </w:rPr>
          <w:t>ict</w:t>
        </w:r>
        <w:proofErr w:type="spellEnd"/>
        <w:r w:rsidR="007066EC" w:rsidRPr="00747563">
          <w:rPr>
            <w:rStyle w:val="af0"/>
          </w:rPr>
          <w:t>.</w:t>
        </w:r>
        <w:proofErr w:type="spellStart"/>
        <w:r w:rsidR="007066EC" w:rsidRPr="00747563">
          <w:rPr>
            <w:rStyle w:val="af0"/>
            <w:lang w:val="en-US"/>
          </w:rPr>
          <w:t>edu</w:t>
        </w:r>
        <w:proofErr w:type="spellEnd"/>
        <w:r w:rsidR="007066EC" w:rsidRPr="00747563">
          <w:rPr>
            <w:rStyle w:val="af0"/>
          </w:rPr>
          <w:t>.</w:t>
        </w:r>
        <w:proofErr w:type="spellStart"/>
        <w:r w:rsidR="007066EC" w:rsidRPr="00747563">
          <w:rPr>
            <w:rStyle w:val="af0"/>
            <w:lang w:val="en-US"/>
          </w:rPr>
          <w:t>ru</w:t>
        </w:r>
        <w:proofErr w:type="spellEnd"/>
        <w:r w:rsidR="007066EC" w:rsidRPr="00747563">
          <w:rPr>
            <w:rStyle w:val="af0"/>
          </w:rPr>
          <w:t>/</w:t>
        </w:r>
        <w:proofErr w:type="spellStart"/>
        <w:r w:rsidR="007066EC" w:rsidRPr="00747563">
          <w:rPr>
            <w:rStyle w:val="af0"/>
            <w:lang w:val="en-US"/>
          </w:rPr>
          <w:t>lib</w:t>
        </w:r>
        <w:proofErr w:type="spellEnd"/>
        <w:r w:rsidR="007066EC" w:rsidRPr="00747563">
          <w:rPr>
            <w:rStyle w:val="af0"/>
          </w:rPr>
          <w:t>/</w:t>
        </w:r>
      </w:hyperlink>
      <w:r w:rsidR="007066EC" w:rsidRPr="00747563">
        <w:t xml:space="preserve"> - Библиотека портала «ИКТ в образовании»</w:t>
      </w:r>
    </w:p>
    <w:p w:rsidR="007066EC" w:rsidRPr="00747563" w:rsidRDefault="007066EC" w:rsidP="002F50F0">
      <w:pPr>
        <w:pStyle w:val="ab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747563">
        <w:rPr>
          <w:lang w:val="ru-RU"/>
        </w:rPr>
        <w:t xml:space="preserve">Единое окно доступа к образовательным ресурсам </w:t>
      </w:r>
      <w:hyperlink r:id="rId18" w:history="1">
        <w:r w:rsidRPr="00747563">
          <w:rPr>
            <w:rStyle w:val="af0"/>
            <w:bCs/>
          </w:rPr>
          <w:t>http</w:t>
        </w:r>
        <w:r w:rsidRPr="00747563">
          <w:rPr>
            <w:rStyle w:val="af0"/>
            <w:bCs/>
            <w:lang w:val="ru-RU"/>
          </w:rPr>
          <w:t>://</w:t>
        </w:r>
        <w:r w:rsidRPr="00747563">
          <w:rPr>
            <w:rStyle w:val="af0"/>
            <w:bCs/>
          </w:rPr>
          <w:t>window</w:t>
        </w:r>
        <w:r w:rsidRPr="00747563">
          <w:rPr>
            <w:rStyle w:val="af0"/>
            <w:bCs/>
            <w:lang w:val="ru-RU"/>
          </w:rPr>
          <w:t>.</w:t>
        </w:r>
        <w:proofErr w:type="spellStart"/>
        <w:r w:rsidRPr="00747563">
          <w:rPr>
            <w:rStyle w:val="af0"/>
            <w:bCs/>
          </w:rPr>
          <w:t>edu</w:t>
        </w:r>
        <w:proofErr w:type="spellEnd"/>
        <w:r w:rsidRPr="00747563">
          <w:rPr>
            <w:rStyle w:val="af0"/>
            <w:bCs/>
            <w:lang w:val="ru-RU"/>
          </w:rPr>
          <w:t>.</w:t>
        </w:r>
        <w:proofErr w:type="spellStart"/>
        <w:r w:rsidRPr="00747563">
          <w:rPr>
            <w:rStyle w:val="af0"/>
            <w:bCs/>
          </w:rPr>
          <w:t>ru</w:t>
        </w:r>
        <w:proofErr w:type="spellEnd"/>
        <w:r w:rsidRPr="00747563">
          <w:rPr>
            <w:rStyle w:val="af0"/>
            <w:bCs/>
            <w:lang w:val="ru-RU"/>
          </w:rPr>
          <w:t>/</w:t>
        </w:r>
      </w:hyperlink>
    </w:p>
    <w:p w:rsidR="007066EC" w:rsidRPr="00747563" w:rsidRDefault="007066EC" w:rsidP="002F50F0">
      <w:pPr>
        <w:pStyle w:val="ab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747563">
        <w:rPr>
          <w:lang w:val="ru-RU"/>
        </w:rPr>
        <w:t xml:space="preserve">Министерство образования и науки РФ ФГАУ «ФИРО» </w:t>
      </w:r>
      <w:hyperlink r:id="rId19" w:history="1">
        <w:r w:rsidRPr="00747563">
          <w:rPr>
            <w:rStyle w:val="af0"/>
            <w:bCs/>
          </w:rPr>
          <w:t>http</w:t>
        </w:r>
        <w:r w:rsidRPr="00747563">
          <w:rPr>
            <w:rStyle w:val="af0"/>
            <w:bCs/>
            <w:lang w:val="ru-RU"/>
          </w:rPr>
          <w:t>://</w:t>
        </w:r>
        <w:r w:rsidRPr="00747563">
          <w:rPr>
            <w:rStyle w:val="af0"/>
            <w:bCs/>
          </w:rPr>
          <w:t>www</w:t>
        </w:r>
        <w:r w:rsidRPr="00747563">
          <w:rPr>
            <w:rStyle w:val="af0"/>
            <w:bCs/>
            <w:lang w:val="ru-RU"/>
          </w:rPr>
          <w:t>.</w:t>
        </w:r>
        <w:proofErr w:type="spellStart"/>
        <w:r w:rsidRPr="00747563">
          <w:rPr>
            <w:rStyle w:val="af0"/>
            <w:bCs/>
          </w:rPr>
          <w:t>firo</w:t>
        </w:r>
        <w:proofErr w:type="spellEnd"/>
        <w:r w:rsidRPr="00747563">
          <w:rPr>
            <w:rStyle w:val="af0"/>
            <w:bCs/>
            <w:lang w:val="ru-RU"/>
          </w:rPr>
          <w:t>.</w:t>
        </w:r>
        <w:proofErr w:type="spellStart"/>
        <w:r w:rsidRPr="00747563">
          <w:rPr>
            <w:rStyle w:val="af0"/>
            <w:bCs/>
          </w:rPr>
          <w:t>ru</w:t>
        </w:r>
        <w:proofErr w:type="spellEnd"/>
        <w:r w:rsidRPr="00747563">
          <w:rPr>
            <w:rStyle w:val="af0"/>
            <w:bCs/>
            <w:lang w:val="ru-RU"/>
          </w:rPr>
          <w:t>/</w:t>
        </w:r>
      </w:hyperlink>
    </w:p>
    <w:p w:rsidR="007066EC" w:rsidRPr="00747563" w:rsidRDefault="007066EC" w:rsidP="002F50F0">
      <w:pPr>
        <w:pStyle w:val="ab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747563">
        <w:rPr>
          <w:lang w:val="ru-RU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747563">
        <w:rPr>
          <w:bCs/>
          <w:lang w:val="ru-RU"/>
        </w:rPr>
        <w:t xml:space="preserve"> –</w:t>
      </w:r>
      <w:hyperlink r:id="rId20" w:history="1">
        <w:r w:rsidRPr="00747563">
          <w:rPr>
            <w:rStyle w:val="af0"/>
            <w:bCs/>
          </w:rPr>
          <w:t>http</w:t>
        </w:r>
        <w:r w:rsidRPr="00747563">
          <w:rPr>
            <w:rStyle w:val="af0"/>
            <w:bCs/>
            <w:lang w:val="ru-RU"/>
          </w:rPr>
          <w:t>://</w:t>
        </w:r>
        <w:r w:rsidRPr="00747563">
          <w:rPr>
            <w:rStyle w:val="af0"/>
            <w:bCs/>
          </w:rPr>
          <w:t>www</w:t>
        </w:r>
        <w:r w:rsidRPr="00747563">
          <w:rPr>
            <w:rStyle w:val="af0"/>
            <w:bCs/>
            <w:lang w:val="ru-RU"/>
          </w:rPr>
          <w:t>.</w:t>
        </w:r>
        <w:proofErr w:type="spellStart"/>
        <w:r w:rsidRPr="00747563">
          <w:rPr>
            <w:rStyle w:val="af0"/>
            <w:bCs/>
          </w:rPr>
          <w:t>edu</w:t>
        </w:r>
        <w:proofErr w:type="spellEnd"/>
        <w:r w:rsidRPr="00747563">
          <w:rPr>
            <w:rStyle w:val="af0"/>
            <w:bCs/>
            <w:lang w:val="ru-RU"/>
          </w:rPr>
          <w:t>-</w:t>
        </w:r>
        <w:r w:rsidRPr="00747563">
          <w:rPr>
            <w:rStyle w:val="af0"/>
            <w:bCs/>
          </w:rPr>
          <w:t>all</w:t>
        </w:r>
        <w:r w:rsidRPr="00747563">
          <w:rPr>
            <w:rStyle w:val="af0"/>
            <w:bCs/>
            <w:lang w:val="ru-RU"/>
          </w:rPr>
          <w:t>.</w:t>
        </w:r>
        <w:proofErr w:type="spellStart"/>
        <w:r w:rsidRPr="00747563">
          <w:rPr>
            <w:rStyle w:val="af0"/>
            <w:bCs/>
          </w:rPr>
          <w:t>ru</w:t>
        </w:r>
        <w:proofErr w:type="spellEnd"/>
        <w:r w:rsidRPr="00747563">
          <w:rPr>
            <w:rStyle w:val="af0"/>
            <w:bCs/>
            <w:lang w:val="ru-RU"/>
          </w:rPr>
          <w:t>/</w:t>
        </w:r>
      </w:hyperlink>
    </w:p>
    <w:p w:rsidR="007066EC" w:rsidRPr="00747563" w:rsidRDefault="007066EC" w:rsidP="002F50F0">
      <w:pPr>
        <w:pStyle w:val="ab"/>
        <w:numPr>
          <w:ilvl w:val="0"/>
          <w:numId w:val="25"/>
        </w:numPr>
        <w:tabs>
          <w:tab w:val="left" w:pos="1134"/>
        </w:tabs>
        <w:spacing w:after="225"/>
        <w:ind w:left="0" w:firstLine="709"/>
        <w:jc w:val="both"/>
        <w:rPr>
          <w:bCs/>
          <w:shd w:val="clear" w:color="auto" w:fill="FAFAF6"/>
          <w:lang w:val="ru-RU"/>
        </w:rPr>
      </w:pPr>
      <w:r w:rsidRPr="00747563">
        <w:rPr>
          <w:bCs/>
        </w:rPr>
        <w:t> </w:t>
      </w:r>
      <w:proofErr w:type="spellStart"/>
      <w:r w:rsidRPr="00747563">
        <w:rPr>
          <w:bCs/>
          <w:lang w:val="ru-RU"/>
        </w:rPr>
        <w:t>Экономико</w:t>
      </w:r>
      <w:proofErr w:type="spellEnd"/>
      <w:r w:rsidRPr="00747563">
        <w:rPr>
          <w:bCs/>
          <w:lang w:val="ru-RU"/>
        </w:rPr>
        <w:t xml:space="preserve">–правовая библиотека [Электронный ресурс]. — Режим доступа : </w:t>
      </w:r>
      <w:hyperlink r:id="rId21" w:history="1">
        <w:r w:rsidRPr="00747563">
          <w:rPr>
            <w:rStyle w:val="af0"/>
            <w:bCs/>
          </w:rPr>
          <w:t>http</w:t>
        </w:r>
        <w:r w:rsidRPr="00747563">
          <w:rPr>
            <w:rStyle w:val="af0"/>
            <w:bCs/>
            <w:lang w:val="ru-RU"/>
          </w:rPr>
          <w:t>://</w:t>
        </w:r>
        <w:r w:rsidRPr="00747563">
          <w:rPr>
            <w:rStyle w:val="af0"/>
            <w:bCs/>
          </w:rPr>
          <w:t>www</w:t>
        </w:r>
        <w:r w:rsidRPr="00747563">
          <w:rPr>
            <w:rStyle w:val="af0"/>
            <w:bCs/>
            <w:lang w:val="ru-RU"/>
          </w:rPr>
          <w:t>.</w:t>
        </w:r>
        <w:proofErr w:type="spellStart"/>
        <w:r w:rsidRPr="00747563">
          <w:rPr>
            <w:rStyle w:val="af0"/>
            <w:bCs/>
          </w:rPr>
          <w:t>vuzlib</w:t>
        </w:r>
        <w:proofErr w:type="spellEnd"/>
        <w:r w:rsidRPr="00747563">
          <w:rPr>
            <w:rStyle w:val="af0"/>
            <w:bCs/>
            <w:lang w:val="ru-RU"/>
          </w:rPr>
          <w:t>.</w:t>
        </w:r>
        <w:r w:rsidRPr="00747563">
          <w:rPr>
            <w:rStyle w:val="af0"/>
            <w:bCs/>
          </w:rPr>
          <w:t>net</w:t>
        </w:r>
      </w:hyperlink>
      <w:r w:rsidRPr="00747563">
        <w:rPr>
          <w:bCs/>
          <w:shd w:val="clear" w:color="auto" w:fill="FAFAF6"/>
          <w:lang w:val="ru-RU"/>
        </w:rPr>
        <w:t>.</w:t>
      </w:r>
    </w:p>
    <w:p w:rsidR="007066EC" w:rsidRPr="00747563" w:rsidRDefault="007066EC" w:rsidP="002F50F0">
      <w:pPr>
        <w:tabs>
          <w:tab w:val="left" w:pos="993"/>
          <w:tab w:val="left" w:pos="552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7066EC" w:rsidRPr="00747563" w:rsidRDefault="007066EC" w:rsidP="002F50F0">
      <w:pPr>
        <w:tabs>
          <w:tab w:val="left" w:pos="993"/>
          <w:tab w:val="left" w:pos="5529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3.2.3.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Дополнительные источники</w:t>
      </w:r>
    </w:p>
    <w:p w:rsidR="007066EC" w:rsidRPr="00747563" w:rsidRDefault="007066EC" w:rsidP="002F50F0">
      <w:pPr>
        <w:numPr>
          <w:ilvl w:val="0"/>
          <w:numId w:val="13"/>
        </w:numPr>
        <w:tabs>
          <w:tab w:val="left" w:pos="993"/>
          <w:tab w:val="left" w:pos="552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Астафьева Н.Е., Гаврилова С.А., Цветкова </w:t>
      </w:r>
      <w:proofErr w:type="gramStart"/>
      <w:r w:rsidRPr="00747563">
        <w:rPr>
          <w:rFonts w:ascii="Times New Roman" w:hAnsi="Times New Roman"/>
          <w:sz w:val="24"/>
          <w:szCs w:val="24"/>
        </w:rPr>
        <w:t>М.С.(</w:t>
      </w:r>
      <w:proofErr w:type="gramEnd"/>
      <w:r w:rsidRPr="00747563">
        <w:rPr>
          <w:rFonts w:ascii="Times New Roman" w:hAnsi="Times New Roman"/>
          <w:sz w:val="24"/>
          <w:szCs w:val="24"/>
        </w:rPr>
        <w:t xml:space="preserve">под </w:t>
      </w:r>
      <w:proofErr w:type="spellStart"/>
      <w:r w:rsidRPr="00747563">
        <w:rPr>
          <w:rFonts w:ascii="Times New Roman" w:hAnsi="Times New Roman"/>
          <w:sz w:val="24"/>
          <w:szCs w:val="24"/>
        </w:rPr>
        <w:t>ред.Цветковой</w:t>
      </w:r>
      <w:proofErr w:type="spellEnd"/>
      <w:r w:rsidRPr="00747563">
        <w:rPr>
          <w:rFonts w:ascii="Times New Roman" w:hAnsi="Times New Roman"/>
          <w:sz w:val="24"/>
          <w:szCs w:val="24"/>
        </w:rPr>
        <w:t xml:space="preserve"> М.С.) Информатика и ИКТ. Практикум для профессий и специальностей технического и социально-экономического профилей 2014 ОИЦ «Академия»</w:t>
      </w:r>
    </w:p>
    <w:p w:rsidR="007066EC" w:rsidRPr="00747563" w:rsidRDefault="007066EC" w:rsidP="002F50F0">
      <w:pPr>
        <w:numPr>
          <w:ilvl w:val="0"/>
          <w:numId w:val="13"/>
        </w:numPr>
        <w:tabs>
          <w:tab w:val="left" w:pos="284"/>
          <w:tab w:val="left" w:pos="993"/>
          <w:tab w:val="left" w:pos="552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Ковалева Н.Н., Холодная Е.В. Комментарий к Федеральному закону от 27 июля 2006 года N 149-ФЗ "Об информации, информационных технологиях и о защите информации"// Система ГАРАНТ, 2017</w:t>
      </w:r>
    </w:p>
    <w:p w:rsidR="007066EC" w:rsidRPr="00747563" w:rsidRDefault="007066EC" w:rsidP="002F50F0">
      <w:pPr>
        <w:numPr>
          <w:ilvl w:val="0"/>
          <w:numId w:val="13"/>
        </w:numPr>
        <w:tabs>
          <w:tab w:val="left" w:pos="993"/>
          <w:tab w:val="left" w:pos="552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Цветкова М.С., </w:t>
      </w:r>
      <w:proofErr w:type="spellStart"/>
      <w:r w:rsidRPr="00747563">
        <w:rPr>
          <w:rFonts w:ascii="Times New Roman" w:hAnsi="Times New Roman"/>
          <w:sz w:val="24"/>
          <w:szCs w:val="24"/>
        </w:rPr>
        <w:t>Хлобыстова</w:t>
      </w:r>
      <w:proofErr w:type="spellEnd"/>
      <w:r w:rsidRPr="00747563">
        <w:rPr>
          <w:rFonts w:ascii="Times New Roman" w:hAnsi="Times New Roman"/>
          <w:sz w:val="24"/>
          <w:szCs w:val="24"/>
        </w:rPr>
        <w:t xml:space="preserve"> И.Ю. Информатика и ИКТ. Практикум для профессий и специальностей естественнонаучного и гуманитарного профилей 2017 ОИЦ «Академия»</w:t>
      </w:r>
    </w:p>
    <w:p w:rsidR="007066EC" w:rsidRPr="00747563" w:rsidRDefault="007066EC" w:rsidP="002F50F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22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https://www.minfin.ru/</w:t>
        </w:r>
      </w:hyperlink>
      <w:r w:rsidRPr="00747563">
        <w:rPr>
          <w:rFonts w:ascii="Times New Roman" w:hAnsi="Times New Roman"/>
          <w:sz w:val="24"/>
          <w:szCs w:val="24"/>
        </w:rPr>
        <w:t xml:space="preserve"> </w:t>
      </w:r>
    </w:p>
    <w:p w:rsidR="007066EC" w:rsidRPr="00747563" w:rsidRDefault="007066EC" w:rsidP="002F50F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23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https://www.nalog.ru/</w:t>
        </w:r>
      </w:hyperlink>
    </w:p>
    <w:p w:rsidR="007066EC" w:rsidRPr="00747563" w:rsidRDefault="007066EC" w:rsidP="002F50F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Пенсионного фонда России </w:t>
      </w:r>
      <w:hyperlink r:id="rId24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http://www.pfrf.ru/</w:t>
        </w:r>
      </w:hyperlink>
    </w:p>
    <w:p w:rsidR="007066EC" w:rsidRPr="00747563" w:rsidRDefault="007066EC" w:rsidP="002F50F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Фонда социального страхования </w:t>
      </w:r>
      <w:hyperlink r:id="rId25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http://fss.ru/</w:t>
        </w:r>
      </w:hyperlink>
    </w:p>
    <w:p w:rsidR="007066EC" w:rsidRPr="00747563" w:rsidRDefault="007066EC" w:rsidP="002F50F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26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http://www.ffoms.ru/</w:t>
        </w:r>
      </w:hyperlink>
    </w:p>
    <w:p w:rsidR="007066EC" w:rsidRPr="00747563" w:rsidRDefault="007066EC" w:rsidP="002F50F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Центрального Банка Российской Федерации </w:t>
      </w:r>
      <w:hyperlink r:id="rId27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http://www.cbr.ru/</w:t>
        </w:r>
      </w:hyperlink>
    </w:p>
    <w:p w:rsidR="007066EC" w:rsidRPr="00747563" w:rsidRDefault="007066EC" w:rsidP="002F50F0">
      <w:pPr>
        <w:pStyle w:val="af1"/>
        <w:numPr>
          <w:ilvl w:val="0"/>
          <w:numId w:val="13"/>
        </w:numPr>
        <w:tabs>
          <w:tab w:val="left" w:pos="993"/>
        </w:tabs>
        <w:spacing w:before="0" w:after="200"/>
        <w:ind w:left="0" w:firstLine="709"/>
        <w:contextualSpacing/>
        <w:jc w:val="both"/>
      </w:pPr>
      <w:r w:rsidRPr="00747563">
        <w:t xml:space="preserve">Официальный сайт Президента России - </w:t>
      </w:r>
      <w:hyperlink r:id="rId28" w:history="1">
        <w:r w:rsidRPr="00747563">
          <w:rPr>
            <w:rStyle w:val="af0"/>
          </w:rPr>
          <w:t>http://www.kremlin.ru</w:t>
        </w:r>
      </w:hyperlink>
    </w:p>
    <w:p w:rsidR="007066EC" w:rsidRPr="00747563" w:rsidRDefault="007066EC" w:rsidP="002F50F0">
      <w:pPr>
        <w:pStyle w:val="af1"/>
        <w:tabs>
          <w:tab w:val="left" w:pos="426"/>
        </w:tabs>
        <w:ind w:left="0"/>
        <w:jc w:val="both"/>
        <w:rPr>
          <w:color w:val="000000"/>
          <w:lang w:bidi="en-US"/>
        </w:rPr>
      </w:pPr>
    </w:p>
    <w:p w:rsidR="00B843F7" w:rsidRDefault="00B843F7">
      <w:pPr>
        <w:spacing w:after="160" w:line="259" w:lineRule="auto"/>
        <w:rPr>
          <w:lang w:val="x-none"/>
        </w:rPr>
      </w:pPr>
      <w:r>
        <w:rPr>
          <w:lang w:val="x-none"/>
        </w:rPr>
        <w:br w:type="page"/>
      </w:r>
    </w:p>
    <w:p w:rsidR="00B843F7" w:rsidRPr="00FA0EE7" w:rsidRDefault="00B843F7" w:rsidP="00B843F7">
      <w:pPr>
        <w:pStyle w:val="af1"/>
        <w:numPr>
          <w:ilvl w:val="0"/>
          <w:numId w:val="33"/>
        </w:numPr>
        <w:jc w:val="center"/>
        <w:rPr>
          <w:b/>
        </w:rPr>
      </w:pPr>
      <w:r w:rsidRPr="00FA0EE7">
        <w:rPr>
          <w:b/>
        </w:rPr>
        <w:t>КОНТРОЛЬ И ОЦЕНКА РЕЗУЛЬТАТОВ ОСВОЕНИЯ УЧЕБНОЙ ДИСЦИПЛИНЫ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8"/>
        <w:gridCol w:w="3426"/>
        <w:gridCol w:w="3293"/>
      </w:tblGrid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747563">
              <w:rPr>
                <w:b/>
                <w:bCs/>
              </w:rPr>
              <w:t>Результаты обучения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  <w:r w:rsidRPr="00747563">
              <w:rPr>
                <w:b/>
                <w:bCs/>
              </w:rPr>
              <w:t>Критерии оценки</w:t>
            </w:r>
            <w:r w:rsidRPr="00747563">
              <w:t xml:space="preserve">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  <w:r w:rsidRPr="00747563">
              <w:rPr>
                <w:b/>
                <w:bCs/>
              </w:rPr>
              <w:t>Методы оценки</w:t>
            </w:r>
            <w:r w:rsidRPr="00747563">
              <w:t xml:space="preserve"> </w:t>
            </w: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tabs>
                <w:tab w:val="left" w:pos="287"/>
                <w:tab w:val="left" w:pos="5529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tabs>
                <w:tab w:val="left" w:pos="287"/>
                <w:tab w:val="left" w:pos="552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tabs>
                <w:tab w:val="left" w:pos="287"/>
                <w:tab w:val="left" w:pos="552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B843F7" w:rsidRPr="00747563" w:rsidRDefault="00B843F7" w:rsidP="00EE42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B843F7" w:rsidRPr="00747563" w:rsidRDefault="00B843F7" w:rsidP="00EE42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B843F7" w:rsidRPr="00747563" w:rsidRDefault="00B843F7" w:rsidP="00EE42E7">
            <w:pPr>
              <w:pStyle w:val="af1"/>
              <w:tabs>
                <w:tab w:val="left" w:pos="287"/>
                <w:tab w:val="left" w:pos="5529"/>
              </w:tabs>
              <w:spacing w:before="0" w:after="0" w:line="360" w:lineRule="auto"/>
              <w:ind w:left="0"/>
              <w:contextualSpacing/>
              <w:jc w:val="both"/>
              <w:rPr>
                <w:bCs/>
                <w:i/>
              </w:rPr>
            </w:pPr>
            <w:r w:rsidRPr="00747563"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  <w:r w:rsidRPr="00747563">
              <w:rPr>
                <w:bCs/>
              </w:rPr>
              <w:t>Устный опрос,</w:t>
            </w:r>
          </w:p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  <w:r w:rsidRPr="00747563">
              <w:rPr>
                <w:bCs/>
              </w:rPr>
              <w:t>Выполнение практических работ</w:t>
            </w:r>
          </w:p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  <w:r w:rsidRPr="00747563">
              <w:rPr>
                <w:bCs/>
              </w:rPr>
              <w:t>Внеаудиторная самостоятельная работа</w:t>
            </w:r>
          </w:p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  <w:r w:rsidRPr="00747563">
              <w:rPr>
                <w:bCs/>
              </w:rPr>
              <w:t>Промежуточная аттестация</w:t>
            </w: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методы работы в профессиональной и смежных сферах;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структуру плана для решения задач;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основные методы и средства сбора, обработки, хранения, передачи и накопления информации;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5"/>
              </w:numPr>
              <w:tabs>
                <w:tab w:val="left" w:pos="18"/>
                <w:tab w:val="left" w:pos="23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технологию поиска информации в сети Интернет;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43"/>
                <w:tab w:val="left" w:pos="552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номенклатура информационных источников применяемых в профессиональной деятельности; приемы структурирования информации; 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формат оформления результатов поиска информации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177"/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современная научная и профессиональная терминология;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назначение, состав, основные характеристики организационной и компьютерной техники;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назначение и принципы использования системного и прикладного программного обеспечения;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принципы защиты информации от несанкционированного  доступа;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правовые аспекты использования информационных технологий и программного обеспечения;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основные понятия автоматизированной обработки информации;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1"/>
              </w:numPr>
              <w:tabs>
                <w:tab w:val="left" w:pos="19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направления автоматизации бухгалтерской деятельности;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2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2"/>
              </w:numPr>
              <w:tabs>
                <w:tab w:val="left" w:pos="256"/>
                <w:tab w:val="left" w:pos="287"/>
                <w:tab w:val="left" w:pos="316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назначение, принципы организации и эксплуатации бухгалтерских информационных систем;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3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3"/>
              </w:numPr>
              <w:tabs>
                <w:tab w:val="left" w:pos="256"/>
                <w:tab w:val="left" w:pos="287"/>
                <w:tab w:val="left" w:pos="316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основные угрозы и методы обеспечения информационной безопасности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4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4"/>
              </w:numPr>
              <w:tabs>
                <w:tab w:val="left" w:pos="256"/>
                <w:tab w:val="left" w:pos="287"/>
                <w:tab w:val="left" w:pos="316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4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основные общеупотребительные глаголы (бытовая и профессиональная лексика);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4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4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4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4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4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правила разработки бизнес-планов;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4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55"/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порядок выстраивания презентации;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5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5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кредитные банковские продукты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6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6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41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; понятие первичной бухгалтерской документации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41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rPr>
          <w:trHeight w:val="879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первичных бухгалтерских документов;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38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41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38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38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признаки группировки первичных бухгалтерских документов;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38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проведения таксировки и </w:t>
            </w:r>
            <w:proofErr w:type="spellStart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контировки</w:t>
            </w:r>
            <w:proofErr w:type="spellEnd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первичных бухгалтерских документов;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регистров бухгалтерского учета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сроки хранения первичной бухгалтерской документации;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сущность плана счетов бухгалтерского учета финансово-хозяйственной деятельности организаций;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инструкцию по применению плана счетов бухгалтерского учета;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цели разработки рабочего плана счетов бухгалтерского учета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классификацию счетов бухгалтерского учета по экономическому содержанию, назначению и структуре;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кассовых операций, денежных документов и переводов в пути;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денежных средств на расчетных и специальных счетах; особенности учета кассовых операций в иностранной валюте и операций по валютным счетам;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оформления денежных и кассовых документов, заполнения кассовой книги;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правила заполнения отчета кассира в бухгалтерию;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классификацию основных средств;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оценку и переоценку основных средств;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поступления основных средств;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выбытия и аренды основных средств;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амортизации основных средств;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учета арендованных и сданных в аренду основных средств;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классификацию нематериальных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поступления и выбытия нематериальных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амортизацию нематериальных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долгосрочных инвестиций;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финансовых вложений и ценных бумаг;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54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  <w:i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8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материально-производственных запасов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49"/>
              </w:numPr>
              <w:tabs>
                <w:tab w:val="left" w:pos="256"/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понятие, классификацию и оценку материально-производственных запасов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5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0"/>
              </w:numPr>
              <w:tabs>
                <w:tab w:val="left" w:pos="256"/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документальное оформление поступления и расхода материально-производственных запасов;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1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1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материалов на складе и в бухгалтерии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1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1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синтетический учет движения материалов;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1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1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транспортно-заготовительных расходов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1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1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 затрат на производство и </w:t>
            </w:r>
            <w:proofErr w:type="spellStart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калькулирование</w:t>
            </w:r>
            <w:proofErr w:type="spellEnd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себестоимости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1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1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систему учета производственных затрат и их классификацию;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1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1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сводный учет затрат на производство, обслуживание производства и управление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1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1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учета и распределения затрат вспомогательных производств;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1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1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потерь и непроизводственных расходов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2"/>
              </w:numPr>
              <w:tabs>
                <w:tab w:val="left" w:pos="196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2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и оценку незавершенного производства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2"/>
              </w:numPr>
              <w:tabs>
                <w:tab w:val="left" w:pos="196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2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калькуляцию себестоимости продукции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numPr>
                <w:ilvl w:val="0"/>
                <w:numId w:val="19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характеристику готовой продукции, оценку и синтетический учет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3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технологию реализации готовой продукции (работ, услуг)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3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выручки от реализации продукции (работ, услуг)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3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расходов по реализации продукции, выполнению работ и оказанию услуг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дебиторской и кредиторской задолженности и формы расчетов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расчетов с работниками по прочим операциям и расчетов с подотчетными лицами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труда и его оплаты;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удержаний из заработной платы работников;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финансовых результатов и использования прибыли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финансовых результатов по обычным видам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финансовых результатов по прочим видам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нераспределенной прибыли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собственного капитала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уставного капитала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резервного капитала и целевого финансирования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кредитов и займов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инвентаризации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характеристику объектов, подлежащих инвентаризации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цели и периодичность проведения инвентаризации имущества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задачи и состав инвентаризационной комиссии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процесс подготовки к инвентаризации, порядок подготовки регистров аналитического учета по объектам инвентаризации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перечень лиц, ответственных за подготовительный этап для подбора документации, необходимой для проведения инвентаризации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приемы физического подсчета активов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инвентаризационных описей и сроки передачи их в бухгалтерию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основных средств и отражение ее результатов в бухгалтерских проводках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нематериальных активов и отражение ее результатов в бухгалтерских проводках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бухгалтерских проводок по списанию недостач в зависимости от причин их возникновения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53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дебиторской и кредиторской задолженности организации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расчетов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технологию определения реального состояния расчетов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недостач и потерь от порчи ценностей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ведения бухгалтерского учета источников формирования имущества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выполнения работ по инвентаризации активов и обязательств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процедуру составления акта по результатам инвентаризации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виды и порядок налогообложения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систему налогов Российской Федерации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элементы налогообложения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уплаты налогов, сборов, пошлин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бухгалтерскими проводками начисления и перечисления сумм налогов и сборов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аналитический учет по счету 68 "Расчеты по налогам и сборам"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заполнения платежных поручений по перечислению налогов и сборов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 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классификатор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 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коды бюджетной классификации, порядок их присвоения для налога, штрафа и пени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образец заполнения платежных поручений по перечислению налогов, сборов и пошлин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расчетов по социальному страхованию и обеспечению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аналитический учет по счету 69 "Расчеты по социальному страхованию"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сущность и структуру страховых взносов в Федеральную налоговую службу (далее - ФНС России) и государственные внебюджетные фонды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объекты налогообложения для исчисления страховых взносов в государственные внебюджетные фонды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и сроки исчисления страховых взносов в ФНС России и государственные внебюджетные фонды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и сроки представления отчетности в системе ФНС России и внебюджетного фонда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зачисления сумм страховых взносов в государственные внебюджетные фонды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начисление и перечисление взносов на страхование от несчастных случаев на производстве и профессиональных заболеваний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процедуру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40"/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средств внебюджетных фондов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40"/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образец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b/>
                <w:bCs/>
              </w:rPr>
            </w:pPr>
            <w:r w:rsidRPr="00747563">
              <w:rPr>
                <w:color w:val="000000"/>
              </w:rPr>
              <w:t>процедуру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b/>
                <w:bCs/>
              </w:rPr>
            </w:pPr>
            <w:r w:rsidRPr="00747563">
              <w:rPr>
                <w:color w:val="000000"/>
              </w:rP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b/>
                <w:bCs/>
              </w:rPr>
            </w:pPr>
            <w:r w:rsidRPr="00747563">
              <w:rPr>
                <w:color w:val="000000"/>
              </w:rPr>
      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основы внутреннего контроля совершаемых фактов хозяйственной жизни и составления бухгалтерской (финансовой) отчетности 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механизм отражения нарастающим итогом на счетах бухгалтерского учета данных за отчетный период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методы обобщения информации о хозяйственных операциях организации за отчетный период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составления шахматной таблицы и </w:t>
            </w:r>
            <w:proofErr w:type="spellStart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оборотно</w:t>
            </w:r>
            <w:proofErr w:type="spellEnd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-сальдовой ведомости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методы определения результатов хозяйственной деятельности за отчетный период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бухгалтерской отчетности организации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состав и содержание форм бухгалтерской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баланс, отчет о финансовых результатах как основные формы бухгалтерской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группировки и перенесения обобщенной учетной информации из </w:t>
            </w:r>
            <w:proofErr w:type="spellStart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оборотно</w:t>
            </w:r>
            <w:proofErr w:type="spellEnd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-сальдовой ведомости в формы бухгалтерской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процедуру составления приложений к бухгалтерскому балансу и отчету о финансовых результатах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отражения изменений в учетной политике в целях бухгалтерского учета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организации получения аудиторского заключения в случае необходимости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сроки представления бухгалтерской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хозяйственных операций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формы налоговых деклараций по налогам и сборам в бюджет и инструкции по их заполнению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форму отчетов по страховым взносам в ФНС России и государственные внебюджетные фонды и инструкцию по ее заполнению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форму статистической отчетности и инструкцию по ее заполнению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новых форм налоговых деклараций по налогам и сборам и новых инструкций по их заполнению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регистрации и перерегистрации организации в налоговых органах, внебюджетных фондах и статистических органах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методы финансового анализа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виды и приемы финансового анализа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бухгалтерского баланса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общей оценки структуры активов и источников их формирования по показателям баланса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определения результатов общей оценки структуры активов и их источников по показателям баланса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ликвидности бухгалтерского баланса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порядок расчета финансовых коэффициентов для оценки платежеспособности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состав критериев оценки несостоятельности (банкротства) организации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показателей финансовой устойчивости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отчета о финансовых результатах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методы общей оценки деловой активности организации, технологию расчета и анализа финансового цикла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уровня и динамики финансовых результатов по показателям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влияния факторов на прибыль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стандарты финансовой отчетности (МСФО) и Директивы Европейского Сообщества о консолидированной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/>
              <w:jc w:val="both"/>
            </w:pPr>
            <w:r w:rsidRPr="00747563">
              <w:rPr>
                <w:b/>
              </w:rPr>
              <w:t>Уметь</w:t>
            </w:r>
            <w:r w:rsidRPr="00747563">
              <w:t>: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tabs>
                <w:tab w:val="left" w:pos="287"/>
                <w:tab w:val="left" w:pos="5529"/>
              </w:tabs>
              <w:spacing w:before="0" w:after="0" w:line="360" w:lineRule="auto"/>
              <w:ind w:left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tabs>
                <w:tab w:val="left" w:pos="287"/>
                <w:tab w:val="left" w:pos="552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или проблему в профессиональном или социальном контексте;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анализировать задачу или проблему и выделять её составные части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определять этапы решения задачи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определять необходимые источники информации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процесс поиска; структурировать получаемую информацию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выделять наиболее значимое в перечне информации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оценивать практическую значимость результатов поиска; оформлять результаты поиска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обрабатывать текстовую табличную информацию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использовать  деловую графику и мультимедиа информацию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создавать презентации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применять антивирусные  средства  защиты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читать (интерпретировать) интерфейс  специализированного программного  обеспечения,  находить контекстную  помощь,  работать с документацией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пользоваться автоматизированными системами  делопроизводства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применять методы и средства  защиты бухгалтерской информации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выявлять достоинства и недостатки коммерческой идеи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презентовать идеи открытия собственного дела в профессиональной деятельности 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оформлять бизнес-план; рассчитывать размеры выплат по процентным ставкам кредитования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определять источники финансирования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5"/>
              </w:numPr>
              <w:tabs>
                <w:tab w:val="left" w:pos="225"/>
                <w:tab w:val="left" w:pos="287"/>
                <w:tab w:val="left" w:pos="5529"/>
              </w:tabs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5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проверять наличие в произвольных первичных бухгалтерских документах обязательных реквизитов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формальную проверку документов, проверку по существу, арифметическую проверку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iCs/>
              </w:rPr>
              <w:t xml:space="preserve"> </w:t>
            </w:r>
            <w:r w:rsidRPr="00747563">
              <w:rPr>
                <w:color w:val="000000"/>
              </w:rPr>
              <w:t>проводить группировку первичных бухгалтерских документов по ряду признаков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 xml:space="preserve">проводить таксировку и </w:t>
            </w:r>
            <w:proofErr w:type="spellStart"/>
            <w:r w:rsidRPr="00747563">
              <w:rPr>
                <w:color w:val="000000"/>
              </w:rPr>
              <w:t>контировку</w:t>
            </w:r>
            <w:proofErr w:type="spellEnd"/>
            <w:r w:rsidRPr="00747563">
              <w:rPr>
                <w:color w:val="000000"/>
              </w:rPr>
              <w:t xml:space="preserve"> первичных бухгалтерских документов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организовывать документооборот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разбираться в номенклатуре дел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заносить данные по сгруппированным документам в регистры бухгалтерского учета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передавать первичные бухгалтерские документы в текущий бухгалтерский архив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передавать первичные бухгалтерские документы в постоянный архив по истечении установленного срока хранения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исправлять ошибки в первичных бухгалтерских документах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понимать и анализировать план счетов бухгалтерского учета финансово-хозяйственной деятельности организаций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конструировать поэтапно рабочий план счетов бухгалтерского учета организации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учет кассовых операций, денежных документов и переводов в пути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учет денежных средств на расчетных и специальных счетах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учитывать особенности учета кассовых операций в иностранной валюте и операций по валютным счетам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оформлять денежные и кассовые документы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заполнять кассовую книгу и отчет кассира в бухгалтерию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учет основных средств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учет нематериальных активов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учет долгосрочных инвестиций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учет финансовых вложений и ценных бумаг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учет материально-производственных запасов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 xml:space="preserve">проводить учет затрат на производство и </w:t>
            </w:r>
            <w:proofErr w:type="spellStart"/>
            <w:r w:rsidRPr="00747563">
              <w:rPr>
                <w:color w:val="000000"/>
              </w:rPr>
              <w:t>калькулирование</w:t>
            </w:r>
            <w:proofErr w:type="spellEnd"/>
            <w:r w:rsidRPr="00747563">
              <w:rPr>
                <w:color w:val="000000"/>
              </w:rPr>
              <w:t xml:space="preserve"> себестоимости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учет готовой продукции и ее реализации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текущих операций и расчетов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8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труда и заработной платы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8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0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финансовых результатов и использования прибыли;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0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собственного капитала;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кредитов и займов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документировать хозяйственные операции и вести бухгалтерский учет активов организации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рассчитывать заработную плату сотрудников;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сумму удержаний из заработной платы сотрудников;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финансовые результаты деятельности организации по основным видам деятельности;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b/>
                <w:bCs/>
                <w:iCs/>
              </w:rPr>
            </w:pPr>
            <w:r w:rsidRPr="00747563">
              <w:rPr>
                <w:color w:val="000000"/>
              </w:rPr>
              <w:t>определять финансовые результаты деятельности организации по прочим видам деятельности;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b/>
                <w:bCs/>
                <w:iCs/>
              </w:rPr>
            </w:pPr>
            <w:r w:rsidRPr="00747563">
              <w:rPr>
                <w:color w:val="000000"/>
              </w:rPr>
              <w:t>проводить учет нераспределенной прибыли;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b/>
                <w:bCs/>
                <w:iCs/>
              </w:rPr>
            </w:pPr>
            <w:r w:rsidRPr="00747563">
              <w:rPr>
                <w:color w:val="000000"/>
              </w:rPr>
              <w:t>проводить учет собственного капитала;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уставного капитала;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резервного капитала и целевого финансирования;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кредитов и займов;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цели и периодичность проведения инвентаризации;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специальной терминологией при проведении инвентаризации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давать характеристику активов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25"/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составлять инвентаризационные описи;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физический подсчет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бухгалтерские проводки по списанию недостач в зависимости от причин их возникновения;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составлять акт по результатам инвентаризации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выверку финансовых обязательств;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инвентаризации дебиторской и кредиторской задолженности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инвентаризацию расчетов;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реальное состояние расчетов;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10"/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10"/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10"/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</w:pPr>
            <w:r w:rsidRPr="00747563">
              <w:rPr>
                <w:color w:val="000000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2"/>
              </w:numPr>
              <w:tabs>
                <w:tab w:val="left" w:pos="287"/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вести бухгалтерский учет источников формирования активов, выполнять работы по инвентаризации активов и обязательств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2"/>
              </w:numPr>
              <w:tabs>
                <w:tab w:val="left" w:pos="287"/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подготавливать оформление завершающих материалов по результатам внутреннего контроля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виды и порядок налогообложения;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ориентироваться в системе налогов Российской Федерации;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выделять элементы налогообложения;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определять источники уплаты налогов, сборов, пошлин;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</w:pPr>
            <w:r w:rsidRPr="00747563">
              <w:rPr>
                <w:color w:val="000000"/>
              </w:rPr>
              <w:t>оформлять бухгалтерскими проводками начисления и перечисления сумм налогов и сборов;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аналитический учет по счету 68 "Расчеты по налогам и сборам";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4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заполнять платежные поручения по перечислению налогов и сборов;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выбирать для платежных поручений по видам налогов соответствующие реквизиты;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выбирать коды бюджетной классификации для определенных налогов, штрафов и пени;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пользоваться образцом заполнения платежных поручений по перечислению налогов, сборов и пошлин;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учет расчетов по социальному страхованию и обеспечению;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порядок и соблюдать сроки исчисления по страховым взносам в государственные внебюджетные фонды;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осуществлять аналитический учет по счету 69 "Расчеты по социальному страхованию";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</w:pPr>
            <w:r w:rsidRPr="00747563">
              <w:rPr>
                <w:color w:val="000000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2"/>
              </w:numPr>
              <w:tabs>
                <w:tab w:val="left" w:pos="225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использовать средства внебюджетных фондов по направлениям, определенным законодательством;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2"/>
              </w:numPr>
              <w:tabs>
                <w:tab w:val="left" w:pos="225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2"/>
              </w:numPr>
              <w:tabs>
                <w:tab w:val="left" w:pos="225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выбирать для платежных поручений по видам страховых взносов соответствующие реквизиты;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платежные поручения по штрафам и пеням внебюджетных фондов;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заполнять данные статуса плательщика, ИНН получателя, КПП получателя, наименование налоговой инспекции, КБК, </w:t>
            </w:r>
            <w:r w:rsidRPr="00747563">
              <w:rPr>
                <w:color w:val="000000"/>
                <w:bdr w:val="none" w:sz="0" w:space="0" w:color="auto" w:frame="1"/>
              </w:rPr>
              <w:t>ОКАТО</w:t>
            </w:r>
            <w:r w:rsidRPr="00747563">
              <w:rPr>
                <w:color w:val="000000"/>
              </w:rPr>
              <w:t>, основания платежа, страхового периода, номера документа, даты документа;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проведении расчетов с бюджетом и внебюджетными фондами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87"/>
                <w:tab w:val="left" w:pos="33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выявлять и оценивать риски объекта внутреннего контроля и риски собственных ошибок;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87"/>
                <w:tab w:val="left" w:pos="33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87"/>
                <w:tab w:val="left" w:pos="33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формировать информационную базу, отражающую ход устранения выявленных контрольными процедурами недостатков;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87"/>
                <w:tab w:val="left" w:pos="33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составлении бухгалтерской отчетности и использовании ее для анализа финансового состояния организации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аналитические отчеты и представлять их заинтересованным пользователям;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определять результаты хозяйственной деятельности за отчетный период;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устанавливать идентичность показателей бухгалтерских отчетов;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осваивать новые формы бухгалтерской отчетности;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адаптировать бухгалтерскую (финансовую) отчетность Российской Федерации к Международным стандартам финансовой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участии в счетной проверке бухгалтерской отчетности;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анализе информации о финансовом положении организации, ее платежеспособности и доходности;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применении налоговых льгот;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разработке учетной политики в целях налогообложения;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составлении бухгалтерской (финансовой) отчетности по Международным стандартам финансовой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405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формировать аналитические отчеты и представлять их заинтересованным пользователям;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разрабатывать учетную политику в целях налогообложения;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анализ информации о финансовом положении организации, ее платежеспособности и доходности;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применять налоговые льготы;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составлять бухгалтерскую отчетность и использовать ее для анализа финансового состояния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1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составлять налоговые декларации, отчеты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1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участвовать в счетной проверке бухгалтерской отчетности;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определять результаты хозяйственной деятельности за отчетный период;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устанавливать идентичность показателей бухгалтерских отчетов;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осваивать новые формы бухгалтерской отчетности;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9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1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составлять бухгалтерскую (финансовую) отчетность по Международным стандартам финансовой отчетности;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EE42E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1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бизнес-планы).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093CF2" w:rsidRPr="00B843F7" w:rsidRDefault="00093CF2"/>
    <w:sectPr w:rsidR="00093CF2" w:rsidRPr="00B8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21" w:rsidRDefault="00977021" w:rsidP="007066EC">
      <w:pPr>
        <w:spacing w:after="0" w:line="240" w:lineRule="auto"/>
      </w:pPr>
      <w:r>
        <w:separator/>
      </w:r>
    </w:p>
  </w:endnote>
  <w:endnote w:type="continuationSeparator" w:id="0">
    <w:p w:rsidR="00977021" w:rsidRDefault="00977021" w:rsidP="0070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021" w:rsidRDefault="00977021" w:rsidP="000F0A9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7021" w:rsidRDefault="00977021" w:rsidP="000F0A9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021" w:rsidRDefault="00977021" w:rsidP="000F0A9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33031">
      <w:rPr>
        <w:noProof/>
      </w:rPr>
      <w:t>26</w:t>
    </w:r>
    <w:r>
      <w:rPr>
        <w:noProof/>
      </w:rPr>
      <w:fldChar w:fldCharType="end"/>
    </w:r>
  </w:p>
  <w:p w:rsidR="00977021" w:rsidRDefault="00977021" w:rsidP="000F0A9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21" w:rsidRDefault="00977021" w:rsidP="007066EC">
      <w:pPr>
        <w:spacing w:after="0" w:line="240" w:lineRule="auto"/>
      </w:pPr>
      <w:r>
        <w:separator/>
      </w:r>
    </w:p>
  </w:footnote>
  <w:footnote w:type="continuationSeparator" w:id="0">
    <w:p w:rsidR="00977021" w:rsidRDefault="00977021" w:rsidP="00706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2" w15:restartNumberingAfterBreak="0">
    <w:nsid w:val="02C7406E"/>
    <w:multiLevelType w:val="multilevel"/>
    <w:tmpl w:val="B750F3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  <w:sz w:val="2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052038"/>
    <w:multiLevelType w:val="hybridMultilevel"/>
    <w:tmpl w:val="56C2EC1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866C1"/>
    <w:multiLevelType w:val="hybridMultilevel"/>
    <w:tmpl w:val="A6C0A062"/>
    <w:lvl w:ilvl="0" w:tplc="49BC0FBC">
      <w:start w:val="1"/>
      <w:numFmt w:val="bullet"/>
      <w:lvlText w:val="-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08E26EEC"/>
    <w:multiLevelType w:val="hybridMultilevel"/>
    <w:tmpl w:val="5C0A762E"/>
    <w:lvl w:ilvl="0" w:tplc="3718E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E7D6E"/>
    <w:multiLevelType w:val="hybridMultilevel"/>
    <w:tmpl w:val="8BD0156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A6403"/>
    <w:multiLevelType w:val="hybridMultilevel"/>
    <w:tmpl w:val="2C6EE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F56E3"/>
    <w:multiLevelType w:val="hybridMultilevel"/>
    <w:tmpl w:val="992EFC06"/>
    <w:lvl w:ilvl="0" w:tplc="8FF4F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06974"/>
    <w:multiLevelType w:val="hybridMultilevel"/>
    <w:tmpl w:val="8FBEF32E"/>
    <w:lvl w:ilvl="0" w:tplc="6706DC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3B41A58"/>
    <w:multiLevelType w:val="hybridMultilevel"/>
    <w:tmpl w:val="B04003E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42819"/>
    <w:multiLevelType w:val="hybridMultilevel"/>
    <w:tmpl w:val="FDC89C8E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87F01"/>
    <w:multiLevelType w:val="hybridMultilevel"/>
    <w:tmpl w:val="5A12D92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B116E"/>
    <w:multiLevelType w:val="hybridMultilevel"/>
    <w:tmpl w:val="D6B2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90709"/>
    <w:multiLevelType w:val="hybridMultilevel"/>
    <w:tmpl w:val="0FD2592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81EB3"/>
    <w:multiLevelType w:val="hybridMultilevel"/>
    <w:tmpl w:val="CAD03006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43D23"/>
    <w:multiLevelType w:val="multilevel"/>
    <w:tmpl w:val="6B9A8646"/>
    <w:lvl w:ilvl="0">
      <w:start w:val="1"/>
      <w:numFmt w:val="decimal"/>
      <w:pStyle w:val="a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7" w15:restartNumberingAfterBreak="0">
    <w:nsid w:val="308A5399"/>
    <w:multiLevelType w:val="hybridMultilevel"/>
    <w:tmpl w:val="A18ABAC2"/>
    <w:lvl w:ilvl="0" w:tplc="5C8A7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10B8E"/>
    <w:multiLevelType w:val="hybridMultilevel"/>
    <w:tmpl w:val="F9583966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27910"/>
    <w:multiLevelType w:val="hybridMultilevel"/>
    <w:tmpl w:val="360CD9CC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3363E"/>
    <w:multiLevelType w:val="hybridMultilevel"/>
    <w:tmpl w:val="2FECB97A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70E49"/>
    <w:multiLevelType w:val="hybridMultilevel"/>
    <w:tmpl w:val="D2F80D5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A5A77"/>
    <w:multiLevelType w:val="hybridMultilevel"/>
    <w:tmpl w:val="9FDE8AB4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732D0"/>
    <w:multiLevelType w:val="hybridMultilevel"/>
    <w:tmpl w:val="1092037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C1527"/>
    <w:multiLevelType w:val="hybridMultilevel"/>
    <w:tmpl w:val="3878CBD6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04342"/>
    <w:multiLevelType w:val="hybridMultilevel"/>
    <w:tmpl w:val="5A306EE4"/>
    <w:lvl w:ilvl="0" w:tplc="8D10144E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A2CB5"/>
    <w:multiLevelType w:val="hybridMultilevel"/>
    <w:tmpl w:val="A448D210"/>
    <w:lvl w:ilvl="0" w:tplc="8D1014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8634A73"/>
    <w:multiLevelType w:val="hybridMultilevel"/>
    <w:tmpl w:val="C79E94C8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43A6D"/>
    <w:multiLevelType w:val="hybridMultilevel"/>
    <w:tmpl w:val="8DE02C3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21BFF"/>
    <w:multiLevelType w:val="multilevel"/>
    <w:tmpl w:val="FB489E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2BB1B7E"/>
    <w:multiLevelType w:val="hybridMultilevel"/>
    <w:tmpl w:val="D9E01508"/>
    <w:lvl w:ilvl="0" w:tplc="49BC0F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272B5C"/>
    <w:multiLevelType w:val="hybridMultilevel"/>
    <w:tmpl w:val="8084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B2D58"/>
    <w:multiLevelType w:val="hybridMultilevel"/>
    <w:tmpl w:val="1F042A72"/>
    <w:lvl w:ilvl="0" w:tplc="C2D04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31727"/>
    <w:multiLevelType w:val="multilevel"/>
    <w:tmpl w:val="D9646E9C"/>
    <w:styleLink w:val="2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89218CB"/>
    <w:multiLevelType w:val="hybridMultilevel"/>
    <w:tmpl w:val="0526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64086"/>
    <w:multiLevelType w:val="hybridMultilevel"/>
    <w:tmpl w:val="1BCEF2E6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4400E5"/>
    <w:multiLevelType w:val="hybridMultilevel"/>
    <w:tmpl w:val="17E03AEA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36630"/>
    <w:multiLevelType w:val="hybridMultilevel"/>
    <w:tmpl w:val="0024C9E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B7594A"/>
    <w:multiLevelType w:val="hybridMultilevel"/>
    <w:tmpl w:val="25989182"/>
    <w:lvl w:ilvl="0" w:tplc="A30214B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44104F"/>
    <w:multiLevelType w:val="hybridMultilevel"/>
    <w:tmpl w:val="A4C0E73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5285A"/>
    <w:multiLevelType w:val="hybridMultilevel"/>
    <w:tmpl w:val="7CE274FA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D12F3"/>
    <w:multiLevelType w:val="hybridMultilevel"/>
    <w:tmpl w:val="2A569786"/>
    <w:lvl w:ilvl="0" w:tplc="9BC43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513563"/>
    <w:multiLevelType w:val="hybridMultilevel"/>
    <w:tmpl w:val="C256FD5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DA253D"/>
    <w:multiLevelType w:val="hybridMultilevel"/>
    <w:tmpl w:val="852C5E0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E53968"/>
    <w:multiLevelType w:val="hybridMultilevel"/>
    <w:tmpl w:val="69543CA8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243F58"/>
    <w:multiLevelType w:val="hybridMultilevel"/>
    <w:tmpl w:val="F7D08D24"/>
    <w:lvl w:ilvl="0" w:tplc="01707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332A10"/>
    <w:multiLevelType w:val="hybridMultilevel"/>
    <w:tmpl w:val="5A6693F2"/>
    <w:lvl w:ilvl="0" w:tplc="06F40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657B59"/>
    <w:multiLevelType w:val="hybridMultilevel"/>
    <w:tmpl w:val="5C56C7CE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FE56AC"/>
    <w:multiLevelType w:val="hybridMultilevel"/>
    <w:tmpl w:val="9C56F54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5C41DB"/>
    <w:multiLevelType w:val="hybridMultilevel"/>
    <w:tmpl w:val="8084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18501C"/>
    <w:multiLevelType w:val="hybridMultilevel"/>
    <w:tmpl w:val="02D4F3DC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EE1EC6"/>
    <w:multiLevelType w:val="hybridMultilevel"/>
    <w:tmpl w:val="13C268B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770ABE"/>
    <w:multiLevelType w:val="hybridMultilevel"/>
    <w:tmpl w:val="0E682C9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16"/>
    <w:lvlOverride w:ilvl="0">
      <w:startOverride w:val="1"/>
    </w:lvlOverride>
  </w:num>
  <w:num w:numId="4">
    <w:abstractNumId w:val="27"/>
  </w:num>
  <w:num w:numId="5">
    <w:abstractNumId w:val="45"/>
  </w:num>
  <w:num w:numId="6">
    <w:abstractNumId w:val="35"/>
  </w:num>
  <w:num w:numId="7">
    <w:abstractNumId w:val="33"/>
  </w:num>
  <w:num w:numId="8">
    <w:abstractNumId w:val="47"/>
  </w:num>
  <w:num w:numId="9">
    <w:abstractNumId w:val="17"/>
  </w:num>
  <w:num w:numId="10">
    <w:abstractNumId w:val="51"/>
  </w:num>
  <w:num w:numId="11">
    <w:abstractNumId w:val="5"/>
  </w:num>
  <w:num w:numId="12">
    <w:abstractNumId w:val="43"/>
  </w:num>
  <w:num w:numId="13">
    <w:abstractNumId w:val="9"/>
  </w:num>
  <w:num w:numId="14">
    <w:abstractNumId w:val="19"/>
  </w:num>
  <w:num w:numId="15">
    <w:abstractNumId w:val="11"/>
  </w:num>
  <w:num w:numId="16">
    <w:abstractNumId w:val="28"/>
  </w:num>
  <w:num w:numId="17">
    <w:abstractNumId w:val="53"/>
  </w:num>
  <w:num w:numId="18">
    <w:abstractNumId w:val="22"/>
  </w:num>
  <w:num w:numId="19">
    <w:abstractNumId w:val="21"/>
  </w:num>
  <w:num w:numId="20">
    <w:abstractNumId w:val="42"/>
  </w:num>
  <w:num w:numId="21">
    <w:abstractNumId w:val="2"/>
  </w:num>
  <w:num w:numId="22">
    <w:abstractNumId w:val="29"/>
  </w:num>
  <w:num w:numId="23">
    <w:abstractNumId w:val="25"/>
  </w:num>
  <w:num w:numId="24">
    <w:abstractNumId w:val="30"/>
  </w:num>
  <w:num w:numId="25">
    <w:abstractNumId w:val="48"/>
  </w:num>
  <w:num w:numId="26">
    <w:abstractNumId w:val="49"/>
  </w:num>
  <w:num w:numId="27">
    <w:abstractNumId w:val="38"/>
  </w:num>
  <w:num w:numId="28">
    <w:abstractNumId w:val="34"/>
  </w:num>
  <w:num w:numId="29">
    <w:abstractNumId w:val="0"/>
  </w:num>
  <w:num w:numId="30">
    <w:abstractNumId w:val="40"/>
  </w:num>
  <w:num w:numId="31">
    <w:abstractNumId w:val="13"/>
  </w:num>
  <w:num w:numId="32">
    <w:abstractNumId w:val="7"/>
  </w:num>
  <w:num w:numId="33">
    <w:abstractNumId w:val="8"/>
  </w:num>
  <w:num w:numId="34">
    <w:abstractNumId w:val="32"/>
  </w:num>
  <w:num w:numId="35">
    <w:abstractNumId w:val="46"/>
  </w:num>
  <w:num w:numId="36">
    <w:abstractNumId w:val="41"/>
  </w:num>
  <w:num w:numId="37">
    <w:abstractNumId w:val="54"/>
  </w:num>
  <w:num w:numId="38">
    <w:abstractNumId w:val="31"/>
  </w:num>
  <w:num w:numId="39">
    <w:abstractNumId w:val="44"/>
  </w:num>
  <w:num w:numId="40">
    <w:abstractNumId w:val="10"/>
  </w:num>
  <w:num w:numId="41">
    <w:abstractNumId w:val="24"/>
  </w:num>
  <w:num w:numId="42">
    <w:abstractNumId w:val="37"/>
  </w:num>
  <w:num w:numId="43">
    <w:abstractNumId w:val="18"/>
  </w:num>
  <w:num w:numId="44">
    <w:abstractNumId w:val="3"/>
  </w:num>
  <w:num w:numId="45">
    <w:abstractNumId w:val="20"/>
  </w:num>
  <w:num w:numId="46">
    <w:abstractNumId w:val="23"/>
  </w:num>
  <w:num w:numId="47">
    <w:abstractNumId w:val="50"/>
  </w:num>
  <w:num w:numId="48">
    <w:abstractNumId w:val="14"/>
  </w:num>
  <w:num w:numId="49">
    <w:abstractNumId w:val="12"/>
  </w:num>
  <w:num w:numId="50">
    <w:abstractNumId w:val="39"/>
  </w:num>
  <w:num w:numId="51">
    <w:abstractNumId w:val="6"/>
  </w:num>
  <w:num w:numId="52">
    <w:abstractNumId w:val="52"/>
  </w:num>
  <w:num w:numId="53">
    <w:abstractNumId w:val="36"/>
  </w:num>
  <w:num w:numId="54">
    <w:abstractNumId w:val="15"/>
  </w:num>
  <w:num w:numId="55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EC"/>
    <w:rsid w:val="00005D64"/>
    <w:rsid w:val="00016592"/>
    <w:rsid w:val="000257F8"/>
    <w:rsid w:val="00034571"/>
    <w:rsid w:val="000463C0"/>
    <w:rsid w:val="000545FB"/>
    <w:rsid w:val="00061948"/>
    <w:rsid w:val="000878F1"/>
    <w:rsid w:val="00092FD4"/>
    <w:rsid w:val="00093CF2"/>
    <w:rsid w:val="000A3DD4"/>
    <w:rsid w:val="000A6E2B"/>
    <w:rsid w:val="000C1E42"/>
    <w:rsid w:val="000C2CD8"/>
    <w:rsid w:val="000C393E"/>
    <w:rsid w:val="000C6946"/>
    <w:rsid w:val="000D7513"/>
    <w:rsid w:val="000E1447"/>
    <w:rsid w:val="000E6F25"/>
    <w:rsid w:val="000E77E6"/>
    <w:rsid w:val="000F0A9A"/>
    <w:rsid w:val="000F463A"/>
    <w:rsid w:val="001053F1"/>
    <w:rsid w:val="00112233"/>
    <w:rsid w:val="00124D6F"/>
    <w:rsid w:val="00133CC6"/>
    <w:rsid w:val="00135FFA"/>
    <w:rsid w:val="001452F6"/>
    <w:rsid w:val="00157A22"/>
    <w:rsid w:val="00165463"/>
    <w:rsid w:val="00180E4D"/>
    <w:rsid w:val="00190BE3"/>
    <w:rsid w:val="00195A4A"/>
    <w:rsid w:val="001A68D3"/>
    <w:rsid w:val="001B075F"/>
    <w:rsid w:val="001B7911"/>
    <w:rsid w:val="001C094B"/>
    <w:rsid w:val="001C43A3"/>
    <w:rsid w:val="001D0B49"/>
    <w:rsid w:val="001F5810"/>
    <w:rsid w:val="00215FD7"/>
    <w:rsid w:val="00226253"/>
    <w:rsid w:val="00231136"/>
    <w:rsid w:val="00245D37"/>
    <w:rsid w:val="002475A8"/>
    <w:rsid w:val="002537D3"/>
    <w:rsid w:val="00267AE9"/>
    <w:rsid w:val="00277FD3"/>
    <w:rsid w:val="00293C9E"/>
    <w:rsid w:val="002B563B"/>
    <w:rsid w:val="002F40D8"/>
    <w:rsid w:val="002F50F0"/>
    <w:rsid w:val="003068CA"/>
    <w:rsid w:val="00310C90"/>
    <w:rsid w:val="00323C1E"/>
    <w:rsid w:val="00330C0C"/>
    <w:rsid w:val="00336ED5"/>
    <w:rsid w:val="00340B56"/>
    <w:rsid w:val="00360928"/>
    <w:rsid w:val="00367FC5"/>
    <w:rsid w:val="003839C1"/>
    <w:rsid w:val="00385200"/>
    <w:rsid w:val="00391CD3"/>
    <w:rsid w:val="00393E74"/>
    <w:rsid w:val="003978E9"/>
    <w:rsid w:val="003B3119"/>
    <w:rsid w:val="003C54FE"/>
    <w:rsid w:val="003E290F"/>
    <w:rsid w:val="003E6550"/>
    <w:rsid w:val="003F6425"/>
    <w:rsid w:val="00415A2A"/>
    <w:rsid w:val="004232D1"/>
    <w:rsid w:val="00446B30"/>
    <w:rsid w:val="00462BE5"/>
    <w:rsid w:val="00473DCA"/>
    <w:rsid w:val="00474DA9"/>
    <w:rsid w:val="0047737E"/>
    <w:rsid w:val="00494BB5"/>
    <w:rsid w:val="004C6F85"/>
    <w:rsid w:val="004D3B02"/>
    <w:rsid w:val="004D7941"/>
    <w:rsid w:val="0052618A"/>
    <w:rsid w:val="0052762D"/>
    <w:rsid w:val="00533031"/>
    <w:rsid w:val="00536006"/>
    <w:rsid w:val="00543705"/>
    <w:rsid w:val="0055151B"/>
    <w:rsid w:val="00555984"/>
    <w:rsid w:val="005642B8"/>
    <w:rsid w:val="00584C2F"/>
    <w:rsid w:val="0059015D"/>
    <w:rsid w:val="00590A65"/>
    <w:rsid w:val="0059376F"/>
    <w:rsid w:val="00593A9A"/>
    <w:rsid w:val="00593D89"/>
    <w:rsid w:val="005B5918"/>
    <w:rsid w:val="005C25F3"/>
    <w:rsid w:val="005C5053"/>
    <w:rsid w:val="005D62C6"/>
    <w:rsid w:val="005F3897"/>
    <w:rsid w:val="005F4CA3"/>
    <w:rsid w:val="006124C6"/>
    <w:rsid w:val="00624EB3"/>
    <w:rsid w:val="00635FE7"/>
    <w:rsid w:val="0064034F"/>
    <w:rsid w:val="00651B39"/>
    <w:rsid w:val="00656539"/>
    <w:rsid w:val="0066769A"/>
    <w:rsid w:val="00672535"/>
    <w:rsid w:val="006879EC"/>
    <w:rsid w:val="00696D7E"/>
    <w:rsid w:val="006A4198"/>
    <w:rsid w:val="006A58D6"/>
    <w:rsid w:val="006B205F"/>
    <w:rsid w:val="006C0895"/>
    <w:rsid w:val="006C4EFF"/>
    <w:rsid w:val="006D228C"/>
    <w:rsid w:val="006D5228"/>
    <w:rsid w:val="006E3594"/>
    <w:rsid w:val="006E483F"/>
    <w:rsid w:val="006E577D"/>
    <w:rsid w:val="006F7233"/>
    <w:rsid w:val="007066EC"/>
    <w:rsid w:val="00713BCD"/>
    <w:rsid w:val="00714E54"/>
    <w:rsid w:val="00722DCE"/>
    <w:rsid w:val="00741E32"/>
    <w:rsid w:val="00764E4F"/>
    <w:rsid w:val="007739F6"/>
    <w:rsid w:val="0079202A"/>
    <w:rsid w:val="00796951"/>
    <w:rsid w:val="007A47A9"/>
    <w:rsid w:val="007B413A"/>
    <w:rsid w:val="007B5E72"/>
    <w:rsid w:val="007C2391"/>
    <w:rsid w:val="007C4415"/>
    <w:rsid w:val="007D1B04"/>
    <w:rsid w:val="007D6116"/>
    <w:rsid w:val="007E08DF"/>
    <w:rsid w:val="007E40E7"/>
    <w:rsid w:val="007F68CA"/>
    <w:rsid w:val="00802141"/>
    <w:rsid w:val="00811DC4"/>
    <w:rsid w:val="0085325B"/>
    <w:rsid w:val="00860DC5"/>
    <w:rsid w:val="008658B3"/>
    <w:rsid w:val="008835A2"/>
    <w:rsid w:val="0089232A"/>
    <w:rsid w:val="008A72C6"/>
    <w:rsid w:val="008C1E8A"/>
    <w:rsid w:val="008C4DBC"/>
    <w:rsid w:val="008D22B9"/>
    <w:rsid w:val="008D6924"/>
    <w:rsid w:val="008D799B"/>
    <w:rsid w:val="008E2CA6"/>
    <w:rsid w:val="008F2424"/>
    <w:rsid w:val="008F5907"/>
    <w:rsid w:val="00907ADB"/>
    <w:rsid w:val="00910FB3"/>
    <w:rsid w:val="00911C91"/>
    <w:rsid w:val="00943148"/>
    <w:rsid w:val="00957051"/>
    <w:rsid w:val="00967588"/>
    <w:rsid w:val="00971B3D"/>
    <w:rsid w:val="009738D2"/>
    <w:rsid w:val="00977021"/>
    <w:rsid w:val="009833C7"/>
    <w:rsid w:val="00991463"/>
    <w:rsid w:val="00991B3D"/>
    <w:rsid w:val="009B5F41"/>
    <w:rsid w:val="009C4DC7"/>
    <w:rsid w:val="009F0213"/>
    <w:rsid w:val="00A034E7"/>
    <w:rsid w:val="00A104F9"/>
    <w:rsid w:val="00A15D84"/>
    <w:rsid w:val="00A339A3"/>
    <w:rsid w:val="00A41615"/>
    <w:rsid w:val="00A41885"/>
    <w:rsid w:val="00A475C7"/>
    <w:rsid w:val="00A5041A"/>
    <w:rsid w:val="00A60033"/>
    <w:rsid w:val="00A66CF7"/>
    <w:rsid w:val="00A672A3"/>
    <w:rsid w:val="00A811C5"/>
    <w:rsid w:val="00A85969"/>
    <w:rsid w:val="00AA37CD"/>
    <w:rsid w:val="00AB4556"/>
    <w:rsid w:val="00AC4557"/>
    <w:rsid w:val="00AC55B1"/>
    <w:rsid w:val="00AD2E88"/>
    <w:rsid w:val="00AE0BEF"/>
    <w:rsid w:val="00AE3041"/>
    <w:rsid w:val="00AE63A5"/>
    <w:rsid w:val="00AF183D"/>
    <w:rsid w:val="00AF583C"/>
    <w:rsid w:val="00B12676"/>
    <w:rsid w:val="00B36D1A"/>
    <w:rsid w:val="00B3733D"/>
    <w:rsid w:val="00B44D48"/>
    <w:rsid w:val="00B512EB"/>
    <w:rsid w:val="00B51767"/>
    <w:rsid w:val="00B57AED"/>
    <w:rsid w:val="00B62D75"/>
    <w:rsid w:val="00B75C1B"/>
    <w:rsid w:val="00B843F7"/>
    <w:rsid w:val="00B8486C"/>
    <w:rsid w:val="00B92C21"/>
    <w:rsid w:val="00BB76D3"/>
    <w:rsid w:val="00BB7902"/>
    <w:rsid w:val="00BC6A81"/>
    <w:rsid w:val="00BD252A"/>
    <w:rsid w:val="00BE65C1"/>
    <w:rsid w:val="00C045FE"/>
    <w:rsid w:val="00C1266D"/>
    <w:rsid w:val="00C136F8"/>
    <w:rsid w:val="00C171F1"/>
    <w:rsid w:val="00C25EF6"/>
    <w:rsid w:val="00C31A65"/>
    <w:rsid w:val="00C33E2C"/>
    <w:rsid w:val="00C4710D"/>
    <w:rsid w:val="00C56509"/>
    <w:rsid w:val="00C63DBB"/>
    <w:rsid w:val="00C7259E"/>
    <w:rsid w:val="00C77362"/>
    <w:rsid w:val="00C83582"/>
    <w:rsid w:val="00CA0919"/>
    <w:rsid w:val="00CA0E77"/>
    <w:rsid w:val="00CA1524"/>
    <w:rsid w:val="00CA6B53"/>
    <w:rsid w:val="00CB6EA3"/>
    <w:rsid w:val="00CB731B"/>
    <w:rsid w:val="00CC7009"/>
    <w:rsid w:val="00CC7740"/>
    <w:rsid w:val="00CE43BB"/>
    <w:rsid w:val="00D0113A"/>
    <w:rsid w:val="00D059DF"/>
    <w:rsid w:val="00D11936"/>
    <w:rsid w:val="00D15A33"/>
    <w:rsid w:val="00D16762"/>
    <w:rsid w:val="00D4069F"/>
    <w:rsid w:val="00D44762"/>
    <w:rsid w:val="00D52BD0"/>
    <w:rsid w:val="00D619D9"/>
    <w:rsid w:val="00D735A0"/>
    <w:rsid w:val="00D767A7"/>
    <w:rsid w:val="00D83762"/>
    <w:rsid w:val="00D86766"/>
    <w:rsid w:val="00DA4F1D"/>
    <w:rsid w:val="00DA59DB"/>
    <w:rsid w:val="00DA5E58"/>
    <w:rsid w:val="00DF1A76"/>
    <w:rsid w:val="00E133FD"/>
    <w:rsid w:val="00E20E9E"/>
    <w:rsid w:val="00E20FBA"/>
    <w:rsid w:val="00E43B6D"/>
    <w:rsid w:val="00E46EFB"/>
    <w:rsid w:val="00E62BB0"/>
    <w:rsid w:val="00E62D51"/>
    <w:rsid w:val="00E71587"/>
    <w:rsid w:val="00E71DF7"/>
    <w:rsid w:val="00E72420"/>
    <w:rsid w:val="00E903EE"/>
    <w:rsid w:val="00E92298"/>
    <w:rsid w:val="00E926CA"/>
    <w:rsid w:val="00EA4DED"/>
    <w:rsid w:val="00EB03BE"/>
    <w:rsid w:val="00EB3DE3"/>
    <w:rsid w:val="00EE42E7"/>
    <w:rsid w:val="00F039C6"/>
    <w:rsid w:val="00F10B3A"/>
    <w:rsid w:val="00F175B7"/>
    <w:rsid w:val="00F178F8"/>
    <w:rsid w:val="00F313BD"/>
    <w:rsid w:val="00F317AE"/>
    <w:rsid w:val="00F4161B"/>
    <w:rsid w:val="00F41FDE"/>
    <w:rsid w:val="00F612F6"/>
    <w:rsid w:val="00F6673C"/>
    <w:rsid w:val="00F7062E"/>
    <w:rsid w:val="00F86D2F"/>
    <w:rsid w:val="00F91814"/>
    <w:rsid w:val="00FA32AC"/>
    <w:rsid w:val="00FA58EF"/>
    <w:rsid w:val="00FB7F22"/>
    <w:rsid w:val="00FC0E54"/>
    <w:rsid w:val="00FC2F4A"/>
    <w:rsid w:val="00FC4478"/>
    <w:rsid w:val="00FD2507"/>
    <w:rsid w:val="00FD2DAB"/>
    <w:rsid w:val="00FD623C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11F5"/>
  <w15:chartTrackingRefBased/>
  <w15:docId w15:val="{FB80AFFC-B1AB-445C-9632-9902AB5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066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7066EC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2"/>
    <w:next w:val="a2"/>
    <w:link w:val="21"/>
    <w:uiPriority w:val="99"/>
    <w:qFormat/>
    <w:rsid w:val="007066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2"/>
    <w:next w:val="a2"/>
    <w:link w:val="30"/>
    <w:uiPriority w:val="99"/>
    <w:qFormat/>
    <w:rsid w:val="007066E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2"/>
    <w:link w:val="40"/>
    <w:uiPriority w:val="99"/>
    <w:qFormat/>
    <w:rsid w:val="007066EC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7066E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unhideWhenUsed/>
    <w:qFormat/>
    <w:rsid w:val="007066EC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2"/>
    <w:next w:val="a2"/>
    <w:link w:val="70"/>
    <w:unhideWhenUsed/>
    <w:qFormat/>
    <w:rsid w:val="007066EC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2"/>
    <w:next w:val="a2"/>
    <w:link w:val="80"/>
    <w:unhideWhenUsed/>
    <w:qFormat/>
    <w:rsid w:val="007066EC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nhideWhenUsed/>
    <w:qFormat/>
    <w:rsid w:val="007066EC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7066E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3"/>
    <w:link w:val="20"/>
    <w:uiPriority w:val="99"/>
    <w:rsid w:val="007066E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3"/>
    <w:link w:val="3"/>
    <w:uiPriority w:val="99"/>
    <w:rsid w:val="007066E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3"/>
    <w:link w:val="4"/>
    <w:uiPriority w:val="99"/>
    <w:rsid w:val="007066E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3"/>
    <w:link w:val="5"/>
    <w:rsid w:val="007066E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3"/>
    <w:link w:val="6"/>
    <w:rsid w:val="007066EC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3"/>
    <w:link w:val="7"/>
    <w:rsid w:val="007066E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3"/>
    <w:link w:val="8"/>
    <w:rsid w:val="007066E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rsid w:val="007066EC"/>
    <w:rPr>
      <w:rFonts w:ascii="Cambria" w:eastAsia="Times New Roman" w:hAnsi="Cambria" w:cs="Times New Roman"/>
      <w:lang w:val="x-none" w:eastAsia="x-none"/>
    </w:rPr>
  </w:style>
  <w:style w:type="paragraph" w:styleId="a6">
    <w:name w:val="Body Text"/>
    <w:basedOn w:val="a2"/>
    <w:link w:val="a7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3"/>
    <w:link w:val="a6"/>
    <w:uiPriority w:val="99"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2"/>
    <w:link w:val="24"/>
    <w:uiPriority w:val="99"/>
    <w:rsid w:val="007066EC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3"/>
    <w:link w:val="23"/>
    <w:uiPriority w:val="99"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7066EC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2"/>
    <w:link w:val="a9"/>
    <w:uiPriority w:val="99"/>
    <w:rsid w:val="007066E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8"/>
    <w:uiPriority w:val="99"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uiPriority w:val="99"/>
    <w:rsid w:val="007066EC"/>
    <w:rPr>
      <w:rFonts w:cs="Times New Roman"/>
    </w:rPr>
  </w:style>
  <w:style w:type="paragraph" w:styleId="ab">
    <w:name w:val="Normal (Web)"/>
    <w:aliases w:val="Обычный (Web)"/>
    <w:basedOn w:val="a2"/>
    <w:link w:val="ac"/>
    <w:uiPriority w:val="99"/>
    <w:qFormat/>
    <w:rsid w:val="007066EC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d">
    <w:name w:val="footnote text"/>
    <w:basedOn w:val="a2"/>
    <w:link w:val="ae"/>
    <w:uiPriority w:val="99"/>
    <w:rsid w:val="007066EC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e">
    <w:name w:val="Текст сноски Знак"/>
    <w:basedOn w:val="a3"/>
    <w:link w:val="ad"/>
    <w:uiPriority w:val="99"/>
    <w:rsid w:val="007066E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">
    <w:name w:val="footnote reference"/>
    <w:uiPriority w:val="99"/>
    <w:rsid w:val="007066EC"/>
    <w:rPr>
      <w:rFonts w:cs="Times New Roman"/>
      <w:vertAlign w:val="superscript"/>
    </w:rPr>
  </w:style>
  <w:style w:type="paragraph" w:styleId="25">
    <w:name w:val="List 2"/>
    <w:basedOn w:val="a2"/>
    <w:uiPriority w:val="99"/>
    <w:rsid w:val="007066EC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0">
    <w:name w:val="Hyperlink"/>
    <w:uiPriority w:val="99"/>
    <w:rsid w:val="007066EC"/>
    <w:rPr>
      <w:rFonts w:cs="Times New Roman"/>
      <w:color w:val="0000FF"/>
      <w:u w:val="single"/>
    </w:rPr>
  </w:style>
  <w:style w:type="paragraph" w:styleId="11">
    <w:name w:val="toc 1"/>
    <w:basedOn w:val="a2"/>
    <w:next w:val="a2"/>
    <w:link w:val="12"/>
    <w:autoRedefine/>
    <w:uiPriority w:val="39"/>
    <w:qFormat/>
    <w:rsid w:val="007066EC"/>
    <w:pPr>
      <w:tabs>
        <w:tab w:val="right" w:leader="dot" w:pos="9202"/>
      </w:tabs>
      <w:spacing w:before="240" w:after="120" w:line="240" w:lineRule="auto"/>
    </w:pPr>
    <w:rPr>
      <w:rFonts w:ascii="Times New Roman" w:hAnsi="Times New Roman"/>
      <w:b/>
      <w:bCs/>
      <w:sz w:val="24"/>
      <w:szCs w:val="20"/>
      <w:lang w:val="x-none" w:eastAsia="x-none"/>
    </w:rPr>
  </w:style>
  <w:style w:type="paragraph" w:styleId="26">
    <w:name w:val="toc 2"/>
    <w:basedOn w:val="a2"/>
    <w:next w:val="a2"/>
    <w:autoRedefine/>
    <w:uiPriority w:val="39"/>
    <w:qFormat/>
    <w:rsid w:val="007066EC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2"/>
    <w:next w:val="a2"/>
    <w:autoRedefine/>
    <w:uiPriority w:val="39"/>
    <w:qFormat/>
    <w:rsid w:val="007066EC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7066EC"/>
    <w:rPr>
      <w:rFonts w:ascii="Times New Roman" w:hAnsi="Times New Roman"/>
      <w:sz w:val="20"/>
      <w:lang w:val="x-none" w:eastAsia="ru-RU"/>
    </w:rPr>
  </w:style>
  <w:style w:type="paragraph" w:styleId="af1">
    <w:name w:val="List Paragraph"/>
    <w:aliases w:val="Содержание. 2 уровень"/>
    <w:basedOn w:val="a2"/>
    <w:link w:val="af2"/>
    <w:uiPriority w:val="99"/>
    <w:qFormat/>
    <w:rsid w:val="007066EC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styleId="af3">
    <w:name w:val="Emphasis"/>
    <w:uiPriority w:val="20"/>
    <w:qFormat/>
    <w:rsid w:val="007066EC"/>
    <w:rPr>
      <w:rFonts w:cs="Times New Roman"/>
      <w:i/>
    </w:rPr>
  </w:style>
  <w:style w:type="paragraph" w:styleId="af4">
    <w:name w:val="Balloon Text"/>
    <w:basedOn w:val="a2"/>
    <w:link w:val="af5"/>
    <w:uiPriority w:val="99"/>
    <w:rsid w:val="007066E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basedOn w:val="a3"/>
    <w:link w:val="af4"/>
    <w:uiPriority w:val="99"/>
    <w:rsid w:val="007066EC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qFormat/>
    <w:rsid w:val="00706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2"/>
    <w:link w:val="af7"/>
    <w:uiPriority w:val="99"/>
    <w:unhideWhenUsed/>
    <w:rsid w:val="007066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7">
    <w:name w:val="Верхний колонтитул Знак"/>
    <w:basedOn w:val="a3"/>
    <w:link w:val="af6"/>
    <w:uiPriority w:val="99"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rsid w:val="007066EC"/>
    <w:rPr>
      <w:rFonts w:cs="Times New Roman"/>
      <w:sz w:val="20"/>
      <w:szCs w:val="20"/>
    </w:rPr>
  </w:style>
  <w:style w:type="paragraph" w:styleId="af8">
    <w:name w:val="annotation text"/>
    <w:basedOn w:val="a2"/>
    <w:link w:val="af9"/>
    <w:uiPriority w:val="99"/>
    <w:unhideWhenUsed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3"/>
    <w:link w:val="af8"/>
    <w:uiPriority w:val="99"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3">
    <w:name w:val="Текст примечания Знак1"/>
    <w:uiPriority w:val="99"/>
    <w:rsid w:val="007066EC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7066EC"/>
    <w:rPr>
      <w:rFonts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7066EC"/>
    <w:rPr>
      <w:rFonts w:ascii="Times New Roman" w:hAnsi="Times New Roman"/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7066E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4">
    <w:name w:val="Тема примечания Знак1"/>
    <w:uiPriority w:val="99"/>
    <w:rsid w:val="007066EC"/>
    <w:rPr>
      <w:rFonts w:cs="Times New Roman"/>
      <w:b/>
      <w:bCs/>
      <w:sz w:val="20"/>
      <w:szCs w:val="20"/>
    </w:rPr>
  </w:style>
  <w:style w:type="paragraph" w:styleId="27">
    <w:name w:val="Body Text Indent 2"/>
    <w:basedOn w:val="a2"/>
    <w:link w:val="28"/>
    <w:uiPriority w:val="99"/>
    <w:rsid w:val="007066EC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с отступом 2 Знак"/>
    <w:basedOn w:val="a3"/>
    <w:link w:val="27"/>
    <w:uiPriority w:val="99"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7066EC"/>
  </w:style>
  <w:style w:type="character" w:customStyle="1" w:styleId="afc">
    <w:name w:val="Цветовое выделение"/>
    <w:uiPriority w:val="99"/>
    <w:rsid w:val="007066EC"/>
    <w:rPr>
      <w:b/>
      <w:color w:val="26282F"/>
    </w:rPr>
  </w:style>
  <w:style w:type="character" w:customStyle="1" w:styleId="afd">
    <w:name w:val="Гипертекстовая ссылка"/>
    <w:uiPriority w:val="99"/>
    <w:rsid w:val="007066EC"/>
    <w:rPr>
      <w:b/>
      <w:color w:val="106BBE"/>
    </w:rPr>
  </w:style>
  <w:style w:type="character" w:customStyle="1" w:styleId="afe">
    <w:name w:val="Активная гипертекстовая ссылка"/>
    <w:uiPriority w:val="99"/>
    <w:rsid w:val="007066EC"/>
    <w:rPr>
      <w:b/>
      <w:color w:val="106BBE"/>
      <w:u w:val="single"/>
    </w:rPr>
  </w:style>
  <w:style w:type="paragraph" w:customStyle="1" w:styleId="aff">
    <w:name w:val="Внимание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0">
    <w:name w:val="Внимание: криминал!!"/>
    <w:basedOn w:val="aff"/>
    <w:next w:val="a2"/>
    <w:uiPriority w:val="99"/>
    <w:rsid w:val="007066EC"/>
  </w:style>
  <w:style w:type="paragraph" w:customStyle="1" w:styleId="aff1">
    <w:name w:val="Внимание: недобросовестность!"/>
    <w:basedOn w:val="aff"/>
    <w:next w:val="a2"/>
    <w:uiPriority w:val="99"/>
    <w:rsid w:val="007066EC"/>
  </w:style>
  <w:style w:type="character" w:customStyle="1" w:styleId="aff2">
    <w:name w:val="Выделение для Базового Поиска"/>
    <w:uiPriority w:val="99"/>
    <w:rsid w:val="007066EC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sid w:val="007066EC"/>
    <w:rPr>
      <w:b/>
      <w:i/>
      <w:color w:val="0058A9"/>
    </w:rPr>
  </w:style>
  <w:style w:type="paragraph" w:customStyle="1" w:styleId="aff4">
    <w:name w:val="Дочерний элемент списка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5">
    <w:name w:val="Основное меню (преемственное)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5"/>
    <w:next w:val="a2"/>
    <w:uiPriority w:val="99"/>
    <w:rsid w:val="007066EC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2"/>
    <w:uiPriority w:val="99"/>
    <w:rsid w:val="007066EC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9">
    <w:name w:val="Заголовок своего сообщения"/>
    <w:uiPriority w:val="99"/>
    <w:rsid w:val="007066EC"/>
    <w:rPr>
      <w:b/>
      <w:color w:val="26282F"/>
    </w:rPr>
  </w:style>
  <w:style w:type="paragraph" w:customStyle="1" w:styleId="affa">
    <w:name w:val="Заголовок статьи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b">
    <w:name w:val="Заголовок чужого сообщения"/>
    <w:uiPriority w:val="99"/>
    <w:rsid w:val="007066EC"/>
    <w:rPr>
      <w:b/>
      <w:color w:val="FF0000"/>
    </w:rPr>
  </w:style>
  <w:style w:type="paragraph" w:customStyle="1" w:styleId="affc">
    <w:name w:val="Заголовок ЭР (левое окно)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2"/>
    <w:uiPriority w:val="99"/>
    <w:rsid w:val="007066EC"/>
    <w:pPr>
      <w:spacing w:after="0"/>
      <w:jc w:val="left"/>
    </w:pPr>
  </w:style>
  <w:style w:type="paragraph" w:customStyle="1" w:styleId="affe">
    <w:name w:val="Интерактивный заголовок"/>
    <w:basedOn w:val="15"/>
    <w:next w:val="a2"/>
    <w:uiPriority w:val="99"/>
    <w:rsid w:val="007066EC"/>
    <w:rPr>
      <w:u w:val="single"/>
    </w:rPr>
  </w:style>
  <w:style w:type="paragraph" w:customStyle="1" w:styleId="afff">
    <w:name w:val="Текст информации об изменениях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2"/>
    <w:uiPriority w:val="99"/>
    <w:rsid w:val="007066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2">
    <w:name w:val="Комментарий"/>
    <w:basedOn w:val="afff1"/>
    <w:next w:val="a2"/>
    <w:uiPriority w:val="99"/>
    <w:rsid w:val="007066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2"/>
    <w:uiPriority w:val="99"/>
    <w:rsid w:val="007066EC"/>
    <w:rPr>
      <w:i/>
      <w:iCs/>
    </w:rPr>
  </w:style>
  <w:style w:type="paragraph" w:customStyle="1" w:styleId="afff4">
    <w:name w:val="Текст (лев. подпись)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левый)"/>
    <w:basedOn w:val="afff4"/>
    <w:next w:val="a2"/>
    <w:uiPriority w:val="99"/>
    <w:rsid w:val="007066EC"/>
    <w:rPr>
      <w:sz w:val="14"/>
      <w:szCs w:val="14"/>
    </w:rPr>
  </w:style>
  <w:style w:type="paragraph" w:customStyle="1" w:styleId="afff6">
    <w:name w:val="Текст (прав. подпись)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7">
    <w:name w:val="Колонтитул (правый)"/>
    <w:basedOn w:val="afff6"/>
    <w:next w:val="a2"/>
    <w:uiPriority w:val="99"/>
    <w:rsid w:val="007066EC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2"/>
    <w:uiPriority w:val="99"/>
    <w:rsid w:val="007066EC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2"/>
    <w:uiPriority w:val="99"/>
    <w:rsid w:val="007066EC"/>
  </w:style>
  <w:style w:type="paragraph" w:customStyle="1" w:styleId="afffa">
    <w:name w:val="Моноширинный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b">
    <w:name w:val="Найденные слова"/>
    <w:uiPriority w:val="99"/>
    <w:rsid w:val="007066EC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d">
    <w:name w:val="Не вступил в силу"/>
    <w:uiPriority w:val="99"/>
    <w:rsid w:val="007066EC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2"/>
    <w:uiPriority w:val="99"/>
    <w:rsid w:val="007066EC"/>
    <w:pPr>
      <w:ind w:firstLine="118"/>
    </w:pPr>
  </w:style>
  <w:style w:type="paragraph" w:customStyle="1" w:styleId="affff">
    <w:name w:val="Нормальный (таблица)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0">
    <w:name w:val="Таблицы (моноширинный)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1">
    <w:name w:val="Оглавление"/>
    <w:basedOn w:val="affff0"/>
    <w:next w:val="a2"/>
    <w:uiPriority w:val="99"/>
    <w:rsid w:val="007066EC"/>
    <w:pPr>
      <w:ind w:left="140"/>
    </w:pPr>
  </w:style>
  <w:style w:type="character" w:customStyle="1" w:styleId="affff2">
    <w:name w:val="Опечатки"/>
    <w:uiPriority w:val="99"/>
    <w:rsid w:val="007066EC"/>
    <w:rPr>
      <w:color w:val="FF0000"/>
    </w:rPr>
  </w:style>
  <w:style w:type="paragraph" w:customStyle="1" w:styleId="affff3">
    <w:name w:val="Переменная часть"/>
    <w:basedOn w:val="aff5"/>
    <w:next w:val="a2"/>
    <w:uiPriority w:val="99"/>
    <w:rsid w:val="007066EC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2"/>
    <w:uiPriority w:val="99"/>
    <w:rsid w:val="007066EC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2"/>
    <w:uiPriority w:val="99"/>
    <w:rsid w:val="007066EC"/>
    <w:rPr>
      <w:b/>
      <w:bCs/>
    </w:rPr>
  </w:style>
  <w:style w:type="paragraph" w:customStyle="1" w:styleId="affff6">
    <w:name w:val="Подчёркнуный текст"/>
    <w:basedOn w:val="a2"/>
    <w:next w:val="a2"/>
    <w:uiPriority w:val="99"/>
    <w:rsid w:val="007066EC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7">
    <w:name w:val="Постоянная часть"/>
    <w:basedOn w:val="aff5"/>
    <w:next w:val="a2"/>
    <w:uiPriority w:val="99"/>
    <w:rsid w:val="007066EC"/>
    <w:rPr>
      <w:sz w:val="20"/>
      <w:szCs w:val="20"/>
    </w:rPr>
  </w:style>
  <w:style w:type="paragraph" w:customStyle="1" w:styleId="affff8">
    <w:name w:val="Прижатый влево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9">
    <w:name w:val="Пример."/>
    <w:basedOn w:val="aff"/>
    <w:next w:val="a2"/>
    <w:uiPriority w:val="99"/>
    <w:rsid w:val="007066EC"/>
  </w:style>
  <w:style w:type="paragraph" w:customStyle="1" w:styleId="affffa">
    <w:name w:val="Примечание."/>
    <w:basedOn w:val="aff"/>
    <w:next w:val="a2"/>
    <w:uiPriority w:val="99"/>
    <w:rsid w:val="007066EC"/>
  </w:style>
  <w:style w:type="character" w:customStyle="1" w:styleId="affffb">
    <w:name w:val="Продолжение ссылки"/>
    <w:uiPriority w:val="99"/>
    <w:rsid w:val="007066EC"/>
  </w:style>
  <w:style w:type="paragraph" w:customStyle="1" w:styleId="affffc">
    <w:name w:val="Словарная статья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равнение редакций"/>
    <w:uiPriority w:val="99"/>
    <w:rsid w:val="007066EC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7066E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7066E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1">
    <w:name w:val="Ссылка на утративший силу документ"/>
    <w:uiPriority w:val="99"/>
    <w:rsid w:val="007066EC"/>
    <w:rPr>
      <w:b/>
      <w:color w:val="749232"/>
    </w:rPr>
  </w:style>
  <w:style w:type="paragraph" w:customStyle="1" w:styleId="afffff2">
    <w:name w:val="Текст в таблице"/>
    <w:basedOn w:val="affff"/>
    <w:next w:val="a2"/>
    <w:uiPriority w:val="99"/>
    <w:rsid w:val="007066EC"/>
    <w:pPr>
      <w:ind w:firstLine="500"/>
    </w:pPr>
  </w:style>
  <w:style w:type="paragraph" w:customStyle="1" w:styleId="afffff3">
    <w:name w:val="Текст ЭР (см. также)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4">
    <w:name w:val="Технический комментарий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7066EC"/>
    <w:rPr>
      <w:b/>
      <w:strike/>
      <w:color w:val="666600"/>
    </w:rPr>
  </w:style>
  <w:style w:type="paragraph" w:customStyle="1" w:styleId="afffff6">
    <w:name w:val="Формула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7">
    <w:name w:val="Центрированный (таблица)"/>
    <w:basedOn w:val="affff"/>
    <w:next w:val="a2"/>
    <w:uiPriority w:val="99"/>
    <w:rsid w:val="007066EC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06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8">
    <w:name w:val="annotation reference"/>
    <w:uiPriority w:val="99"/>
    <w:unhideWhenUsed/>
    <w:rsid w:val="007066EC"/>
    <w:rPr>
      <w:rFonts w:cs="Times New Roman"/>
      <w:sz w:val="16"/>
    </w:rPr>
  </w:style>
  <w:style w:type="paragraph" w:styleId="41">
    <w:name w:val="toc 4"/>
    <w:basedOn w:val="a2"/>
    <w:next w:val="a2"/>
    <w:autoRedefine/>
    <w:uiPriority w:val="39"/>
    <w:rsid w:val="007066EC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rsid w:val="007066EC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rsid w:val="007066EC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2"/>
    <w:next w:val="a2"/>
    <w:autoRedefine/>
    <w:uiPriority w:val="39"/>
    <w:rsid w:val="007066EC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2"/>
    <w:next w:val="a2"/>
    <w:autoRedefine/>
    <w:uiPriority w:val="39"/>
    <w:rsid w:val="007066EC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2"/>
    <w:next w:val="a2"/>
    <w:autoRedefine/>
    <w:uiPriority w:val="39"/>
    <w:rsid w:val="007066EC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2"/>
    <w:rsid w:val="007066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9">
    <w:name w:val="Table Grid"/>
    <w:basedOn w:val="a4"/>
    <w:uiPriority w:val="39"/>
    <w:rsid w:val="007066E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a">
    <w:name w:val="endnote text"/>
    <w:basedOn w:val="a2"/>
    <w:link w:val="afffffb"/>
    <w:uiPriority w:val="99"/>
    <w:unhideWhenUsed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ffffb">
    <w:name w:val="Текст концевой сноски Знак"/>
    <w:basedOn w:val="a3"/>
    <w:link w:val="afffffa"/>
    <w:uiPriority w:val="99"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c">
    <w:name w:val="endnote reference"/>
    <w:uiPriority w:val="99"/>
    <w:unhideWhenUsed/>
    <w:rsid w:val="007066EC"/>
    <w:rPr>
      <w:rFonts w:cs="Times New Roman"/>
      <w:vertAlign w:val="superscript"/>
    </w:rPr>
  </w:style>
  <w:style w:type="paragraph" w:customStyle="1" w:styleId="pboth">
    <w:name w:val="pboth"/>
    <w:basedOn w:val="a2"/>
    <w:rsid w:val="007066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7066EC"/>
  </w:style>
  <w:style w:type="character" w:customStyle="1" w:styleId="WW8Num1z1">
    <w:name w:val="WW8Num1z1"/>
    <w:rsid w:val="007066EC"/>
  </w:style>
  <w:style w:type="character" w:customStyle="1" w:styleId="WW8Num1z2">
    <w:name w:val="WW8Num1z2"/>
    <w:rsid w:val="007066EC"/>
  </w:style>
  <w:style w:type="character" w:customStyle="1" w:styleId="WW8Num1z3">
    <w:name w:val="WW8Num1z3"/>
    <w:rsid w:val="007066EC"/>
  </w:style>
  <w:style w:type="character" w:customStyle="1" w:styleId="WW8Num1z4">
    <w:name w:val="WW8Num1z4"/>
    <w:rsid w:val="007066EC"/>
  </w:style>
  <w:style w:type="character" w:customStyle="1" w:styleId="WW8Num1z5">
    <w:name w:val="WW8Num1z5"/>
    <w:rsid w:val="007066EC"/>
  </w:style>
  <w:style w:type="character" w:customStyle="1" w:styleId="WW8Num1z6">
    <w:name w:val="WW8Num1z6"/>
    <w:rsid w:val="007066EC"/>
  </w:style>
  <w:style w:type="character" w:customStyle="1" w:styleId="WW8Num1z7">
    <w:name w:val="WW8Num1z7"/>
    <w:rsid w:val="007066EC"/>
  </w:style>
  <w:style w:type="character" w:customStyle="1" w:styleId="WW8Num1z8">
    <w:name w:val="WW8Num1z8"/>
    <w:rsid w:val="007066EC"/>
  </w:style>
  <w:style w:type="character" w:customStyle="1" w:styleId="WW8Num2z0">
    <w:name w:val="WW8Num2z0"/>
    <w:rsid w:val="007066EC"/>
  </w:style>
  <w:style w:type="character" w:customStyle="1" w:styleId="WW8Num2z1">
    <w:name w:val="WW8Num2z1"/>
    <w:rsid w:val="007066EC"/>
  </w:style>
  <w:style w:type="character" w:customStyle="1" w:styleId="WW8Num2z2">
    <w:name w:val="WW8Num2z2"/>
    <w:rsid w:val="007066EC"/>
  </w:style>
  <w:style w:type="character" w:customStyle="1" w:styleId="WW8Num2z3">
    <w:name w:val="WW8Num2z3"/>
    <w:rsid w:val="007066EC"/>
  </w:style>
  <w:style w:type="character" w:customStyle="1" w:styleId="WW8Num2z4">
    <w:name w:val="WW8Num2z4"/>
    <w:rsid w:val="007066EC"/>
  </w:style>
  <w:style w:type="character" w:customStyle="1" w:styleId="WW8Num2z5">
    <w:name w:val="WW8Num2z5"/>
    <w:rsid w:val="007066EC"/>
  </w:style>
  <w:style w:type="character" w:customStyle="1" w:styleId="WW8Num2z6">
    <w:name w:val="WW8Num2z6"/>
    <w:rsid w:val="007066EC"/>
  </w:style>
  <w:style w:type="character" w:customStyle="1" w:styleId="WW8Num2z7">
    <w:name w:val="WW8Num2z7"/>
    <w:rsid w:val="007066EC"/>
  </w:style>
  <w:style w:type="character" w:customStyle="1" w:styleId="WW8Num2z8">
    <w:name w:val="WW8Num2z8"/>
    <w:rsid w:val="007066EC"/>
  </w:style>
  <w:style w:type="character" w:customStyle="1" w:styleId="WW8Num3z0">
    <w:name w:val="WW8Num3z0"/>
    <w:rsid w:val="007066EC"/>
    <w:rPr>
      <w:bCs/>
      <w:sz w:val="28"/>
      <w:szCs w:val="28"/>
    </w:rPr>
  </w:style>
  <w:style w:type="character" w:customStyle="1" w:styleId="WW8Num3z1">
    <w:name w:val="WW8Num3z1"/>
    <w:rsid w:val="007066EC"/>
  </w:style>
  <w:style w:type="character" w:customStyle="1" w:styleId="WW8Num3z2">
    <w:name w:val="WW8Num3z2"/>
    <w:rsid w:val="007066EC"/>
  </w:style>
  <w:style w:type="character" w:customStyle="1" w:styleId="WW8Num3z3">
    <w:name w:val="WW8Num3z3"/>
    <w:rsid w:val="007066EC"/>
  </w:style>
  <w:style w:type="character" w:customStyle="1" w:styleId="WW8Num3z4">
    <w:name w:val="WW8Num3z4"/>
    <w:rsid w:val="007066EC"/>
  </w:style>
  <w:style w:type="character" w:customStyle="1" w:styleId="WW8Num3z5">
    <w:name w:val="WW8Num3z5"/>
    <w:rsid w:val="007066EC"/>
  </w:style>
  <w:style w:type="character" w:customStyle="1" w:styleId="WW8Num3z6">
    <w:name w:val="WW8Num3z6"/>
    <w:rsid w:val="007066EC"/>
  </w:style>
  <w:style w:type="character" w:customStyle="1" w:styleId="WW8Num3z7">
    <w:name w:val="WW8Num3z7"/>
    <w:rsid w:val="007066EC"/>
  </w:style>
  <w:style w:type="character" w:customStyle="1" w:styleId="WW8Num3z8">
    <w:name w:val="WW8Num3z8"/>
    <w:rsid w:val="007066EC"/>
  </w:style>
  <w:style w:type="character" w:customStyle="1" w:styleId="16">
    <w:name w:val="Основной шрифт абзаца1"/>
    <w:rsid w:val="007066EC"/>
  </w:style>
  <w:style w:type="character" w:customStyle="1" w:styleId="afffffd">
    <w:name w:val="Символ сноски"/>
    <w:rsid w:val="007066EC"/>
    <w:rPr>
      <w:vertAlign w:val="superscript"/>
    </w:rPr>
  </w:style>
  <w:style w:type="paragraph" w:customStyle="1" w:styleId="29">
    <w:name w:val="Заголовок2"/>
    <w:aliases w:val="Название2"/>
    <w:basedOn w:val="a2"/>
    <w:next w:val="a6"/>
    <w:qFormat/>
    <w:rsid w:val="007066E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e">
    <w:name w:val="List"/>
    <w:basedOn w:val="a6"/>
    <w:rsid w:val="007066EC"/>
    <w:pPr>
      <w:suppressAutoHyphens/>
      <w:spacing w:after="120"/>
    </w:pPr>
    <w:rPr>
      <w:rFonts w:cs="Mangal"/>
      <w:lang w:val="ru-RU" w:eastAsia="ar-SA"/>
    </w:rPr>
  </w:style>
  <w:style w:type="paragraph" w:customStyle="1" w:styleId="17">
    <w:name w:val="Название1"/>
    <w:basedOn w:val="a2"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2"/>
    <w:rsid w:val="007066EC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2"/>
    <w:rsid w:val="007066EC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2"/>
    <w:rsid w:val="007066E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3">
    <w:name w:val="Основной текст 21"/>
    <w:basedOn w:val="a2"/>
    <w:rsid w:val="007066E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a">
    <w:name w:val="Знак2"/>
    <w:basedOn w:val="a2"/>
    <w:rsid w:val="007066EC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">
    <w:name w:val="Содержимое таблицы"/>
    <w:basedOn w:val="a2"/>
    <w:rsid w:val="007066E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0">
    <w:name w:val="Заголовок таблицы"/>
    <w:basedOn w:val="affffff"/>
    <w:rsid w:val="007066EC"/>
    <w:pPr>
      <w:jc w:val="center"/>
    </w:pPr>
    <w:rPr>
      <w:b/>
      <w:bCs/>
    </w:rPr>
  </w:style>
  <w:style w:type="paragraph" w:customStyle="1" w:styleId="affffff1">
    <w:name w:val="Содержимое врезки"/>
    <w:basedOn w:val="a6"/>
    <w:rsid w:val="007066EC"/>
    <w:pPr>
      <w:suppressAutoHyphens/>
      <w:spacing w:after="120"/>
    </w:pPr>
    <w:rPr>
      <w:lang w:val="ru-RU" w:eastAsia="ar-SA"/>
    </w:rPr>
  </w:style>
  <w:style w:type="character" w:styleId="affffff2">
    <w:name w:val="Strong"/>
    <w:qFormat/>
    <w:rsid w:val="007066EC"/>
    <w:rPr>
      <w:b/>
      <w:bCs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rsid w:val="007066EC"/>
  </w:style>
  <w:style w:type="character" w:customStyle="1" w:styleId="FontStyle66">
    <w:name w:val="Font Style66"/>
    <w:rsid w:val="007066EC"/>
  </w:style>
  <w:style w:type="paragraph" w:customStyle="1" w:styleId="Style13">
    <w:name w:val="Style13"/>
    <w:basedOn w:val="a2"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2"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2"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3">
    <w:name w:val="No Spacing"/>
    <w:link w:val="affffff4"/>
    <w:uiPriority w:val="1"/>
    <w:qFormat/>
    <w:rsid w:val="007066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7066EC"/>
  </w:style>
  <w:style w:type="paragraph" w:customStyle="1" w:styleId="affffff5">
    <w:basedOn w:val="a2"/>
    <w:next w:val="affffff6"/>
    <w:link w:val="affffff7"/>
    <w:uiPriority w:val="10"/>
    <w:qFormat/>
    <w:rsid w:val="007066EC"/>
    <w:pPr>
      <w:spacing w:after="0" w:line="240" w:lineRule="auto"/>
      <w:jc w:val="center"/>
    </w:pPr>
    <w:rPr>
      <w:rFonts w:ascii="Times New Roman" w:eastAsiaTheme="minorHAnsi" w:hAnsi="Times New Roman" w:cstheme="minorBidi"/>
      <w:b/>
      <w:bCs/>
      <w:sz w:val="24"/>
      <w:szCs w:val="24"/>
      <w:lang w:eastAsia="en-US"/>
    </w:rPr>
  </w:style>
  <w:style w:type="character" w:customStyle="1" w:styleId="affffff7">
    <w:name w:val="Название Знак"/>
    <w:link w:val="affffff5"/>
    <w:uiPriority w:val="10"/>
    <w:rsid w:val="007066EC"/>
    <w:rPr>
      <w:rFonts w:ascii="Times New Roman" w:hAnsi="Times New Roman"/>
      <w:b/>
      <w:bCs/>
      <w:sz w:val="24"/>
      <w:szCs w:val="24"/>
    </w:rPr>
  </w:style>
  <w:style w:type="paragraph" w:styleId="affffff8">
    <w:name w:val="Subtitle"/>
    <w:basedOn w:val="a2"/>
    <w:next w:val="a2"/>
    <w:link w:val="affffff9"/>
    <w:qFormat/>
    <w:rsid w:val="007066E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fff9">
    <w:name w:val="Подзаголовок Знак"/>
    <w:basedOn w:val="a3"/>
    <w:link w:val="affffff8"/>
    <w:rsid w:val="007066E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fffa">
    <w:name w:val="Subtle Emphasis"/>
    <w:uiPriority w:val="19"/>
    <w:qFormat/>
    <w:rsid w:val="007066EC"/>
    <w:rPr>
      <w:i/>
      <w:iCs/>
      <w:color w:val="808080"/>
    </w:rPr>
  </w:style>
  <w:style w:type="paragraph" w:customStyle="1" w:styleId="19">
    <w:name w:val="Стиль1"/>
    <w:basedOn w:val="a2"/>
    <w:link w:val="1a"/>
    <w:qFormat/>
    <w:rsid w:val="007066EC"/>
    <w:rPr>
      <w:lang w:val="x-none" w:eastAsia="x-none"/>
    </w:rPr>
  </w:style>
  <w:style w:type="character" w:customStyle="1" w:styleId="1a">
    <w:name w:val="Стиль1 Знак"/>
    <w:link w:val="19"/>
    <w:rsid w:val="007066EC"/>
    <w:rPr>
      <w:rFonts w:ascii="Calibri" w:eastAsia="Times New Roman" w:hAnsi="Calibri" w:cs="Times New Roman"/>
      <w:lang w:val="x-none" w:eastAsia="x-none"/>
    </w:rPr>
  </w:style>
  <w:style w:type="paragraph" w:customStyle="1" w:styleId="affffffb">
    <w:name w:val="Стиль"/>
    <w:rsid w:val="00706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066EC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b">
    <w:name w:val="Нет списка1"/>
    <w:next w:val="a5"/>
    <w:uiPriority w:val="99"/>
    <w:semiHidden/>
    <w:unhideWhenUsed/>
    <w:rsid w:val="007066EC"/>
  </w:style>
  <w:style w:type="paragraph" w:customStyle="1" w:styleId="Body1">
    <w:name w:val="Body 1"/>
    <w:rsid w:val="007066EC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0">
    <w:name w:val="С числами"/>
    <w:rsid w:val="007066E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Без интервала Знак"/>
    <w:link w:val="affffff3"/>
    <w:uiPriority w:val="1"/>
    <w:rsid w:val="007066EC"/>
    <w:rPr>
      <w:rFonts w:ascii="Calibri" w:eastAsia="Times New Roman" w:hAnsi="Calibri" w:cs="Times New Roman"/>
      <w:lang w:eastAsia="ru-RU"/>
    </w:rPr>
  </w:style>
  <w:style w:type="paragraph" w:styleId="affffffc">
    <w:name w:val="Body Text Indent"/>
    <w:basedOn w:val="a2"/>
    <w:link w:val="affffffd"/>
    <w:uiPriority w:val="99"/>
    <w:unhideWhenUsed/>
    <w:rsid w:val="007066EC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ffffd">
    <w:name w:val="Основной текст с отступом Знак"/>
    <w:basedOn w:val="a3"/>
    <w:link w:val="affffffc"/>
    <w:uiPriority w:val="99"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fe">
    <w:name w:val="TOC Heading"/>
    <w:basedOn w:val="1"/>
    <w:next w:val="a2"/>
    <w:uiPriority w:val="39"/>
    <w:qFormat/>
    <w:rsid w:val="007066E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numbering" w:customStyle="1" w:styleId="2b">
    <w:name w:val="Нет списка2"/>
    <w:next w:val="a5"/>
    <w:semiHidden/>
    <w:rsid w:val="007066EC"/>
  </w:style>
  <w:style w:type="character" w:customStyle="1" w:styleId="120">
    <w:name w:val="Знак Знак12"/>
    <w:rsid w:val="007066EC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7066EC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7066EC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7066EC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7066EC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7066EC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7066EC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2">
    <w:name w:val="Знак Знак5"/>
    <w:rsid w:val="007066EC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7066EC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7066EC"/>
    <w:rPr>
      <w:rFonts w:cs="Times New Roman"/>
      <w:sz w:val="20"/>
      <w:szCs w:val="20"/>
    </w:rPr>
  </w:style>
  <w:style w:type="character" w:customStyle="1" w:styleId="2c">
    <w:name w:val="Знак Знак2"/>
    <w:rsid w:val="007066EC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c">
    <w:name w:val="Знак Знак1"/>
    <w:rsid w:val="007066EC"/>
    <w:rPr>
      <w:rFonts w:ascii="Times New Roman" w:hAnsi="Times New Roman" w:cs="Times New Roman"/>
      <w:sz w:val="24"/>
      <w:szCs w:val="24"/>
    </w:rPr>
  </w:style>
  <w:style w:type="character" w:customStyle="1" w:styleId="afffffff">
    <w:name w:val="Знак Знак"/>
    <w:rsid w:val="007066EC"/>
    <w:rPr>
      <w:rFonts w:cs="Times New Roman"/>
      <w:sz w:val="20"/>
      <w:szCs w:val="20"/>
    </w:rPr>
  </w:style>
  <w:style w:type="numbering" w:customStyle="1" w:styleId="33">
    <w:name w:val="Нет списка3"/>
    <w:next w:val="a5"/>
    <w:uiPriority w:val="99"/>
    <w:semiHidden/>
    <w:unhideWhenUsed/>
    <w:rsid w:val="007066EC"/>
  </w:style>
  <w:style w:type="table" w:customStyle="1" w:styleId="1d">
    <w:name w:val="Сетка таблицы1"/>
    <w:basedOn w:val="a4"/>
    <w:next w:val="afffff9"/>
    <w:uiPriority w:val="5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">
    <w:name w:val="Средняя сетка 21"/>
    <w:uiPriority w:val="1"/>
    <w:qFormat/>
    <w:rsid w:val="007066EC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d"/>
    <w:rsid w:val="007066E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Bodytext"/>
    <w:rsid w:val="007066EC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7066E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7066EC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e">
    <w:name w:val="Абзац списка1"/>
    <w:basedOn w:val="a2"/>
    <w:rsid w:val="007066EC"/>
    <w:pPr>
      <w:ind w:left="720"/>
      <w:contextualSpacing/>
    </w:pPr>
    <w:rPr>
      <w:rFonts w:eastAsia="Calibri"/>
      <w:lang w:eastAsia="en-US"/>
    </w:rPr>
  </w:style>
  <w:style w:type="character" w:customStyle="1" w:styleId="blk3">
    <w:name w:val="blk3"/>
    <w:rsid w:val="007066EC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7066EC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0">
    <w:name w:val="FollowedHyperlink"/>
    <w:unhideWhenUsed/>
    <w:rsid w:val="007066EC"/>
    <w:rPr>
      <w:color w:val="800080"/>
      <w:u w:val="single"/>
    </w:rPr>
  </w:style>
  <w:style w:type="paragraph" w:styleId="afffffff1">
    <w:name w:val="Revision"/>
    <w:hidden/>
    <w:uiPriority w:val="99"/>
    <w:semiHidden/>
    <w:rsid w:val="007066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5"/>
    <w:semiHidden/>
    <w:rsid w:val="007066EC"/>
  </w:style>
  <w:style w:type="paragraph" w:customStyle="1" w:styleId="2e">
    <w:name w:val="Абзац списка2"/>
    <w:basedOn w:val="a2"/>
    <w:rsid w:val="007066EC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character" w:customStyle="1" w:styleId="1f">
    <w:name w:val="Неразрешенное упоминание1"/>
    <w:semiHidden/>
    <w:rsid w:val="007066EC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7066E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7066E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">
    <w:name w:val="Сетка таблицы2"/>
    <w:basedOn w:val="a4"/>
    <w:next w:val="afffff9"/>
    <w:locked/>
    <w:rsid w:val="007066E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7066EC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7066E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7066EC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7066E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7066E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7066E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7066EC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706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7066EC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2"/>
    <w:link w:val="Bodytext12"/>
    <w:rsid w:val="007066EC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2"/>
    <w:link w:val="Heading32"/>
    <w:rsid w:val="007066EC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2"/>
    <w:rsid w:val="007066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rsid w:val="007066EC"/>
  </w:style>
  <w:style w:type="paragraph" w:customStyle="1" w:styleId="c21">
    <w:name w:val="c21"/>
    <w:basedOn w:val="a2"/>
    <w:rsid w:val="007066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2">
    <w:name w:val="СВЕЛ тектс"/>
    <w:basedOn w:val="a2"/>
    <w:link w:val="afffffff3"/>
    <w:uiPriority w:val="99"/>
    <w:qFormat/>
    <w:rsid w:val="007066EC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  <w:lang w:val="x-none" w:eastAsia="x-none"/>
    </w:rPr>
  </w:style>
  <w:style w:type="paragraph" w:customStyle="1" w:styleId="afffffff4">
    <w:name w:val="СВЕЛ таб/спис"/>
    <w:basedOn w:val="a2"/>
    <w:link w:val="afffffff5"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fffff3">
    <w:name w:val="СВЕЛ тектс Знак"/>
    <w:link w:val="afffffff2"/>
    <w:uiPriority w:val="99"/>
    <w:rsid w:val="007066EC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paragraph" w:customStyle="1" w:styleId="afffffff6">
    <w:name w:val="СВЕЛ загол без огл"/>
    <w:basedOn w:val="afffffff4"/>
    <w:uiPriority w:val="99"/>
    <w:qFormat/>
    <w:rsid w:val="007066EC"/>
    <w:pPr>
      <w:spacing w:before="120" w:after="120"/>
      <w:ind w:firstLine="709"/>
    </w:pPr>
    <w:rPr>
      <w:b/>
    </w:rPr>
  </w:style>
  <w:style w:type="paragraph" w:customStyle="1" w:styleId="afffffff7">
    <w:name w:val="СВЕЛ загол табл"/>
    <w:basedOn w:val="afffffff4"/>
    <w:uiPriority w:val="99"/>
    <w:rsid w:val="007066EC"/>
    <w:pPr>
      <w:jc w:val="center"/>
    </w:pPr>
    <w:rPr>
      <w:b/>
    </w:rPr>
  </w:style>
  <w:style w:type="character" w:customStyle="1" w:styleId="afffffff8">
    <w:name w:val="СВЕЛ отдельныые быделения"/>
    <w:rsid w:val="007066EC"/>
    <w:rPr>
      <w:rFonts w:ascii="Times New Roman" w:hAnsi="Times New Roman"/>
      <w:b/>
      <w:sz w:val="24"/>
    </w:rPr>
  </w:style>
  <w:style w:type="character" w:customStyle="1" w:styleId="afffffff5">
    <w:name w:val="СВЕЛ таб/спис Знак"/>
    <w:link w:val="afffffff4"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СВЕЛ список"/>
    <w:basedOn w:val="afffffff4"/>
    <w:uiPriority w:val="99"/>
    <w:qFormat/>
    <w:rsid w:val="007066EC"/>
    <w:pPr>
      <w:numPr>
        <w:numId w:val="3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7066EC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7066EC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7066EC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7066EC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4">
    <w:name w:val="Абзац списка3"/>
    <w:basedOn w:val="a2"/>
    <w:rsid w:val="007066EC"/>
    <w:pPr>
      <w:ind w:left="720"/>
      <w:contextualSpacing/>
    </w:pPr>
    <w:rPr>
      <w:lang w:eastAsia="en-US"/>
    </w:rPr>
  </w:style>
  <w:style w:type="character" w:customStyle="1" w:styleId="Bodytext6">
    <w:name w:val="Body text (6)_"/>
    <w:link w:val="Bodytext60"/>
    <w:rsid w:val="007066E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7066EC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7066EC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7066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7066EC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7066E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7066EC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2"/>
    <w:link w:val="Bodytext9"/>
    <w:rsid w:val="007066EC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2"/>
    <w:link w:val="Bodytext15Exact"/>
    <w:rsid w:val="007066EC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0">
    <w:name w:val="СВЕЛ 1"/>
    <w:basedOn w:val="1"/>
    <w:qFormat/>
    <w:rsid w:val="007066EC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f0">
    <w:name w:val="СВЕЛ 2"/>
    <w:basedOn w:val="20"/>
    <w:uiPriority w:val="99"/>
    <w:qFormat/>
    <w:rsid w:val="007066EC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7066EC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7066EC"/>
    <w:pPr>
      <w:spacing w:before="0" w:after="0"/>
      <w:ind w:firstLine="709"/>
    </w:pPr>
    <w:rPr>
      <w:b w:val="0"/>
    </w:rPr>
  </w:style>
  <w:style w:type="table" w:customStyle="1" w:styleId="TableNormal">
    <w:name w:val="Table Normal"/>
    <w:uiPriority w:val="2"/>
    <w:semiHidden/>
    <w:unhideWhenUsed/>
    <w:qFormat/>
    <w:rsid w:val="007066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7066EC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2"/>
    <w:rsid w:val="007066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3"/>
    <w:rsid w:val="007066EC"/>
  </w:style>
  <w:style w:type="paragraph" w:customStyle="1" w:styleId="Style6">
    <w:name w:val="Style6"/>
    <w:basedOn w:val="a2"/>
    <w:rsid w:val="007066EC"/>
    <w:pPr>
      <w:suppressAutoHyphens/>
    </w:pPr>
    <w:rPr>
      <w:kern w:val="2"/>
      <w:lang w:eastAsia="ar-SA"/>
    </w:rPr>
  </w:style>
  <w:style w:type="character" w:customStyle="1" w:styleId="FontStyle57">
    <w:name w:val="Font Style57"/>
    <w:uiPriority w:val="99"/>
    <w:rsid w:val="007066EC"/>
    <w:rPr>
      <w:rFonts w:cs="Times New Roman"/>
    </w:rPr>
  </w:style>
  <w:style w:type="paragraph" w:customStyle="1" w:styleId="45">
    <w:name w:val="Абзац списка4"/>
    <w:basedOn w:val="a2"/>
    <w:link w:val="ListParagraphChar"/>
    <w:rsid w:val="007066EC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45"/>
    <w:locked/>
    <w:rsid w:val="007066EC"/>
    <w:rPr>
      <w:rFonts w:ascii="Calibri" w:eastAsia="Times New Roman" w:hAnsi="Calibri" w:cs="Times New Roman"/>
      <w:lang w:val="x-none" w:eastAsia="x-none"/>
    </w:rPr>
  </w:style>
  <w:style w:type="paragraph" w:customStyle="1" w:styleId="Style45">
    <w:name w:val="Style45"/>
    <w:basedOn w:val="a2"/>
    <w:rsid w:val="007066EC"/>
    <w:pPr>
      <w:suppressAutoHyphens/>
    </w:pPr>
    <w:rPr>
      <w:kern w:val="2"/>
      <w:lang w:eastAsia="ar-SA"/>
    </w:rPr>
  </w:style>
  <w:style w:type="character" w:customStyle="1" w:styleId="FontStyle124">
    <w:name w:val="Font Style124"/>
    <w:rsid w:val="007066EC"/>
    <w:rPr>
      <w:rFonts w:cs="Times New Roman"/>
    </w:rPr>
  </w:style>
  <w:style w:type="paragraph" w:customStyle="1" w:styleId="1f1">
    <w:name w:val="Без интервала1"/>
    <w:rsid w:val="007066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2"/>
    <w:rsid w:val="007066EC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2"/>
    <w:rsid w:val="007066E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7066EC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9">
    <w:name w:val="..... ......"/>
    <w:basedOn w:val="a2"/>
    <w:next w:val="a2"/>
    <w:uiPriority w:val="99"/>
    <w:rsid w:val="007066E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a">
    <w:name w:val="......."/>
    <w:basedOn w:val="a2"/>
    <w:next w:val="a2"/>
    <w:uiPriority w:val="99"/>
    <w:rsid w:val="007066E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b">
    <w:name w:val="Знак"/>
    <w:basedOn w:val="a2"/>
    <w:rsid w:val="007066EC"/>
    <w:pPr>
      <w:spacing w:after="160" w:line="240" w:lineRule="exact"/>
    </w:pPr>
    <w:rPr>
      <w:rFonts w:ascii="Verdana" w:hAnsi="Verdana"/>
      <w:sz w:val="20"/>
      <w:szCs w:val="20"/>
    </w:rPr>
  </w:style>
  <w:style w:type="table" w:styleId="1f2">
    <w:name w:val="Table Grid 1"/>
    <w:basedOn w:val="a4"/>
    <w:rsid w:val="00706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2"/>
    <w:uiPriority w:val="99"/>
    <w:rsid w:val="007066E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7066E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7066EC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7066EC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2"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character" w:customStyle="1" w:styleId="1f3">
    <w:name w:val="Основной текст + Полужирный1"/>
    <w:uiPriority w:val="99"/>
    <w:rsid w:val="007066EC"/>
    <w:rPr>
      <w:b/>
      <w:bCs/>
      <w:sz w:val="22"/>
      <w:szCs w:val="22"/>
    </w:rPr>
  </w:style>
  <w:style w:type="character" w:customStyle="1" w:styleId="nobr">
    <w:name w:val="nobr"/>
    <w:rsid w:val="007066EC"/>
  </w:style>
  <w:style w:type="numbering" w:customStyle="1" w:styleId="53">
    <w:name w:val="Нет списка5"/>
    <w:next w:val="a5"/>
    <w:uiPriority w:val="99"/>
    <w:semiHidden/>
    <w:unhideWhenUsed/>
    <w:rsid w:val="007066EC"/>
  </w:style>
  <w:style w:type="table" w:customStyle="1" w:styleId="37">
    <w:name w:val="Сетка таблицы3"/>
    <w:basedOn w:val="a4"/>
    <w:next w:val="afffff9"/>
    <w:uiPriority w:val="59"/>
    <w:rsid w:val="007066E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5"/>
    <w:uiPriority w:val="99"/>
    <w:semiHidden/>
    <w:unhideWhenUsed/>
    <w:rsid w:val="007066EC"/>
  </w:style>
  <w:style w:type="numbering" w:customStyle="1" w:styleId="215">
    <w:name w:val="Нет списка21"/>
    <w:next w:val="a5"/>
    <w:semiHidden/>
    <w:rsid w:val="007066EC"/>
  </w:style>
  <w:style w:type="numbering" w:customStyle="1" w:styleId="310">
    <w:name w:val="Нет списка31"/>
    <w:next w:val="a5"/>
    <w:uiPriority w:val="99"/>
    <w:semiHidden/>
    <w:unhideWhenUsed/>
    <w:rsid w:val="007066EC"/>
  </w:style>
  <w:style w:type="table" w:customStyle="1" w:styleId="114">
    <w:name w:val="Сетка таблицы11"/>
    <w:basedOn w:val="a4"/>
    <w:next w:val="afffff9"/>
    <w:uiPriority w:val="5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5"/>
    <w:semiHidden/>
    <w:rsid w:val="007066EC"/>
  </w:style>
  <w:style w:type="table" w:customStyle="1" w:styleId="216">
    <w:name w:val="Сетка таблицы21"/>
    <w:basedOn w:val="a4"/>
    <w:next w:val="afffff9"/>
    <w:locked/>
    <w:rsid w:val="007066E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c">
    <w:name w:val="Заголовок Знак"/>
    <w:uiPriority w:val="10"/>
    <w:rsid w:val="007066E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d">
    <w:name w:val="СВЕЛ ТИТ"/>
    <w:basedOn w:val="afffffff6"/>
    <w:qFormat/>
    <w:rsid w:val="007066EC"/>
    <w:pPr>
      <w:jc w:val="center"/>
    </w:pPr>
    <w:rPr>
      <w:lang w:val="ru-RU" w:eastAsia="ru-RU"/>
    </w:rPr>
  </w:style>
  <w:style w:type="paragraph" w:customStyle="1" w:styleId="115">
    <w:name w:val="СВЕЛ таб 11"/>
    <w:basedOn w:val="afffffff4"/>
    <w:qFormat/>
    <w:rsid w:val="007066EC"/>
    <w:rPr>
      <w:sz w:val="22"/>
      <w:lang w:val="ru-RU" w:eastAsia="ru-RU"/>
    </w:rPr>
  </w:style>
  <w:style w:type="numbering" w:customStyle="1" w:styleId="510">
    <w:name w:val="Нет списка51"/>
    <w:next w:val="a5"/>
    <w:uiPriority w:val="99"/>
    <w:semiHidden/>
    <w:unhideWhenUsed/>
    <w:rsid w:val="007066EC"/>
  </w:style>
  <w:style w:type="table" w:customStyle="1" w:styleId="311">
    <w:name w:val="Сетка таблицы31"/>
    <w:basedOn w:val="a4"/>
    <w:next w:val="afffff9"/>
    <w:uiPriority w:val="3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e">
    <w:name w:val="Основной"/>
    <w:qFormat/>
    <w:rsid w:val="00706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4"/>
    <w:next w:val="afffff9"/>
    <w:uiPriority w:val="3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">
    <w:name w:val="Placeholder Text"/>
    <w:uiPriority w:val="99"/>
    <w:semiHidden/>
    <w:rsid w:val="007066EC"/>
    <w:rPr>
      <w:color w:val="808080"/>
    </w:rPr>
  </w:style>
  <w:style w:type="table" w:customStyle="1" w:styleId="46">
    <w:name w:val="Сетка таблицы4"/>
    <w:basedOn w:val="a4"/>
    <w:next w:val="afffff9"/>
    <w:uiPriority w:val="3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0">
    <w:name w:val="ЛЕНЛЕН текст"/>
    <w:basedOn w:val="a2"/>
    <w:qFormat/>
    <w:rsid w:val="007066EC"/>
    <w:pPr>
      <w:shd w:val="clear" w:color="auto" w:fill="FFFFFF"/>
      <w:spacing w:after="0" w:line="360" w:lineRule="auto"/>
      <w:ind w:firstLine="709"/>
      <w:jc w:val="both"/>
    </w:pPr>
    <w:rPr>
      <w:rFonts w:ascii="Times New Roman" w:hAnsi="Times New Roman"/>
      <w:bCs/>
      <w:color w:val="000000"/>
      <w:sz w:val="24"/>
    </w:rPr>
  </w:style>
  <w:style w:type="numbering" w:customStyle="1" w:styleId="63">
    <w:name w:val="Нет списка6"/>
    <w:next w:val="a5"/>
    <w:uiPriority w:val="99"/>
    <w:semiHidden/>
    <w:unhideWhenUsed/>
    <w:rsid w:val="007066EC"/>
  </w:style>
  <w:style w:type="table" w:customStyle="1" w:styleId="54">
    <w:name w:val="Сетка таблицы5"/>
    <w:basedOn w:val="a4"/>
    <w:next w:val="afffff9"/>
    <w:uiPriority w:val="39"/>
    <w:rsid w:val="007066EC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2"/>
    <w:rsid w:val="007066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2"/>
    <w:rsid w:val="007066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2"/>
    <w:rsid w:val="007066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73">
    <w:name w:val="Нет списка7"/>
    <w:next w:val="a5"/>
    <w:uiPriority w:val="99"/>
    <w:semiHidden/>
    <w:unhideWhenUsed/>
    <w:rsid w:val="007066EC"/>
  </w:style>
  <w:style w:type="table" w:customStyle="1" w:styleId="64">
    <w:name w:val="Сетка таблицы6"/>
    <w:basedOn w:val="a4"/>
    <w:next w:val="afffff9"/>
    <w:uiPriority w:val="39"/>
    <w:rsid w:val="007066EC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5"/>
    <w:uiPriority w:val="99"/>
    <w:semiHidden/>
    <w:unhideWhenUsed/>
    <w:rsid w:val="007066EC"/>
  </w:style>
  <w:style w:type="table" w:customStyle="1" w:styleId="74">
    <w:name w:val="Сетка таблицы7"/>
    <w:basedOn w:val="a4"/>
    <w:next w:val="afffff9"/>
    <w:uiPriority w:val="5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3">
    <w:name w:val="Footnote (3)_"/>
    <w:link w:val="Footnote30"/>
    <w:rsid w:val="007066EC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7066EC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eastAsiaTheme="minorHAnsi" w:hAnsi="Times New Roman" w:cstheme="minorBidi"/>
      <w:lang w:eastAsia="en-US"/>
    </w:rPr>
  </w:style>
  <w:style w:type="table" w:customStyle="1" w:styleId="TableNormal1">
    <w:name w:val="Table Normal1"/>
    <w:rsid w:val="007066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1">
    <w:name w:val="Верхн./нижн. кол."/>
    <w:rsid w:val="007066E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">
    <w:name w:val="Импортированный стиль 2"/>
    <w:rsid w:val="007066EC"/>
    <w:pPr>
      <w:numPr>
        <w:numId w:val="28"/>
      </w:numPr>
    </w:pPr>
  </w:style>
  <w:style w:type="table" w:customStyle="1" w:styleId="84">
    <w:name w:val="Сетка таблицы8"/>
    <w:basedOn w:val="a4"/>
    <w:next w:val="afffff9"/>
    <w:uiPriority w:val="5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7066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7">
    <w:name w:val="Импортированный стиль 21"/>
    <w:rsid w:val="007066EC"/>
  </w:style>
  <w:style w:type="table" w:customStyle="1" w:styleId="93">
    <w:name w:val="Сетка таблицы9"/>
    <w:basedOn w:val="a4"/>
    <w:next w:val="afffff9"/>
    <w:uiPriority w:val="5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"/>
    <w:next w:val="a5"/>
    <w:uiPriority w:val="99"/>
    <w:semiHidden/>
    <w:unhideWhenUsed/>
    <w:rsid w:val="007066EC"/>
  </w:style>
  <w:style w:type="table" w:customStyle="1" w:styleId="101">
    <w:name w:val="Сетка таблицы10"/>
    <w:basedOn w:val="a4"/>
    <w:next w:val="afffff9"/>
    <w:uiPriority w:val="59"/>
    <w:rsid w:val="007066E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5"/>
    <w:uiPriority w:val="99"/>
    <w:semiHidden/>
    <w:unhideWhenUsed/>
    <w:rsid w:val="007066EC"/>
  </w:style>
  <w:style w:type="numbering" w:customStyle="1" w:styleId="220">
    <w:name w:val="Нет списка22"/>
    <w:next w:val="a5"/>
    <w:semiHidden/>
    <w:rsid w:val="007066EC"/>
  </w:style>
  <w:style w:type="numbering" w:customStyle="1" w:styleId="320">
    <w:name w:val="Нет списка32"/>
    <w:next w:val="a5"/>
    <w:uiPriority w:val="99"/>
    <w:semiHidden/>
    <w:unhideWhenUsed/>
    <w:rsid w:val="007066EC"/>
  </w:style>
  <w:style w:type="table" w:customStyle="1" w:styleId="122">
    <w:name w:val="Сетка таблицы12"/>
    <w:basedOn w:val="a4"/>
    <w:next w:val="afffff9"/>
    <w:uiPriority w:val="5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5"/>
    <w:semiHidden/>
    <w:rsid w:val="007066EC"/>
  </w:style>
  <w:style w:type="table" w:customStyle="1" w:styleId="221">
    <w:name w:val="Сетка таблицы22"/>
    <w:basedOn w:val="a4"/>
    <w:next w:val="afffff9"/>
    <w:locked/>
    <w:rsid w:val="007066E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5"/>
    <w:uiPriority w:val="99"/>
    <w:semiHidden/>
    <w:unhideWhenUsed/>
    <w:rsid w:val="007066EC"/>
  </w:style>
  <w:style w:type="table" w:customStyle="1" w:styleId="321">
    <w:name w:val="Сетка таблицы32"/>
    <w:basedOn w:val="a4"/>
    <w:next w:val="afffff9"/>
    <w:uiPriority w:val="3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fffff9"/>
    <w:uiPriority w:val="3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fff9"/>
    <w:uiPriority w:val="3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4"/>
    <w:next w:val="afffff9"/>
    <w:uiPriority w:val="5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5"/>
    <w:semiHidden/>
    <w:rsid w:val="007066EC"/>
  </w:style>
  <w:style w:type="table" w:customStyle="1" w:styleId="130">
    <w:name w:val="Сетка таблицы13"/>
    <w:basedOn w:val="a4"/>
    <w:next w:val="afffff9"/>
    <w:locked/>
    <w:rsid w:val="007066E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2"/>
    <w:rsid w:val="007066EC"/>
    <w:pPr>
      <w:numPr>
        <w:numId w:val="29"/>
      </w:numPr>
    </w:pPr>
    <w:rPr>
      <w:rFonts w:eastAsia="Calibri"/>
    </w:rPr>
  </w:style>
  <w:style w:type="numbering" w:customStyle="1" w:styleId="131">
    <w:name w:val="Нет списка13"/>
    <w:next w:val="a5"/>
    <w:semiHidden/>
    <w:rsid w:val="007066EC"/>
  </w:style>
  <w:style w:type="table" w:customStyle="1" w:styleId="140">
    <w:name w:val="Сетка таблицы14"/>
    <w:basedOn w:val="a4"/>
    <w:next w:val="afffff9"/>
    <w:locked/>
    <w:rsid w:val="007066E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5"/>
    <w:uiPriority w:val="99"/>
    <w:semiHidden/>
    <w:unhideWhenUsed/>
    <w:rsid w:val="007066EC"/>
  </w:style>
  <w:style w:type="table" w:customStyle="1" w:styleId="150">
    <w:name w:val="Сетка таблицы15"/>
    <w:basedOn w:val="a4"/>
    <w:next w:val="afffff9"/>
    <w:uiPriority w:val="39"/>
    <w:rsid w:val="007066EC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5"/>
    <w:semiHidden/>
    <w:rsid w:val="007066EC"/>
  </w:style>
  <w:style w:type="table" w:customStyle="1" w:styleId="160">
    <w:name w:val="Сетка таблицы16"/>
    <w:basedOn w:val="a4"/>
    <w:next w:val="afffff9"/>
    <w:locked/>
    <w:rsid w:val="007066E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ЛЕНЛЕН заголовок 1"/>
    <w:basedOn w:val="a2"/>
    <w:qFormat/>
    <w:rsid w:val="007066EC"/>
    <w:pPr>
      <w:spacing w:before="120" w:after="12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affffffff2">
    <w:name w:val="ЛЕНЛЕН загол без оглавления"/>
    <w:basedOn w:val="a2"/>
    <w:qFormat/>
    <w:rsid w:val="007066EC"/>
    <w:pPr>
      <w:suppressAutoHyphens/>
      <w:spacing w:line="360" w:lineRule="auto"/>
      <w:ind w:firstLine="709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f1">
    <w:name w:val="ЛЕНЛЕН заголовок 2"/>
    <w:basedOn w:val="a2"/>
    <w:qFormat/>
    <w:rsid w:val="007066EC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fff3">
    <w:name w:val="ЛЕНЛЕН шапка таблиц"/>
    <w:basedOn w:val="a2"/>
    <w:qFormat/>
    <w:rsid w:val="007066E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4">
    <w:name w:val="ЛЕНЛЕН таблица"/>
    <w:basedOn w:val="pboth"/>
    <w:qFormat/>
    <w:rsid w:val="007066EC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8">
    <w:name w:val="ЛЕНЛЕН заголовок 3"/>
    <w:basedOn w:val="a2"/>
    <w:qFormat/>
    <w:rsid w:val="007066EC"/>
    <w:pPr>
      <w:spacing w:before="100" w:beforeAutospacing="1" w:after="100" w:afterAutospacing="1" w:line="48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ffffff5">
    <w:name w:val="ЛЕНЛЕН литература"/>
    <w:basedOn w:val="a2"/>
    <w:qFormat/>
    <w:rsid w:val="007066EC"/>
    <w:pPr>
      <w:spacing w:after="0" w:line="360" w:lineRule="auto"/>
      <w:ind w:firstLine="709"/>
    </w:pPr>
    <w:rPr>
      <w:rFonts w:ascii="Times New Roman" w:eastAsia="Arial Unicode MS" w:hAnsi="Times New Roman"/>
      <w:bCs/>
      <w:sz w:val="24"/>
      <w:szCs w:val="24"/>
    </w:rPr>
  </w:style>
  <w:style w:type="character" w:styleId="HTML">
    <w:name w:val="HTML Variable"/>
    <w:uiPriority w:val="99"/>
    <w:rsid w:val="007066EC"/>
    <w:rPr>
      <w:i/>
      <w:iCs/>
    </w:rPr>
  </w:style>
  <w:style w:type="paragraph" w:styleId="2f2">
    <w:name w:val="envelope return"/>
    <w:basedOn w:val="a2"/>
    <w:uiPriority w:val="99"/>
    <w:rsid w:val="007066EC"/>
    <w:rPr>
      <w:rFonts w:ascii="Calibri Light" w:hAnsi="Calibri Light"/>
      <w:sz w:val="20"/>
      <w:szCs w:val="20"/>
    </w:rPr>
  </w:style>
  <w:style w:type="numbering" w:customStyle="1" w:styleId="22">
    <w:name w:val="Импортированный стиль 22"/>
    <w:rsid w:val="007066EC"/>
    <w:pPr>
      <w:numPr>
        <w:numId w:val="27"/>
      </w:numPr>
    </w:pPr>
  </w:style>
  <w:style w:type="numbering" w:customStyle="1" w:styleId="211">
    <w:name w:val="Импортированный стиль 211"/>
    <w:rsid w:val="007066EC"/>
    <w:pPr>
      <w:numPr>
        <w:numId w:val="1"/>
      </w:numPr>
    </w:pPr>
  </w:style>
  <w:style w:type="paragraph" w:customStyle="1" w:styleId="1f5">
    <w:name w:val="ПООПуровень1"/>
    <w:basedOn w:val="11"/>
    <w:link w:val="1f6"/>
    <w:qFormat/>
    <w:rsid w:val="007066EC"/>
    <w:pPr>
      <w:spacing w:line="360" w:lineRule="auto"/>
      <w:ind w:firstLine="709"/>
    </w:pPr>
  </w:style>
  <w:style w:type="paragraph" w:customStyle="1" w:styleId="affffffff6">
    <w:name w:val="ПООПобычный"/>
    <w:basedOn w:val="ab"/>
    <w:link w:val="affffffff7"/>
    <w:qFormat/>
    <w:rsid w:val="007066EC"/>
    <w:rPr>
      <w:b/>
    </w:rPr>
  </w:style>
  <w:style w:type="character" w:customStyle="1" w:styleId="12">
    <w:name w:val="Оглавление 1 Знак"/>
    <w:link w:val="11"/>
    <w:uiPriority w:val="39"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1f6">
    <w:name w:val="ПООПуровень1 Знак"/>
    <w:basedOn w:val="12"/>
    <w:link w:val="1f5"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2f3">
    <w:name w:val="ПООПуровень2"/>
    <w:basedOn w:val="1f5"/>
    <w:qFormat/>
    <w:rsid w:val="007066EC"/>
    <w:pPr>
      <w:suppressAutoHyphens/>
      <w:spacing w:after="0"/>
      <w:jc w:val="both"/>
    </w:pPr>
    <w:rPr>
      <w:b w:val="0"/>
      <w:szCs w:val="24"/>
    </w:rPr>
  </w:style>
  <w:style w:type="character" w:customStyle="1" w:styleId="affffffff7">
    <w:name w:val="ПООПобычный Знак"/>
    <w:link w:val="affffffff6"/>
    <w:rsid w:val="007066EC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customStyle="1" w:styleId="39">
    <w:name w:val="ПООПуровень3"/>
    <w:basedOn w:val="3"/>
    <w:link w:val="3a"/>
    <w:qFormat/>
    <w:rsid w:val="007066EC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b">
    <w:name w:val="ПООПуровень3*"/>
    <w:basedOn w:val="39"/>
    <w:link w:val="3c"/>
    <w:qFormat/>
    <w:rsid w:val="007066EC"/>
  </w:style>
  <w:style w:type="character" w:customStyle="1" w:styleId="3a">
    <w:name w:val="ПООПуровень3 Знак"/>
    <w:link w:val="39"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3c">
    <w:name w:val="ПООПуровень3* Знак"/>
    <w:basedOn w:val="3a"/>
    <w:link w:val="3b"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fffff6">
    <w:name w:val="Title"/>
    <w:basedOn w:val="a2"/>
    <w:next w:val="a2"/>
    <w:link w:val="1f7"/>
    <w:qFormat/>
    <w:rsid w:val="00706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7">
    <w:name w:val="Заголовок Знак1"/>
    <w:basedOn w:val="a3"/>
    <w:link w:val="affffff6"/>
    <w:uiPriority w:val="10"/>
    <w:rsid w:val="007066E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nformat">
    <w:name w:val="ConsPlusNonformat"/>
    <w:uiPriority w:val="99"/>
    <w:rsid w:val="008532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ff8">
    <w:basedOn w:val="a2"/>
    <w:next w:val="affffff6"/>
    <w:uiPriority w:val="10"/>
    <w:qFormat/>
    <w:rsid w:val="00B843F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customStyle="1" w:styleId="55">
    <w:name w:val="Абзац списка5"/>
    <w:basedOn w:val="a2"/>
    <w:rsid w:val="00B843F7"/>
    <w:pPr>
      <w:ind w:left="720"/>
      <w:contextualSpacing/>
    </w:pPr>
    <w:rPr>
      <w:lang w:val="x-none" w:eastAsia="x-none"/>
    </w:rPr>
  </w:style>
  <w:style w:type="paragraph" w:customStyle="1" w:styleId="2f4">
    <w:name w:val="Без интервала2"/>
    <w:rsid w:val="00B843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ffom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uzlib.n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.gov.ru" TargetMode="External"/><Relationship Id="rId17" Type="http://schemas.openxmlformats.org/officeDocument/2006/relationships/hyperlink" Target="http://ict.edu.ru/lib/" TargetMode="External"/><Relationship Id="rId25" Type="http://schemas.openxmlformats.org/officeDocument/2006/relationships/hyperlink" Target="http://f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itannica.com" TargetMode="External"/><Relationship Id="rId20" Type="http://schemas.openxmlformats.org/officeDocument/2006/relationships/hyperlink" Target="http://www.edu-all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" TargetMode="External"/><Relationship Id="rId24" Type="http://schemas.openxmlformats.org/officeDocument/2006/relationships/hyperlink" Target="http://www.pfrf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ndex.ru" TargetMode="External"/><Relationship Id="rId23" Type="http://schemas.openxmlformats.org/officeDocument/2006/relationships/hyperlink" Target="https://www.nalog.ru/" TargetMode="External"/><Relationship Id="rId28" Type="http://schemas.openxmlformats.org/officeDocument/2006/relationships/hyperlink" Target="http://www.kremlin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fir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ambler.ru" TargetMode="External"/><Relationship Id="rId22" Type="http://schemas.openxmlformats.org/officeDocument/2006/relationships/hyperlink" Target="https://www.minfin.ru/ru/perfomance/" TargetMode="External"/><Relationship Id="rId27" Type="http://schemas.openxmlformats.org/officeDocument/2006/relationships/hyperlink" Target="http://www.cbr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EF603-93CC-4367-A942-02FC47C1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91</Pages>
  <Words>15199</Words>
  <Characters>86638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Наталия Анатольевна</dc:creator>
  <cp:keywords/>
  <dc:description/>
  <cp:lastModifiedBy>Михайлова Ирина Николаевна</cp:lastModifiedBy>
  <cp:revision>72</cp:revision>
  <dcterms:created xsi:type="dcterms:W3CDTF">2022-03-01T16:41:00Z</dcterms:created>
  <dcterms:modified xsi:type="dcterms:W3CDTF">2022-11-23T15:13:00Z</dcterms:modified>
</cp:coreProperties>
</file>