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EA2141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 xml:space="preserve">Министерства </w:t>
      </w:r>
      <w:proofErr w:type="gramStart"/>
      <w:r w:rsidRPr="004862C6">
        <w:rPr>
          <w:rFonts w:ascii="Times New Roman" w:hAnsi="Times New Roman" w:cs="Times New Roman"/>
          <w:sz w:val="24"/>
          <w:szCs w:val="24"/>
        </w:rPr>
        <w:t>образования  и</w:t>
      </w:r>
      <w:proofErr w:type="gramEnd"/>
      <w:r w:rsidRPr="004862C6">
        <w:rPr>
          <w:rFonts w:ascii="Times New Roman" w:hAnsi="Times New Roman" w:cs="Times New Roman"/>
          <w:sz w:val="24"/>
          <w:szCs w:val="24"/>
        </w:rPr>
        <w:t xml:space="preserve"> молодежной политики</w:t>
      </w:r>
      <w:r w:rsidR="00526F75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120B3" w:rsidRPr="004862C6" w:rsidRDefault="000120B3" w:rsidP="000120B3">
      <w:pPr>
        <w:jc w:val="center"/>
      </w:pPr>
    </w:p>
    <w:p w:rsidR="000120B3" w:rsidRPr="004862C6" w:rsidRDefault="000120B3" w:rsidP="000120B3"/>
    <w:p w:rsidR="000120B3" w:rsidRPr="004862C6" w:rsidRDefault="000120B3" w:rsidP="000120B3">
      <w:r w:rsidRPr="004862C6">
        <w:rPr>
          <w:b/>
          <w:noProof/>
        </w:rPr>
        <w:drawing>
          <wp:inline distT="0" distB="0" distL="0" distR="0" wp14:anchorId="35184BEF" wp14:editId="0025F1C2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526F75">
      <w:pPr>
        <w:spacing w:line="360" w:lineRule="auto"/>
        <w:jc w:val="center"/>
        <w:rPr>
          <w:b/>
        </w:rPr>
      </w:pPr>
      <w:r w:rsidRPr="004862C6">
        <w:rPr>
          <w:b/>
        </w:rPr>
        <w:t>РАБО</w:t>
      </w:r>
      <w:r w:rsidR="00BB49A6">
        <w:rPr>
          <w:b/>
        </w:rPr>
        <w:t>ЧАЯ ПРОГРАММА УЧЕБНОГО ПРЕДМЕТА</w:t>
      </w:r>
    </w:p>
    <w:p w:rsidR="000120B3" w:rsidRPr="004862C6" w:rsidRDefault="000120B3" w:rsidP="00526F75">
      <w:pPr>
        <w:spacing w:line="360" w:lineRule="auto"/>
        <w:jc w:val="center"/>
        <w:rPr>
          <w:b/>
        </w:rPr>
      </w:pPr>
      <w:r w:rsidRPr="004862C6">
        <w:rPr>
          <w:b/>
        </w:rPr>
        <w:t>У</w:t>
      </w:r>
      <w:r w:rsidR="008D2909">
        <w:rPr>
          <w:b/>
        </w:rPr>
        <w:t>ПБУ</w:t>
      </w:r>
      <w:r w:rsidRPr="004862C6">
        <w:rPr>
          <w:b/>
        </w:rPr>
        <w:t>.09 РОДНАЯ ЛИТЕРАТУРА</w:t>
      </w:r>
    </w:p>
    <w:p w:rsidR="00526F75" w:rsidRDefault="00EA2141" w:rsidP="00526F75">
      <w:pPr>
        <w:spacing w:line="360" w:lineRule="auto"/>
        <w:jc w:val="center"/>
      </w:pPr>
      <w:r>
        <w:t xml:space="preserve"> специальност</w:t>
      </w:r>
      <w:r w:rsidR="00526F75">
        <w:t>ь</w:t>
      </w:r>
    </w:p>
    <w:p w:rsidR="00EA2141" w:rsidRDefault="00526F75" w:rsidP="00526F75">
      <w:pPr>
        <w:spacing w:line="360" w:lineRule="auto"/>
        <w:jc w:val="center"/>
      </w:pPr>
      <w:r>
        <w:t>среднего профессионального образования</w:t>
      </w:r>
    </w:p>
    <w:p w:rsidR="00934141" w:rsidRPr="00526F75" w:rsidRDefault="00EA2141" w:rsidP="00526F75">
      <w:pPr>
        <w:spacing w:line="360" w:lineRule="auto"/>
        <w:jc w:val="center"/>
        <w:rPr>
          <w:b/>
        </w:rPr>
      </w:pPr>
      <w:r w:rsidRPr="00526F75">
        <w:rPr>
          <w:b/>
        </w:rPr>
        <w:t>20.02.04 Пожарная безопасность</w:t>
      </w:r>
    </w:p>
    <w:p w:rsidR="00934141" w:rsidRPr="004862C6" w:rsidRDefault="00934141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0120B3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0120B3" w:rsidRPr="00526F75" w:rsidRDefault="000120B3" w:rsidP="000120B3">
      <w:pPr>
        <w:jc w:val="center"/>
      </w:pPr>
    </w:p>
    <w:p w:rsidR="000120B3" w:rsidRDefault="00770B49" w:rsidP="000120B3">
      <w:pPr>
        <w:jc w:val="center"/>
      </w:pPr>
      <w:r>
        <w:t>Чебоксары 2022</w:t>
      </w:r>
    </w:p>
    <w:p w:rsidR="00770B49" w:rsidRPr="00526F75" w:rsidRDefault="00770B49" w:rsidP="00770B49"/>
    <w:tbl>
      <w:tblPr>
        <w:tblW w:w="96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702"/>
        <w:gridCol w:w="4958"/>
      </w:tblGrid>
      <w:tr w:rsidR="00934141" w:rsidRPr="00526F75" w:rsidTr="00934141">
        <w:trPr>
          <w:trHeight w:val="3828"/>
        </w:trPr>
        <w:tc>
          <w:tcPr>
            <w:tcW w:w="4702" w:type="dxa"/>
          </w:tcPr>
          <w:p w:rsidR="00FC4273" w:rsidRDefault="00FC4273" w:rsidP="00FC4273">
            <w:pPr>
              <w:tabs>
                <w:tab w:val="left" w:pos="0"/>
              </w:tabs>
              <w:snapToGrid w:val="0"/>
            </w:pPr>
            <w: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20.02.04 Пожарная безопасность</w:t>
            </w:r>
          </w:p>
          <w:p w:rsidR="00934141" w:rsidRDefault="00934141" w:rsidP="00FC4273">
            <w:pPr>
              <w:jc w:val="center"/>
              <w:rPr>
                <w:lang w:eastAsia="en-US"/>
              </w:rPr>
            </w:pPr>
          </w:p>
        </w:tc>
        <w:tc>
          <w:tcPr>
            <w:tcW w:w="4958" w:type="dxa"/>
          </w:tcPr>
          <w:p w:rsidR="00934141" w:rsidRPr="00526F75" w:rsidRDefault="00934141">
            <w:pPr>
              <w:spacing w:line="276" w:lineRule="auto"/>
              <w:ind w:firstLine="567"/>
              <w:jc w:val="right"/>
              <w:rPr>
                <w:lang w:eastAsia="en-US"/>
              </w:rPr>
            </w:pPr>
          </w:p>
          <w:p w:rsidR="00770B49" w:rsidRPr="00C452D9" w:rsidRDefault="00770B49" w:rsidP="00770B49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УТВЕРЖДЕНА</w:t>
            </w:r>
          </w:p>
          <w:p w:rsidR="00770B49" w:rsidRPr="00C452D9" w:rsidRDefault="00770B49" w:rsidP="00770B49">
            <w:pPr>
              <w:ind w:firstLine="567"/>
              <w:jc w:val="center"/>
              <w:rPr>
                <w:spacing w:val="20"/>
              </w:rPr>
            </w:pPr>
            <w:r w:rsidRPr="00C452D9">
              <w:rPr>
                <w:spacing w:val="20"/>
              </w:rPr>
              <w:t xml:space="preserve">  </w:t>
            </w:r>
            <w:r>
              <w:rPr>
                <w:spacing w:val="20"/>
              </w:rPr>
              <w:t xml:space="preserve"> Приказом № 353</w:t>
            </w:r>
          </w:p>
          <w:p w:rsidR="00770B49" w:rsidRPr="000D22C3" w:rsidRDefault="00770B49" w:rsidP="00770B49">
            <w:pPr>
              <w:ind w:firstLine="567"/>
              <w:jc w:val="center"/>
            </w:pPr>
            <w:r>
              <w:rPr>
                <w:spacing w:val="20"/>
              </w:rPr>
              <w:t xml:space="preserve">            </w:t>
            </w:r>
            <w:proofErr w:type="gramStart"/>
            <w:r>
              <w:rPr>
                <w:spacing w:val="20"/>
              </w:rPr>
              <w:t>от</w:t>
            </w:r>
            <w:proofErr w:type="gramEnd"/>
            <w:r>
              <w:rPr>
                <w:spacing w:val="20"/>
              </w:rPr>
              <w:t xml:space="preserve"> "30" августа 2022 </w:t>
            </w:r>
            <w:r w:rsidRPr="00C452D9">
              <w:rPr>
                <w:spacing w:val="20"/>
              </w:rPr>
              <w:t>г.</w:t>
            </w:r>
            <w:r w:rsidRPr="00FF68BA">
              <w:rPr>
                <w:spacing w:val="20"/>
              </w:rPr>
              <w:t xml:space="preserve"> </w:t>
            </w:r>
          </w:p>
          <w:p w:rsidR="00934141" w:rsidRPr="00526F75" w:rsidRDefault="00934141">
            <w:pPr>
              <w:spacing w:line="276" w:lineRule="auto"/>
              <w:ind w:firstLine="567"/>
              <w:jc w:val="right"/>
              <w:rPr>
                <w:lang w:eastAsia="en-US"/>
              </w:rPr>
            </w:pPr>
            <w:bookmarkStart w:id="0" w:name="_GoBack"/>
            <w:bookmarkEnd w:id="0"/>
          </w:p>
          <w:p w:rsidR="00934141" w:rsidRPr="00526F75" w:rsidRDefault="00934141">
            <w:pPr>
              <w:spacing w:line="276" w:lineRule="auto"/>
              <w:ind w:firstLine="567"/>
              <w:jc w:val="center"/>
              <w:rPr>
                <w:lang w:eastAsia="en-US"/>
              </w:rPr>
            </w:pPr>
          </w:p>
        </w:tc>
      </w:tr>
    </w:tbl>
    <w:p w:rsidR="00934141" w:rsidRDefault="00934141" w:rsidP="00934141">
      <w:pPr>
        <w:tabs>
          <w:tab w:val="left" w:pos="0"/>
        </w:tabs>
        <w:ind w:firstLine="567"/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>
      <w:r>
        <w:rPr>
          <w:snapToGrid w:val="0"/>
        </w:rPr>
        <w:t xml:space="preserve"> </w:t>
      </w:r>
    </w:p>
    <w:p w:rsidR="00934141" w:rsidRPr="00526F75" w:rsidRDefault="00934141" w:rsidP="00934141">
      <w:pPr>
        <w:rPr>
          <w:spacing w:val="20"/>
        </w:rPr>
      </w:pPr>
      <w:r w:rsidRPr="00526F75">
        <w:rPr>
          <w:spacing w:val="20"/>
        </w:rPr>
        <w:t>РАССМОТРЕН</w:t>
      </w:r>
      <w:r w:rsidR="00526F75" w:rsidRPr="00526F75">
        <w:rPr>
          <w:spacing w:val="20"/>
        </w:rPr>
        <w:t>А</w:t>
      </w:r>
      <w:r w:rsidRPr="00526F75">
        <w:rPr>
          <w:spacing w:val="20"/>
        </w:rPr>
        <w:t xml:space="preserve"> </w:t>
      </w:r>
    </w:p>
    <w:p w:rsidR="00934141" w:rsidRDefault="00934141" w:rsidP="00934141">
      <w:r>
        <w:t>на заседании ЦК гуманитарных дисциплин</w:t>
      </w:r>
    </w:p>
    <w:p w:rsidR="00934141" w:rsidRDefault="00934141" w:rsidP="00934141">
      <w:r>
        <w:t>Пр</w:t>
      </w:r>
      <w:r w:rsidR="00FC4273">
        <w:t xml:space="preserve">отокол №    </w:t>
      </w:r>
      <w:r w:rsidR="00946689">
        <w:t xml:space="preserve">от "   </w:t>
      </w:r>
      <w:proofErr w:type="gramStart"/>
      <w:r w:rsidR="00770B49">
        <w:t>31  "</w:t>
      </w:r>
      <w:proofErr w:type="gramEnd"/>
      <w:r w:rsidR="00770B49">
        <w:t xml:space="preserve"> августа 2022</w:t>
      </w:r>
      <w:r>
        <w:t xml:space="preserve"> г.</w:t>
      </w:r>
    </w:p>
    <w:p w:rsidR="00934141" w:rsidRDefault="00934141" w:rsidP="00934141">
      <w:r>
        <w:t>Председатель ЦК: __________/</w:t>
      </w:r>
      <w:proofErr w:type="spellStart"/>
      <w:r>
        <w:t>Е.В.Титова</w:t>
      </w:r>
      <w:proofErr w:type="spellEnd"/>
      <w:r>
        <w:t>/</w:t>
      </w: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jc w:val="both"/>
        <w:rPr>
          <w:snapToGrid w:val="0"/>
        </w:rPr>
      </w:pPr>
    </w:p>
    <w:p w:rsidR="00934141" w:rsidRDefault="00934141" w:rsidP="00934141">
      <w:r>
        <w:t>Разработчик:</w:t>
      </w:r>
    </w:p>
    <w:p w:rsidR="00934141" w:rsidRDefault="00FC4273" w:rsidP="00934141">
      <w:r>
        <w:t>Кириллова О. А</w:t>
      </w:r>
      <w:r w:rsidR="00934141">
        <w:t>., преподаватель родной литературы</w:t>
      </w:r>
    </w:p>
    <w:p w:rsidR="00934141" w:rsidRDefault="00770B49" w:rsidP="00934141">
      <w:r>
        <w:t>"___" ____________2022</w:t>
      </w:r>
      <w:r w:rsidR="00934141">
        <w:t xml:space="preserve"> г.</w:t>
      </w:r>
    </w:p>
    <w:p w:rsidR="00934141" w:rsidRDefault="00934141" w:rsidP="00934141">
      <w:r>
        <w:tab/>
      </w:r>
    </w:p>
    <w:p w:rsidR="00EA2141" w:rsidRDefault="00EA2141" w:rsidP="00934141"/>
    <w:p w:rsidR="00EA2141" w:rsidRDefault="00EA2141" w:rsidP="00934141"/>
    <w:p w:rsidR="00934141" w:rsidRDefault="00934141" w:rsidP="00934141">
      <w:pPr>
        <w:jc w:val="center"/>
        <w:rPr>
          <w:sz w:val="28"/>
          <w:szCs w:val="28"/>
        </w:rPr>
      </w:pP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526F75">
        <w:t>СОДЕРЖАНИЕ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0120B3" w:rsidRPr="00526F75" w:rsidTr="000120B3">
        <w:tc>
          <w:tcPr>
            <w:tcW w:w="7668" w:type="dxa"/>
          </w:tcPr>
          <w:p w:rsidR="000120B3" w:rsidRPr="00526F75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стр.</w:t>
            </w:r>
          </w:p>
        </w:tc>
      </w:tr>
      <w:tr w:rsidR="000120B3" w:rsidRPr="00526F75" w:rsidTr="000120B3"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ПАСПОРТ ПРОГРАММЫ УЧЕБНОЙ ДИСЦИПЛИНЫ</w:t>
            </w:r>
          </w:p>
          <w:p w:rsidR="000120B3" w:rsidRPr="00526F75" w:rsidRDefault="000120B3"/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4-5</w:t>
            </w:r>
          </w:p>
        </w:tc>
      </w:tr>
      <w:tr w:rsidR="000120B3" w:rsidRPr="00526F75" w:rsidTr="000120B3"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СТРУКТУРА и ПРИМЕРНОЕ содержание УЧЕБНОЙ ДИСЦИПЛИНЫ</w:t>
            </w:r>
          </w:p>
          <w:p w:rsidR="000120B3" w:rsidRPr="00526F75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6-10</w:t>
            </w:r>
          </w:p>
        </w:tc>
      </w:tr>
      <w:tr w:rsidR="000120B3" w:rsidRPr="00526F75" w:rsidTr="000120B3">
        <w:trPr>
          <w:trHeight w:val="670"/>
        </w:trPr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условия реализации программы учебной дисциплины</w:t>
            </w:r>
          </w:p>
          <w:p w:rsidR="000120B3" w:rsidRPr="00526F75" w:rsidRDefault="000120B3">
            <w:pPr>
              <w:pStyle w:val="1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3" w:type="dxa"/>
            <w:shd w:val="clear" w:color="auto" w:fill="FFFFFF"/>
            <w:hideMark/>
          </w:tcPr>
          <w:p w:rsidR="000120B3" w:rsidRPr="00526F75" w:rsidRDefault="000120B3">
            <w:pPr>
              <w:jc w:val="center"/>
            </w:pPr>
            <w:r w:rsidRPr="00526F75">
              <w:t>11</w:t>
            </w:r>
          </w:p>
        </w:tc>
      </w:tr>
      <w:tr w:rsidR="000120B3" w:rsidRPr="00526F75" w:rsidTr="000120B3">
        <w:tc>
          <w:tcPr>
            <w:tcW w:w="7668" w:type="dxa"/>
          </w:tcPr>
          <w:p w:rsidR="000120B3" w:rsidRPr="00526F75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caps/>
              </w:rPr>
            </w:pPr>
            <w:r w:rsidRPr="00526F75">
              <w:rPr>
                <w:caps/>
              </w:rPr>
              <w:t>Контроль и оценка результатов Освоения учебной дисциплины</w:t>
            </w:r>
          </w:p>
          <w:p w:rsidR="000120B3" w:rsidRPr="00526F75" w:rsidRDefault="000120B3">
            <w:pPr>
              <w:pStyle w:val="1"/>
              <w:ind w:left="284" w:firstLine="0"/>
              <w:jc w:val="both"/>
              <w:rPr>
                <w:caps/>
              </w:rPr>
            </w:pPr>
          </w:p>
        </w:tc>
        <w:tc>
          <w:tcPr>
            <w:tcW w:w="1903" w:type="dxa"/>
            <w:hideMark/>
          </w:tcPr>
          <w:p w:rsidR="000120B3" w:rsidRPr="00526F75" w:rsidRDefault="000120B3">
            <w:pPr>
              <w:jc w:val="center"/>
            </w:pPr>
            <w:r w:rsidRPr="00526F75">
              <w:t>12-13</w:t>
            </w:r>
          </w:p>
        </w:tc>
      </w:tr>
    </w:tbl>
    <w:p w:rsidR="000120B3" w:rsidRPr="00526F75" w:rsidRDefault="000120B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526F75">
        <w:rPr>
          <w:caps/>
          <w:u w:val="single"/>
        </w:rPr>
        <w:br w:type="page"/>
      </w:r>
      <w:proofErr w:type="gramStart"/>
      <w:r w:rsidRPr="00526F75">
        <w:rPr>
          <w:b/>
          <w:caps/>
        </w:rPr>
        <w:lastRenderedPageBreak/>
        <w:t>паспорт  ПРОГРАММЫ</w:t>
      </w:r>
      <w:proofErr w:type="gramEnd"/>
      <w:r w:rsidRPr="00526F75">
        <w:rPr>
          <w:b/>
          <w:caps/>
        </w:rPr>
        <w:t xml:space="preserve"> УЧЕБНОЙ ДИСЦИПЛИНЫ РОДНАЯ ЛИТЕРАТУРА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E45B5C" w:rsidRPr="00526F75" w:rsidRDefault="000120B3" w:rsidP="00DD6D40">
      <w:pPr>
        <w:tabs>
          <w:tab w:val="left" w:pos="0"/>
        </w:tabs>
        <w:jc w:val="both"/>
      </w:pPr>
      <w:r w:rsidRPr="00526F75">
        <w:rPr>
          <w:b/>
        </w:rPr>
        <w:t>1.1. Область применения программы</w:t>
      </w:r>
      <w:r w:rsidR="00E45B5C" w:rsidRPr="00526F75">
        <w:t xml:space="preserve">        </w:t>
      </w:r>
    </w:p>
    <w:p w:rsidR="000120B3" w:rsidRDefault="000120B3" w:rsidP="00526F75">
      <w:pPr>
        <w:ind w:firstLine="708"/>
        <w:jc w:val="both"/>
      </w:pPr>
      <w:r w:rsidRPr="00526F75">
        <w:t>Программа учебной дисциплины Родная литература</w:t>
      </w:r>
      <w:r>
        <w:t xml:space="preserve"> является частью основной профессиональной образовательной программы в соответствии с ФГОС </w:t>
      </w:r>
      <w:r w:rsidR="00EA2141">
        <w:t>по специальности технического профиля 20.02.04 Пожарная безопасность</w:t>
      </w:r>
    </w:p>
    <w:p w:rsidR="00526F75" w:rsidRDefault="00526F75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0120B3" w:rsidRDefault="000120B3" w:rsidP="000120B3">
      <w:pPr>
        <w:jc w:val="both"/>
      </w:pPr>
      <w:r>
        <w:tab/>
        <w:t>Учебная дисциплина Родная литература является общеобразовательным предметом.</w:t>
      </w:r>
    </w:p>
    <w:p w:rsidR="00526F75" w:rsidRDefault="00526F75" w:rsidP="000120B3">
      <w:pPr>
        <w:jc w:val="both"/>
        <w:rPr>
          <w:b/>
        </w:rPr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1.3. Освоение содержания учебной дисциплины «Родная литература» обеспечивает достижение студентами следующих результатов: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личностных: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20B3" w:rsidRDefault="000120B3" w:rsidP="000120B3">
      <w:pPr>
        <w:ind w:left="1425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120B3" w:rsidRDefault="000120B3" w:rsidP="000120B3">
      <w:pPr>
        <w:ind w:left="1425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20B3" w:rsidRDefault="000120B3" w:rsidP="000120B3">
      <w:pPr>
        <w:ind w:left="1425"/>
        <w:jc w:val="both"/>
      </w:pPr>
      <w:r>
        <w:t>- эстетическое отношение к миру;</w:t>
      </w:r>
    </w:p>
    <w:p w:rsidR="000120B3" w:rsidRDefault="000120B3" w:rsidP="000120B3">
      <w:pPr>
        <w:ind w:left="1425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120B3" w:rsidRDefault="000120B3" w:rsidP="000120B3">
      <w:pPr>
        <w:ind w:left="1425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0120B3" w:rsidRDefault="000120B3" w:rsidP="000120B3">
      <w:pPr>
        <w:ind w:left="1425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120B3" w:rsidRDefault="000120B3" w:rsidP="000120B3">
      <w:pPr>
        <w:ind w:left="1425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0120B3" w:rsidRDefault="000120B3" w:rsidP="000120B3">
      <w:pPr>
        <w:ind w:left="1425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120B3" w:rsidRDefault="000120B3" w:rsidP="000120B3">
      <w:pPr>
        <w:ind w:left="1425"/>
        <w:jc w:val="both"/>
      </w:pPr>
      <w:r>
        <w:t xml:space="preserve">- владение навыками познавательной, учебно-исследовательской и проектной деятельности, навыками разрешения проблем; способность и </w:t>
      </w:r>
      <w: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предметных: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0120B3" w:rsidRDefault="000120B3" w:rsidP="000120B3">
      <w:pPr>
        <w:ind w:left="1425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0120B3" w:rsidRDefault="000120B3" w:rsidP="000120B3">
      <w:pPr>
        <w:ind w:left="1425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0120B3" w:rsidRDefault="000120B3" w:rsidP="000120B3">
      <w:pPr>
        <w:ind w:left="1425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0120B3" w:rsidRDefault="000120B3" w:rsidP="000120B3">
      <w:pPr>
        <w:ind w:left="1425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120B3" w:rsidRDefault="000120B3" w:rsidP="000120B3">
      <w:pPr>
        <w:ind w:left="1425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120B3" w:rsidRDefault="000120B3" w:rsidP="000120B3">
      <w:pPr>
        <w:ind w:left="1425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0120B3" w:rsidRDefault="000120B3" w:rsidP="000120B3"/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 xml:space="preserve">1.4. </w:t>
      </w:r>
      <w:r w:rsidR="00526F75">
        <w:rPr>
          <w:b/>
        </w:rPr>
        <w:t>К</w:t>
      </w:r>
      <w:r>
        <w:rPr>
          <w:b/>
        </w:rPr>
        <w:t>оличество часов на освоение программы дисциплины: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b/>
        </w:rPr>
        <w:t>40</w:t>
      </w:r>
      <w:r>
        <w:t xml:space="preserve"> часов, в том числе: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обязательной аудиторной учебной нагрузки обучающегося  </w:t>
      </w:r>
      <w:r>
        <w:rPr>
          <w:b/>
          <w:u w:val="single"/>
        </w:rPr>
        <w:t xml:space="preserve">  40  </w:t>
      </w:r>
      <w:r>
        <w:t>часа;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526F75" w:rsidRDefault="000120B3" w:rsidP="00526F75">
      <w:pPr>
        <w:pStyle w:val="a7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526F75">
        <w:rPr>
          <w:b/>
        </w:rPr>
        <w:br w:type="page"/>
        <w:t xml:space="preserve">СТРУКТУРА </w:t>
      </w:r>
      <w:proofErr w:type="gramStart"/>
      <w:r w:rsidRPr="00526F75">
        <w:rPr>
          <w:b/>
        </w:rPr>
        <w:t>И  СОДЕРЖАНИЕ</w:t>
      </w:r>
      <w:proofErr w:type="gramEnd"/>
      <w:r w:rsidRPr="00526F75">
        <w:rPr>
          <w:b/>
        </w:rPr>
        <w:t xml:space="preserve"> УЧЕБНОЙ ДИСЦИПЛИНЫ</w:t>
      </w:r>
    </w:p>
    <w:p w:rsidR="00526F75" w:rsidRPr="00526F75" w:rsidRDefault="00526F75" w:rsidP="00526F75">
      <w:pPr>
        <w:pStyle w:val="a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26F75">
        <w:rPr>
          <w:b/>
        </w:rPr>
        <w:t>2.1. Объем учебной дисциплины и виды учебной работы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0120B3" w:rsidRPr="00526F75" w:rsidTr="000120B3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</w:pPr>
            <w:r w:rsidRPr="00526F75">
              <w:rPr>
                <w:b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/>
                <w:iCs/>
              </w:rPr>
            </w:pPr>
            <w:r w:rsidRPr="00526F75">
              <w:rPr>
                <w:b/>
                <w:i/>
                <w:iCs/>
              </w:rPr>
              <w:t>Объем часов</w:t>
            </w:r>
          </w:p>
        </w:tc>
      </w:tr>
      <w:tr w:rsidR="000120B3" w:rsidRPr="00526F75" w:rsidTr="000120B3">
        <w:trPr>
          <w:trHeight w:val="285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rPr>
                <w:b/>
              </w:rPr>
            </w:pPr>
            <w:r w:rsidRPr="00526F75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40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40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526F75" w:rsidRDefault="000120B3">
            <w:pPr>
              <w:jc w:val="center"/>
              <w:rPr>
                <w:i/>
                <w:iCs/>
              </w:rPr>
            </w:pP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лабораторные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практические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 контрольные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</w:pPr>
            <w:r w:rsidRPr="00526F75">
              <w:t xml:space="preserve">     курсовая работа (проект)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center"/>
              <w:rPr>
                <w:iCs/>
              </w:rPr>
            </w:pPr>
            <w:r w:rsidRPr="00526F75">
              <w:rPr>
                <w:iCs/>
              </w:rPr>
              <w:t>не предусмотрено</w:t>
            </w:r>
          </w:p>
        </w:tc>
      </w:tr>
      <w:tr w:rsidR="000120B3" w:rsidRPr="00526F75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0120B3">
            <w:pPr>
              <w:jc w:val="both"/>
              <w:rPr>
                <w:b/>
              </w:rPr>
            </w:pPr>
            <w:r w:rsidRPr="00526F75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EA2141">
            <w:pPr>
              <w:rPr>
                <w:iCs/>
              </w:rPr>
            </w:pPr>
            <w:r w:rsidRPr="00526F75">
              <w:rPr>
                <w:iCs/>
              </w:rPr>
              <w:t xml:space="preserve">   не предусмотрено</w:t>
            </w:r>
          </w:p>
        </w:tc>
      </w:tr>
      <w:tr w:rsidR="000120B3" w:rsidRPr="00526F75" w:rsidTr="000120B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526F75" w:rsidRDefault="00526F75" w:rsidP="00526F75">
            <w:r w:rsidRPr="00526F75">
              <w:rPr>
                <w:b/>
              </w:rPr>
              <w:t>Промежуточная</w:t>
            </w:r>
            <w:r w:rsidR="000120B3" w:rsidRPr="00526F75">
              <w:rPr>
                <w:b/>
              </w:rPr>
              <w:t xml:space="preserve"> аттестация в форме  дифференцированного зачета</w:t>
            </w:r>
          </w:p>
        </w:tc>
      </w:tr>
    </w:tbl>
    <w:p w:rsidR="000120B3" w:rsidRPr="00526F75" w:rsidRDefault="000120B3" w:rsidP="000120B3">
      <w:pPr>
        <w:sectPr w:rsidR="000120B3" w:rsidRPr="00526F75">
          <w:pgSz w:w="11906" w:h="16838"/>
          <w:pgMar w:top="1134" w:right="1106" w:bottom="1134" w:left="1701" w:header="709" w:footer="709" w:gutter="0"/>
          <w:cols w:space="720"/>
        </w:sectPr>
      </w:pPr>
    </w:p>
    <w:p w:rsidR="00857448" w:rsidRDefault="00857448" w:rsidP="00526F7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  <w:r>
        <w:rPr>
          <w:b/>
          <w:sz w:val="20"/>
          <w:szCs w:val="20"/>
        </w:rPr>
        <w:t>2.2. Тематический план и содержание учебной дисциплины</w:t>
      </w:r>
      <w:r>
        <w:rPr>
          <w:b/>
          <w:caps/>
          <w:sz w:val="20"/>
          <w:szCs w:val="20"/>
        </w:rPr>
        <w:t xml:space="preserve"> </w:t>
      </w:r>
    </w:p>
    <w:p w:rsidR="00857448" w:rsidRDefault="00857448" w:rsidP="0085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857448" w:rsidTr="0085744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3.1..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 xml:space="preserve">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</w:t>
            </w:r>
            <w:proofErr w:type="spellStart"/>
            <w:r>
              <w:rPr>
                <w:sz w:val="20"/>
                <w:szCs w:val="20"/>
                <w:lang w:eastAsia="en-US"/>
              </w:rPr>
              <w:t>Ф.Павлова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собирателя и исследователя фольклора, композитора, драматурга и поэта.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</w:t>
            </w:r>
            <w:proofErr w:type="gramStart"/>
            <w:r>
              <w:rPr>
                <w:sz w:val="20"/>
                <w:szCs w:val="20"/>
                <w:lang w:eastAsia="en-US"/>
              </w:rPr>
              <w:t>судьба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>» (1935-1940). Тема прошлого, настоящего и будущего в свете исторической памяти, уроков пережитого. Переплетение в нем условно-символических 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4.5. Жизненный и творческий путь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В.Г.Игнатьева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4.7. Жизненный и творческий путь А.А. Воробьева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</w:t>
            </w:r>
            <w:proofErr w:type="gramStart"/>
            <w:r>
              <w:rPr>
                <w:sz w:val="20"/>
                <w:szCs w:val="20"/>
                <w:lang w:eastAsia="en-US"/>
              </w:rPr>
              <w:t>постижения  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БерезаУгах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857448" w:rsidTr="0085744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Общечеловеческие ценности писателя, публициста, педагога. Бодрость, человеческое достоинство души в произведении «Золота колыбель», в произведении </w:t>
            </w:r>
            <w:proofErr w:type="spellStart"/>
            <w:r>
              <w:rPr>
                <w:sz w:val="20"/>
                <w:szCs w:val="20"/>
                <w:lang w:eastAsia="en-US"/>
              </w:rPr>
              <w:t>В.Распутина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«Последний срок». Тема семьи, памяти. Проблема нравственности. (</w:t>
            </w:r>
            <w:proofErr w:type="spellStart"/>
            <w:r>
              <w:rPr>
                <w:sz w:val="20"/>
                <w:szCs w:val="20"/>
                <w:lang w:eastAsia="en-US"/>
              </w:rPr>
              <w:t>К.Д.Ушинский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Я.А.Коменский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>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448" w:rsidRDefault="0085744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Защита творческих работ. </w:t>
            </w:r>
          </w:p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P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857448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857448" w:rsidTr="0085744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448" w:rsidRDefault="008574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857448" w:rsidRDefault="00857448" w:rsidP="0085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857448" w:rsidRDefault="00857448" w:rsidP="0085744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857448" w:rsidRDefault="00857448" w:rsidP="00857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 – ознакомительный (узнавание ранее изученных объектов, свойств); </w:t>
      </w:r>
    </w:p>
    <w:p w:rsidR="00857448" w:rsidRDefault="00857448" w:rsidP="00857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857448" w:rsidRDefault="00857448" w:rsidP="008574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857448" w:rsidRDefault="00857448" w:rsidP="00857448"/>
    <w:p w:rsidR="00857448" w:rsidRDefault="00857448" w:rsidP="00857448"/>
    <w:p w:rsidR="00857448" w:rsidRDefault="00857448" w:rsidP="00857448"/>
    <w:p w:rsidR="00857448" w:rsidRDefault="00857448" w:rsidP="00857448"/>
    <w:p w:rsidR="00857448" w:rsidRDefault="00857448" w:rsidP="00857448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Default="00B024DB" w:rsidP="00B024DB"/>
    <w:p w:rsidR="00B024DB" w:rsidRPr="00B024DB" w:rsidRDefault="00B024DB" w:rsidP="00B024DB"/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/>
          <w:bCs/>
          <w:sz w:val="28"/>
          <w:szCs w:val="28"/>
        </w:rPr>
      </w:pPr>
    </w:p>
    <w:p w:rsidR="000120B3" w:rsidRDefault="000120B3" w:rsidP="000120B3">
      <w:pPr>
        <w:pStyle w:val="1"/>
        <w:keepNext w:val="0"/>
        <w:ind w:firstLine="680"/>
        <w:rPr>
          <w:b/>
          <w:bCs/>
          <w:sz w:val="28"/>
          <w:szCs w:val="28"/>
        </w:rPr>
      </w:pPr>
    </w:p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>
      <w:pPr>
        <w:rPr>
          <w:b/>
        </w:rPr>
        <w:sectPr w:rsidR="000120B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t>3. условия реализации программы дисциплины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родной литературы.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526F75">
        <w:rPr>
          <w:bCs/>
        </w:rPr>
        <w:t>Перечень учебных изданий, Интернет-ресурсов, дополнительной литературы</w:t>
      </w:r>
    </w:p>
    <w:p w:rsidR="000120B3" w:rsidRPr="00526F75" w:rsidRDefault="000120B3" w:rsidP="000120B3">
      <w:r w:rsidRPr="00526F75">
        <w:t>Основные источники</w:t>
      </w:r>
    </w:p>
    <w:p w:rsidR="000120B3" w:rsidRPr="00526F75" w:rsidRDefault="000120B3" w:rsidP="000120B3">
      <w:pPr>
        <w:jc w:val="both"/>
      </w:pPr>
      <w:r w:rsidRPr="00526F75">
        <w:t xml:space="preserve">Пушкин В.Н. Хрестоматия для </w:t>
      </w:r>
      <w:r w:rsidRPr="00526F75">
        <w:rPr>
          <w:lang w:val="en-US"/>
        </w:rPr>
        <w:t>X</w:t>
      </w:r>
      <w:r w:rsidRPr="00526F75">
        <w:t xml:space="preserve"> класса школ с многонациональным составом учащихся и русских школ. – Чебоксары, 2007.</w:t>
      </w:r>
    </w:p>
    <w:p w:rsidR="000120B3" w:rsidRPr="00526F75" w:rsidRDefault="000120B3" w:rsidP="000120B3">
      <w:pPr>
        <w:jc w:val="both"/>
      </w:pPr>
      <w:r w:rsidRPr="00526F75">
        <w:t xml:space="preserve">Пушкин В.Н. Хрестоматия для </w:t>
      </w:r>
      <w:r w:rsidRPr="00526F75">
        <w:rPr>
          <w:lang w:val="en-US"/>
        </w:rPr>
        <w:t>XI</w:t>
      </w:r>
      <w:r w:rsidRPr="00526F75">
        <w:t xml:space="preserve"> класса школ с многонациональным составом учащихся и русских школ. – Чебоксары, 2007.</w:t>
      </w:r>
    </w:p>
    <w:p w:rsidR="000120B3" w:rsidRPr="00526F75" w:rsidRDefault="000120B3" w:rsidP="000120B3">
      <w:pPr>
        <w:jc w:val="both"/>
      </w:pPr>
      <w:r w:rsidRPr="00526F75">
        <w:t>Дополнительные источники</w:t>
      </w:r>
    </w:p>
    <w:p w:rsidR="000120B3" w:rsidRPr="00526F75" w:rsidRDefault="000120B3" w:rsidP="000120B3">
      <w:pPr>
        <w:jc w:val="both"/>
      </w:pPr>
      <w:proofErr w:type="spellStart"/>
      <w:r w:rsidRPr="00526F75">
        <w:t>Илюхин</w:t>
      </w:r>
      <w:proofErr w:type="spellEnd"/>
      <w:r w:rsidRPr="00526F75">
        <w:t xml:space="preserve"> Ю.А. «Писатели Чувашской республики» портреты. - Чебоксары: Чувашское книжное издательство, 1998.</w:t>
      </w:r>
    </w:p>
    <w:p w:rsidR="000120B3" w:rsidRPr="00526F75" w:rsidRDefault="000120B3" w:rsidP="000120B3">
      <w:pPr>
        <w:jc w:val="both"/>
      </w:pPr>
      <w:r w:rsidRPr="00526F75">
        <w:t xml:space="preserve">Краткая чувашская энциклопедия. - Чебоксары, 2004. </w:t>
      </w:r>
    </w:p>
    <w:p w:rsidR="000120B3" w:rsidRPr="00526F75" w:rsidRDefault="000120B3" w:rsidP="000120B3">
      <w:pPr>
        <w:jc w:val="both"/>
      </w:pPr>
      <w:r w:rsidRPr="00526F75">
        <w:t>Метин П.Н. Словарь литературных терминов. - Чебоксары, 2002.</w:t>
      </w:r>
    </w:p>
    <w:p w:rsidR="000120B3" w:rsidRPr="00526F75" w:rsidRDefault="000120B3" w:rsidP="000120B3">
      <w:pPr>
        <w:tabs>
          <w:tab w:val="left" w:pos="6645"/>
        </w:tabs>
        <w:ind w:right="-268"/>
        <w:jc w:val="both"/>
      </w:pPr>
      <w:r w:rsidRPr="00526F75">
        <w:t xml:space="preserve">Михайлова З.П. Чувашская литература (тесты для 5-9 классов). -  Кугеси, 1999.  </w:t>
      </w:r>
    </w:p>
    <w:p w:rsidR="000120B3" w:rsidRPr="00526F75" w:rsidRDefault="000120B3" w:rsidP="000120B3">
      <w:pPr>
        <w:jc w:val="both"/>
      </w:pPr>
      <w:r w:rsidRPr="00526F75">
        <w:t xml:space="preserve">Родионов В.Г. Чувашская литература </w:t>
      </w:r>
      <w:r w:rsidRPr="00526F75">
        <w:rPr>
          <w:lang w:val="en-US"/>
        </w:rPr>
        <w:t>XVIII</w:t>
      </w:r>
      <w:r w:rsidRPr="00526F75">
        <w:t xml:space="preserve"> – </w:t>
      </w:r>
      <w:r w:rsidRPr="00526F75">
        <w:rPr>
          <w:lang w:val="en-US"/>
        </w:rPr>
        <w:t>XIX</w:t>
      </w:r>
      <w:r w:rsidRPr="00526F75">
        <w:t xml:space="preserve"> века. - Чебоксары: Чувашское книжное издательство, 2006.</w:t>
      </w:r>
    </w:p>
    <w:p w:rsidR="000120B3" w:rsidRPr="00526F75" w:rsidRDefault="000120B3" w:rsidP="000120B3">
      <w:pPr>
        <w:jc w:val="both"/>
      </w:pPr>
      <w:r w:rsidRPr="00526F75">
        <w:t>Родионов В.Г. Чувашская литература 1917-1930-е годы. - Чебоксары: Чувашское книжное издательство, 2008.</w:t>
      </w:r>
    </w:p>
    <w:p w:rsidR="000120B3" w:rsidRPr="00526F75" w:rsidRDefault="000120B3" w:rsidP="000120B3">
      <w:pPr>
        <w:jc w:val="both"/>
      </w:pPr>
      <w:r w:rsidRPr="00526F75">
        <w:t>Юрьев М. Чувашские писатели. - Чебоксары, 1968.</w:t>
      </w:r>
    </w:p>
    <w:p w:rsidR="000120B3" w:rsidRPr="00526F75" w:rsidRDefault="000120B3" w:rsidP="000120B3">
      <w:pPr>
        <w:jc w:val="both"/>
      </w:pPr>
      <w:proofErr w:type="spellStart"/>
      <w:r w:rsidRPr="00526F75">
        <w:t>Ялгир</w:t>
      </w:r>
      <w:proofErr w:type="spellEnd"/>
      <w:r w:rsidRPr="00526F75">
        <w:t xml:space="preserve"> П. Краткая энциклопедия чувашской литературы. - Кугеси 1999. </w:t>
      </w:r>
    </w:p>
    <w:p w:rsidR="000120B3" w:rsidRPr="00526F75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26F75">
        <w:t>Интернет – источники:</w:t>
      </w:r>
    </w:p>
    <w:p w:rsidR="000120B3" w:rsidRDefault="000120B3" w:rsidP="000120B3">
      <w:pPr>
        <w:jc w:val="both"/>
      </w:pPr>
      <w:r>
        <w:t>Для чувашских детей http://chuvshkola.ucoz.ru/</w:t>
      </w:r>
    </w:p>
    <w:p w:rsidR="000120B3" w:rsidRDefault="000120B3" w:rsidP="000120B3">
      <w:pPr>
        <w:rPr>
          <w:bCs/>
        </w:rPr>
      </w:pPr>
      <w:r>
        <w:t xml:space="preserve">Народное творчество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vulacv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blogspot</w:t>
      </w:r>
      <w:proofErr w:type="spellEnd"/>
      <w:r>
        <w:rPr>
          <w:bCs/>
        </w:rPr>
        <w:t>.</w:t>
      </w:r>
      <w:r>
        <w:rPr>
          <w:bCs/>
          <w:lang w:val="en-GB"/>
        </w:rPr>
        <w:t>com</w:t>
      </w:r>
      <w:r>
        <w:br/>
      </w: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</w:p>
    <w:p w:rsidR="000120B3" w:rsidRDefault="000120B3" w:rsidP="000120B3">
      <w:pPr>
        <w:jc w:val="both"/>
      </w:pPr>
      <w:r>
        <w:t>Писатели Чувашии детям http://www.chuvrdub.ru/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6" w:history="1">
        <w:r>
          <w:rPr>
            <w:rStyle w:val="a4"/>
            <w:bCs/>
          </w:rPr>
          <w:t>http://cv.wikipedia.org</w:t>
        </w:r>
      </w:hyperlink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7" w:history="1">
        <w:r>
          <w:rPr>
            <w:rStyle w:val="a4"/>
          </w:rPr>
          <w:t>http://chuvash.org/</w:t>
        </w:r>
      </w:hyperlink>
    </w:p>
    <w:p w:rsidR="000120B3" w:rsidRDefault="000120B3" w:rsidP="000120B3">
      <w:pPr>
        <w:jc w:val="both"/>
      </w:pPr>
      <w:r>
        <w:t>Чувашское наследие http://nasledie.nbchr.ru/personalii/pisateli/</w:t>
      </w:r>
    </w:p>
    <w:p w:rsidR="000120B3" w:rsidRDefault="000120B3" w:rsidP="000120B3"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narod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  <w:r>
        <w:br/>
      </w:r>
      <w:r>
        <w:rPr>
          <w:bCs/>
          <w:kern w:val="36"/>
        </w:rPr>
        <w:t xml:space="preserve">Электронные словари </w:t>
      </w:r>
      <w:r>
        <w:rPr>
          <w:bCs/>
          <w:kern w:val="36"/>
          <w:lang w:val="en-US"/>
        </w:rPr>
        <w:t>http</w:t>
      </w:r>
      <w:r>
        <w:rPr>
          <w:bCs/>
          <w:kern w:val="36"/>
        </w:rPr>
        <w:t>://</w:t>
      </w:r>
      <w:proofErr w:type="spellStart"/>
      <w:r>
        <w:rPr>
          <w:bCs/>
          <w:kern w:val="36"/>
          <w:lang w:val="en-US"/>
        </w:rPr>
        <w:t>samahsar</w:t>
      </w:r>
      <w:proofErr w:type="spellEnd"/>
      <w:r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chuvash</w:t>
      </w:r>
      <w:proofErr w:type="spellEnd"/>
      <w:r>
        <w:rPr>
          <w:bCs/>
          <w:kern w:val="36"/>
        </w:rPr>
        <w:t>.</w:t>
      </w:r>
      <w:r>
        <w:rPr>
          <w:bCs/>
          <w:kern w:val="36"/>
          <w:lang w:val="en-US"/>
        </w:rPr>
        <w:t>org</w:t>
      </w:r>
      <w:r>
        <w:rPr>
          <w:bCs/>
          <w:kern w:val="36"/>
        </w:rPr>
        <w:t>/</w:t>
      </w:r>
    </w:p>
    <w:p w:rsidR="000120B3" w:rsidRDefault="000120B3" w:rsidP="000120B3">
      <w:pPr>
        <w:rPr>
          <w:b/>
          <w:caps/>
          <w:sz w:val="28"/>
          <w:szCs w:val="28"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526F75" w:rsidRDefault="00526F75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t>4. КОНТРОЛЬ И ОЦЕНКА РЕЗУЛЬТАТОВ ОСВОЕНИЯ ДИСЦИПЛИНЫ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bCs/>
                <w:sz w:val="20"/>
                <w:szCs w:val="20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bCs/>
                <w:sz w:val="20"/>
                <w:szCs w:val="20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bCs/>
                <w:sz w:val="20"/>
                <w:szCs w:val="20"/>
                <w:lang w:eastAsia="en-US"/>
              </w:rPr>
              <w:t>Введение.</w:t>
            </w:r>
            <w:r w:rsidRPr="00526F75">
              <w:rPr>
                <w:b/>
                <w:sz w:val="20"/>
                <w:szCs w:val="20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>; участие в беседе, ответы на вопросы; чтение</w:t>
            </w:r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sz w:val="20"/>
                <w:szCs w:val="20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 w:rsidRPr="00526F75">
              <w:rPr>
                <w:sz w:val="20"/>
                <w:szCs w:val="20"/>
              </w:rPr>
              <w:t>самооценивание</w:t>
            </w:r>
            <w:proofErr w:type="spellEnd"/>
            <w:r w:rsidRPr="00526F75">
              <w:rPr>
                <w:sz w:val="20"/>
                <w:szCs w:val="20"/>
              </w:rPr>
              <w:t xml:space="preserve"> и </w:t>
            </w:r>
            <w:proofErr w:type="spellStart"/>
            <w:r w:rsidRPr="00526F75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sz w:val="20"/>
                <w:szCs w:val="20"/>
                <w:lang w:eastAsia="en-US"/>
              </w:rPr>
              <w:t xml:space="preserve">Литература </w:t>
            </w:r>
            <w:r w:rsidRPr="00526F75">
              <w:rPr>
                <w:b/>
                <w:sz w:val="20"/>
                <w:szCs w:val="20"/>
                <w:lang w:val="en-US" w:eastAsia="en-US"/>
              </w:rPr>
              <w:t>XX</w:t>
            </w:r>
            <w:r w:rsidRPr="00526F75"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 w:rsidRPr="00526F75">
              <w:rPr>
                <w:sz w:val="20"/>
                <w:szCs w:val="20"/>
              </w:rPr>
              <w:t>самооценивание</w:t>
            </w:r>
            <w:proofErr w:type="spellEnd"/>
            <w:r w:rsidRPr="00526F75">
              <w:rPr>
                <w:sz w:val="20"/>
                <w:szCs w:val="20"/>
              </w:rPr>
              <w:t xml:space="preserve"> и </w:t>
            </w:r>
            <w:proofErr w:type="spellStart"/>
            <w:r w:rsidRPr="00526F75">
              <w:rPr>
                <w:sz w:val="20"/>
                <w:szCs w:val="20"/>
              </w:rPr>
              <w:t>взаимооценивание</w:t>
            </w:r>
            <w:proofErr w:type="spellEnd"/>
          </w:p>
        </w:tc>
      </w:tr>
      <w:tr w:rsidR="000120B3" w:rsidRPr="00526F75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526F75">
              <w:rPr>
                <w:b/>
                <w:sz w:val="20"/>
                <w:szCs w:val="20"/>
                <w:lang w:eastAsia="en-US"/>
              </w:rPr>
              <w:t xml:space="preserve">Литература </w:t>
            </w:r>
            <w:r w:rsidRPr="00526F75">
              <w:rPr>
                <w:b/>
                <w:sz w:val="20"/>
                <w:szCs w:val="20"/>
                <w:lang w:val="en-US" w:eastAsia="en-US"/>
              </w:rPr>
              <w:t>XX</w:t>
            </w:r>
            <w:r w:rsidRPr="00526F75"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Pr="00526F75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  <w:rPr>
                <w:sz w:val="20"/>
                <w:szCs w:val="20"/>
              </w:rPr>
            </w:pPr>
            <w:proofErr w:type="spellStart"/>
            <w:r w:rsidRPr="00526F75">
              <w:rPr>
                <w:sz w:val="20"/>
                <w:szCs w:val="20"/>
              </w:rPr>
              <w:t>Аудирование</w:t>
            </w:r>
            <w:proofErr w:type="spellEnd"/>
            <w:r w:rsidRPr="00526F75">
              <w:rPr>
                <w:sz w:val="20"/>
                <w:szCs w:val="20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 w:rsidRPr="00526F75">
              <w:rPr>
                <w:sz w:val="20"/>
                <w:szCs w:val="20"/>
              </w:rPr>
              <w:t>работас</w:t>
            </w:r>
            <w:proofErr w:type="spellEnd"/>
            <w:r w:rsidRPr="00526F75">
              <w:rPr>
                <w:sz w:val="20"/>
                <w:szCs w:val="20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 w:rsidRPr="00526F75">
              <w:rPr>
                <w:sz w:val="20"/>
                <w:szCs w:val="20"/>
              </w:rPr>
              <w:t>компьютерныхпрезентаций</w:t>
            </w:r>
            <w:proofErr w:type="spellEnd"/>
            <w:r w:rsidRPr="00526F75">
              <w:rPr>
                <w:sz w:val="20"/>
                <w:szCs w:val="20"/>
              </w:rPr>
              <w:t xml:space="preserve">); выразительное чтение и чтение </w:t>
            </w:r>
            <w:proofErr w:type="spellStart"/>
            <w:r w:rsidRPr="00526F75">
              <w:rPr>
                <w:sz w:val="20"/>
                <w:szCs w:val="20"/>
              </w:rPr>
              <w:t>наизусть;работа</w:t>
            </w:r>
            <w:proofErr w:type="spellEnd"/>
            <w:r w:rsidRPr="00526F75">
              <w:rPr>
                <w:sz w:val="20"/>
                <w:szCs w:val="20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 w:rsidRPr="00526F75">
              <w:rPr>
                <w:sz w:val="20"/>
                <w:szCs w:val="20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5859F6" w:rsidRDefault="00770B49"/>
    <w:sectPr w:rsidR="0058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DF"/>
    <w:rsid w:val="000120B3"/>
    <w:rsid w:val="00060C95"/>
    <w:rsid w:val="00147853"/>
    <w:rsid w:val="001F1292"/>
    <w:rsid w:val="0025727E"/>
    <w:rsid w:val="00364338"/>
    <w:rsid w:val="004862C6"/>
    <w:rsid w:val="00526F75"/>
    <w:rsid w:val="006B1D5E"/>
    <w:rsid w:val="00770B49"/>
    <w:rsid w:val="00857448"/>
    <w:rsid w:val="008D2909"/>
    <w:rsid w:val="00934141"/>
    <w:rsid w:val="00946689"/>
    <w:rsid w:val="00A63BA4"/>
    <w:rsid w:val="00B024DB"/>
    <w:rsid w:val="00BB49A6"/>
    <w:rsid w:val="00DD6D40"/>
    <w:rsid w:val="00DF4EDF"/>
    <w:rsid w:val="00E45B5C"/>
    <w:rsid w:val="00EA2141"/>
    <w:rsid w:val="00FC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3587C-287C-448F-85E3-B16D77381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26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uvash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v.wikipedia.org/wiki/&#1058;e&#1087;_&#1089;&#1090;&#1088;&#1072;&#1085;&#1080;&#1094;&#107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2737</Words>
  <Characters>15607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Кириллова Оксана Анатольевна</cp:lastModifiedBy>
  <cp:revision>22</cp:revision>
  <dcterms:created xsi:type="dcterms:W3CDTF">2019-11-06T14:21:00Z</dcterms:created>
  <dcterms:modified xsi:type="dcterms:W3CDTF">2022-10-31T11:46:00Z</dcterms:modified>
</cp:coreProperties>
</file>