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F3" w:rsidRDefault="005A0159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Чувашской Республики</w:t>
      </w:r>
    </w:p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5A0159" w:rsidRPr="00BB5E7F" w:rsidRDefault="005A0159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Министерства образования Чувашской Республики</w:t>
      </w: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5A0159" w:rsidRPr="00BB5E7F" w:rsidRDefault="005A0159" w:rsidP="00BB5E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p w:rsidR="005A0159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профессия 19601 Швея</w:t>
      </w: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 и инвалидов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sz w:val="24"/>
          <w:szCs w:val="24"/>
          <w:lang w:eastAsia="ru-RU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4FB1" w:rsidRDefault="00A34FB1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4FB1" w:rsidRDefault="00A34FB1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4FB1" w:rsidRPr="00BB5E7F" w:rsidRDefault="00A34FB1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Default="005A015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B5E7F" w:rsidRDefault="005B7658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 2024</w:t>
      </w:r>
    </w:p>
    <w:p w:rsidR="005A0159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4FB1" w:rsidRPr="00E23856" w:rsidRDefault="00A34FB1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tbl>
      <w:tblPr>
        <w:tblW w:w="98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60486A" w:rsidTr="0060486A">
        <w:tc>
          <w:tcPr>
            <w:tcW w:w="4931" w:type="dxa"/>
          </w:tcPr>
          <w:p w:rsidR="0060486A" w:rsidRDefault="0060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6A" w:rsidRDefault="006048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Разработана в соответствии с </w:t>
            </w:r>
          </w:p>
          <w:p w:rsidR="0060486A" w:rsidRDefault="00604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квалификационными требованиями по профессии «Швея»</w:t>
            </w:r>
          </w:p>
          <w:p w:rsidR="0060486A" w:rsidRDefault="00604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просвещения РФ от05.08.2020 №390 « О практической подготовке обучающихся»</w:t>
            </w:r>
          </w:p>
        </w:tc>
        <w:tc>
          <w:tcPr>
            <w:tcW w:w="4931" w:type="dxa"/>
          </w:tcPr>
          <w:p w:rsidR="0060486A" w:rsidRDefault="0060486A">
            <w:pPr>
              <w:jc w:val="right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0486A" w:rsidRDefault="0060486A">
            <w:pPr>
              <w:ind w:firstLine="40"/>
              <w:jc w:val="right"/>
              <w:rPr>
                <w:rFonts w:ascii="Times New Roman" w:hAnsi="Times New Roman"/>
                <w:spacing w:val="20"/>
                <w:lang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>УТВЕРЖДЕНА</w:t>
            </w:r>
          </w:p>
          <w:p w:rsidR="0060486A" w:rsidRDefault="0060486A">
            <w:pPr>
              <w:tabs>
                <w:tab w:val="left" w:pos="1452"/>
              </w:tabs>
              <w:ind w:firstLine="40"/>
              <w:jc w:val="right"/>
              <w:rPr>
                <w:rFonts w:ascii="Times New Roman" w:hAnsi="Times New Roman"/>
                <w:spacing w:val="20"/>
                <w:lang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>приказом</w:t>
            </w:r>
          </w:p>
          <w:p w:rsidR="0060486A" w:rsidRDefault="0060486A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"31" мая 2024 года</w:t>
            </w:r>
            <w:r>
              <w:rPr>
                <w:rFonts w:ascii="Times New Roman" w:hAnsi="Times New Roman"/>
                <w:spacing w:val="20"/>
                <w:lang w:eastAsia="ru-RU"/>
              </w:rPr>
              <w:t xml:space="preserve"> № 269</w:t>
            </w:r>
          </w:p>
          <w:p w:rsidR="0060486A" w:rsidRDefault="0060486A">
            <w:pPr>
              <w:rPr>
                <w:rFonts w:ascii="Times New Roman" w:hAnsi="Times New Roman"/>
              </w:rPr>
            </w:pPr>
          </w:p>
        </w:tc>
      </w:tr>
    </w:tbl>
    <w:p w:rsidR="0060486A" w:rsidRDefault="0060486A" w:rsidP="0060486A">
      <w:pPr>
        <w:rPr>
          <w:rFonts w:ascii="Times New Roman" w:hAnsi="Times New Roman"/>
          <w:snapToGrid w:val="0"/>
        </w:rPr>
      </w:pPr>
    </w:p>
    <w:p w:rsidR="0060486A" w:rsidRDefault="0060486A" w:rsidP="0060486A">
      <w:pPr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60486A" w:rsidRDefault="0060486A" w:rsidP="0060486A">
      <w:pPr>
        <w:rPr>
          <w:rFonts w:ascii="Times New Roman" w:hAnsi="Times New Roman"/>
          <w:snapToGrid w:val="0"/>
        </w:rPr>
      </w:pPr>
    </w:p>
    <w:p w:rsidR="0060486A" w:rsidRDefault="0060486A" w:rsidP="0060486A">
      <w:pPr>
        <w:rPr>
          <w:rFonts w:ascii="Times New Roman" w:hAnsi="Times New Roman"/>
          <w:bCs/>
          <w:spacing w:val="20"/>
          <w:lang w:eastAsia="ru-RU"/>
        </w:rPr>
      </w:pPr>
      <w:r>
        <w:rPr>
          <w:rFonts w:ascii="Times New Roman" w:hAnsi="Times New Roman"/>
          <w:bCs/>
          <w:spacing w:val="20"/>
          <w:lang w:eastAsia="ru-RU"/>
        </w:rPr>
        <w:t xml:space="preserve">РАССМОТРЕНА </w:t>
      </w:r>
    </w:p>
    <w:p w:rsidR="0060486A" w:rsidRDefault="0060486A" w:rsidP="006048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заседании цикловой комиссии сфера услуг</w:t>
      </w:r>
    </w:p>
    <w:p w:rsidR="0060486A" w:rsidRDefault="0060486A" w:rsidP="006048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Протокол № 1 от «31» мая 2024 г.</w:t>
      </w:r>
    </w:p>
    <w:p w:rsidR="00A34FB1" w:rsidRPr="0060486A" w:rsidRDefault="0060486A" w:rsidP="00A34FB1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Председатель ЦК __________Л.Л. Дмитриева</w:t>
      </w:r>
    </w:p>
    <w:p w:rsidR="00A34FB1" w:rsidRPr="005E5327" w:rsidRDefault="00A34FB1" w:rsidP="00A34FB1">
      <w:pPr>
        <w:rPr>
          <w:rFonts w:ascii="Times New Roman" w:hAnsi="Times New Roman"/>
          <w:snapToGrid w:val="0"/>
        </w:rPr>
      </w:pPr>
    </w:p>
    <w:p w:rsidR="00A34FB1" w:rsidRPr="005E5327" w:rsidRDefault="00A34FB1" w:rsidP="00A34FB1">
      <w:pPr>
        <w:rPr>
          <w:rFonts w:ascii="Times New Roman" w:hAnsi="Times New Roman"/>
          <w:snapToGrid w:val="0"/>
          <w:lang w:eastAsia="ru-RU"/>
        </w:rPr>
      </w:pPr>
      <w:bookmarkStart w:id="0" w:name="_GoBack"/>
      <w:bookmarkEnd w:id="0"/>
    </w:p>
    <w:p w:rsidR="00A34FB1" w:rsidRPr="005E5327" w:rsidRDefault="00A34FB1" w:rsidP="00A34FB1">
      <w:pPr>
        <w:rPr>
          <w:rFonts w:ascii="Times New Roman" w:hAnsi="Times New Roman"/>
          <w:snapToGrid w:val="0"/>
          <w:lang w:eastAsia="ru-RU"/>
        </w:rPr>
      </w:pPr>
    </w:p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6092"/>
        <w:gridCol w:w="4004"/>
      </w:tblGrid>
      <w:tr w:rsidR="00A34FB1" w:rsidRPr="005E5327" w:rsidTr="005F7576">
        <w:trPr>
          <w:trHeight w:val="1725"/>
        </w:trPr>
        <w:tc>
          <w:tcPr>
            <w:tcW w:w="6092" w:type="dxa"/>
          </w:tcPr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  <w:r w:rsidRPr="005E5327">
              <w:rPr>
                <w:rFonts w:ascii="Times New Roman" w:hAnsi="Times New Roman"/>
                <w:lang w:eastAsia="ru-RU"/>
              </w:rPr>
              <w:t>Разработчик:</w:t>
            </w:r>
          </w:p>
          <w:p w:rsidR="00A34FB1" w:rsidRPr="005E5327" w:rsidRDefault="00A34FB1" w:rsidP="005F7576">
            <w:pPr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 xml:space="preserve">Маркова Елена Николаевна, мастер производственного обучения  </w:t>
            </w:r>
          </w:p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4" w:type="dxa"/>
          </w:tcPr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  <w:p w:rsidR="00A34FB1" w:rsidRPr="005E5327" w:rsidRDefault="00A34FB1" w:rsidP="005F7576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A34FB1" w:rsidRPr="005E5327" w:rsidRDefault="00A34FB1" w:rsidP="00A34FB1">
      <w:pPr>
        <w:rPr>
          <w:rFonts w:ascii="Times New Roman" w:hAnsi="Times New Roman"/>
        </w:rPr>
      </w:pPr>
    </w:p>
    <w:p w:rsidR="00A34FB1" w:rsidRPr="003142F0" w:rsidRDefault="00A34FB1" w:rsidP="00A34FB1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</w:rPr>
      </w:pPr>
      <w:r w:rsidRPr="005E5327">
        <w:rPr>
          <w:rFonts w:ascii="Times New Roman" w:hAnsi="Times New Roman"/>
          <w:b/>
        </w:rPr>
        <w:t xml:space="preserve"> </w:t>
      </w:r>
    </w:p>
    <w:p w:rsidR="00A34FB1" w:rsidRDefault="00A34FB1" w:rsidP="00A34FB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515B" w:rsidRDefault="0018515B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515B" w:rsidRDefault="0018515B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4FB1" w:rsidRDefault="00A34FB1" w:rsidP="00A34FB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4FB1" w:rsidRDefault="00A34FB1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5A0159" w:rsidRPr="00E23856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5A0159" w:rsidRPr="00FA1EA4">
        <w:trPr>
          <w:trHeight w:val="394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720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594"/>
        </w:trPr>
        <w:tc>
          <w:tcPr>
            <w:tcW w:w="9007" w:type="dxa"/>
          </w:tcPr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59" w:rsidRPr="00FA1EA4">
        <w:trPr>
          <w:trHeight w:val="692"/>
        </w:trPr>
        <w:tc>
          <w:tcPr>
            <w:tcW w:w="9007" w:type="dxa"/>
          </w:tcPr>
          <w:p w:rsidR="005A0159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5A0159" w:rsidRPr="00E23856" w:rsidRDefault="005A0159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5A0159" w:rsidRPr="00E23856" w:rsidRDefault="005A0159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0159" w:rsidRPr="00E23856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159" w:rsidRDefault="005A0159" w:rsidP="00C7426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5A0159" w:rsidRDefault="005A0159" w:rsidP="00C7426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A0159" w:rsidRPr="00E23856" w:rsidSect="00A34FB1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5A0159" w:rsidRPr="00E23856" w:rsidRDefault="005A0159" w:rsidP="00E23856">
      <w:pPr>
        <w:tabs>
          <w:tab w:val="left" w:pos="603"/>
          <w:tab w:val="center" w:pos="4819"/>
        </w:tabs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РАБОЧЕЙ ПРОГРАММЫ</w:t>
      </w:r>
    </w:p>
    <w:p w:rsidR="005A0159" w:rsidRPr="00E23856" w:rsidRDefault="005A0159" w:rsidP="00E23856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5A0159" w:rsidRDefault="005A0159" w:rsidP="00BB5E7F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ПМ.01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Пошив швейных изделий по индивидуальным заказам</w:t>
      </w: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примерной рабочей программы</w:t>
      </w:r>
    </w:p>
    <w:p w:rsidR="005A0159" w:rsidRPr="00BB5E7F" w:rsidRDefault="005A0159" w:rsidP="00BB5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модуля является частью </w:t>
      </w:r>
      <w:r w:rsidRPr="00A237A1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 xml:space="preserve">профессионального обучения </w:t>
      </w:r>
      <w:r w:rsidRPr="00A237A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профессии 19601 Швея</w:t>
      </w: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5A0159" w:rsidRPr="00E23856" w:rsidRDefault="005A0159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Пошив швейных изделий по индивидуальным заказам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и соответствующие ему профессиональные компетенции:</w:t>
      </w:r>
    </w:p>
    <w:p w:rsidR="005A0159" w:rsidRDefault="005A0159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</w:t>
            </w:r>
            <w:r w:rsidRPr="00C6196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5A0159" w:rsidRPr="00B04150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ВПД 1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Пошив швейных изделий 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1.1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Проверять наличие деталей кроя в соответствии с эскизом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1.2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свойства и качества материалов для изделий различных ассортиментных групп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1.3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Обслуживать швейное оборудование и оборудование для влажной тепловой обработки узлов и изделий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поэтапную обработку швейных изделий различного ассортимента на машинах или вручную с разделением труда и индивидуально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1.5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объёмную форму полуфабриката изделия с использованием оборудования для влажно-тепловой обработки</w:t>
            </w:r>
          </w:p>
        </w:tc>
      </w:tr>
      <w:tr w:rsidR="005A0159" w:rsidRPr="00FA1EA4">
        <w:tc>
          <w:tcPr>
            <w:tcW w:w="1008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1.6</w:t>
            </w:r>
          </w:p>
        </w:tc>
        <w:tc>
          <w:tcPr>
            <w:tcW w:w="8280" w:type="dxa"/>
          </w:tcPr>
          <w:p w:rsidR="005A0159" w:rsidRPr="00C61962" w:rsidRDefault="005A0159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Пользоваться технической, технологической и нормативной документацией</w:t>
            </w:r>
          </w:p>
        </w:tc>
      </w:tr>
    </w:tbl>
    <w:p w:rsidR="005A0159" w:rsidRDefault="005A0159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B04150" w:rsidRDefault="005A0159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7040"/>
      </w:tblGrid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изготовления швейных изделий;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с эскизами;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распознавания составных частей деталей изделий одежды и их конструкций;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определения свойств применяемых материалов;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работы на различном швейном оборудовании с применением средств малой механизации; 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поиска оптимальных способов обработки швейных изделий различных ассортиментных групп;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влажно-тепловых работ;</w:t>
            </w:r>
          </w:p>
          <w:p w:rsidR="005A0159" w:rsidRPr="00C61962" w:rsidRDefault="005A0159" w:rsidP="00BB5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поиска информации нормативных документов;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сопоставлять наличие количества деталей кроя с эскизом;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визуально определять правильность выкраивания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по эскизу определять правильность выкраивания </w:t>
            </w:r>
            <w:r w:rsidR="00A34FB1" w:rsidRPr="00C61962">
              <w:rPr>
                <w:rFonts w:ascii="Times New Roman" w:hAnsi="Times New Roman" w:cs="Times New Roman"/>
                <w:sz w:val="20"/>
                <w:szCs w:val="20"/>
              </w:rPr>
              <w:t>формы деталей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определять волокнистый состав ткани и распознавать текстильные пороки;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тканям по технологическим, механическим и гигиеническим свойствам;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заправлять, налаживать и проводить мелкий ремонт швейного оборудования;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оборудованием для выполнения влажно-тепловых работ;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безопасного труда на рабочих местах и правила пожарной безопасности в мастерских;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работать на современном оборудовании с применением средств малой механизации;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технологическую последовательность обработки швейного изделия в </w:t>
            </w:r>
            <w:r w:rsidR="00A34FB1" w:rsidRPr="00C61962">
              <w:rPr>
                <w:rFonts w:ascii="Times New Roman" w:hAnsi="Times New Roman" w:cs="Times New Roman"/>
                <w:sz w:val="20"/>
                <w:szCs w:val="20"/>
              </w:rPr>
              <w:t>соответствие с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 изготавливаемой моделью по разделению труда или индивидуально;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современные методы обработки швейных изделий;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br/>
              <w:t>читать технический рисунок;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выполнять операции влажно-тепловой обработки (ВТО) в соответствии с нормативными требованиями;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инструкционно - технологическими картами;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пользоваться техническими условиями (ТУ), отраслевыми стандартами (ОСТ), Государственными стандартами (ГОСТ);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159" w:rsidRPr="00FA1EA4">
        <w:tc>
          <w:tcPr>
            <w:tcW w:w="2748" w:type="dxa"/>
          </w:tcPr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7040" w:type="dxa"/>
          </w:tcPr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форму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названия деталей кроя;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долевой и уточной нити; 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волокнистый состав, свойства и качество текстильных материалов;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физико-механические и гигиенические свойства тканей;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современные материалы и фурнитуру;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заправку универсального и специального оборудования;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неполадок и их устранение;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регулировку натяжения верхней и нижней нитей;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оборудование для влажно-тепловых работ и способы ухода за ним;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при выполнении различных видов работ и пожарной безопасности;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современное (новейшее) оборудование;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изготовления изделий;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обработки изделий одежды;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ВТО деталей одежды различных ассортиментных групп;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обработки швейных изделий;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технические      требования  к   выполнению    операций влажно-тепловых работ;</w:t>
            </w:r>
            <w:r w:rsidRPr="00C61962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технологические  режимы влажно-тепловых работ деталей одежды различных ассортиментных групп;</w:t>
            </w:r>
          </w:p>
          <w:p w:rsidR="005A0159" w:rsidRPr="00C61962" w:rsidRDefault="005A0159" w:rsidP="00BB5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962">
              <w:rPr>
                <w:rFonts w:ascii="Times New Roman" w:hAnsi="Times New Roman" w:cs="Times New Roman"/>
                <w:sz w:val="20"/>
                <w:szCs w:val="20"/>
              </w:rPr>
              <w:t>действующие стандарты и технические условия на швейные изделия;</w:t>
            </w:r>
          </w:p>
          <w:p w:rsidR="005A0159" w:rsidRPr="00C61962" w:rsidRDefault="005A0159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159" w:rsidRPr="00B04150" w:rsidRDefault="005A0159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Всего часов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1080 ч.</w:t>
      </w:r>
    </w:p>
    <w:p w:rsidR="005A0159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Из них   на освоение МДК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432 ч.</w:t>
      </w:r>
    </w:p>
    <w:p w:rsidR="005A0159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на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рактики, 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учебную </w:t>
      </w:r>
      <w:r w:rsidRPr="00E91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360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5A0159" w:rsidRPr="00E23856" w:rsidRDefault="005A0159" w:rsidP="00C61962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производственную </w:t>
      </w:r>
      <w:r w:rsidRPr="00E910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288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5A0159" w:rsidRPr="00E23856" w:rsidRDefault="005A0159" w:rsidP="00C619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A0159" w:rsidRPr="00E23856">
          <w:pgSz w:w="11907" w:h="16840"/>
          <w:pgMar w:top="1134" w:right="851" w:bottom="992" w:left="1418" w:header="709" w:footer="709" w:gutter="0"/>
          <w:cols w:space="720"/>
        </w:sectPr>
      </w:pPr>
    </w:p>
    <w:p w:rsidR="00F8704F" w:rsidRPr="00E23856" w:rsidRDefault="00F8704F" w:rsidP="00945052">
      <w:pPr>
        <w:spacing w:after="200" w:line="276" w:lineRule="auto"/>
        <w:ind w:right="-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профессионального модуля</w:t>
      </w:r>
    </w:p>
    <w:p w:rsidR="00F8704F" w:rsidRPr="00E23856" w:rsidRDefault="00F8704F" w:rsidP="00F8704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tbl>
      <w:tblPr>
        <w:tblW w:w="519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108"/>
        <w:gridCol w:w="1279"/>
        <w:gridCol w:w="1133"/>
        <w:gridCol w:w="1136"/>
        <w:gridCol w:w="1279"/>
        <w:gridCol w:w="1133"/>
        <w:gridCol w:w="1841"/>
        <w:gridCol w:w="1841"/>
      </w:tblGrid>
      <w:tr w:rsidR="00F8704F" w:rsidRPr="00A140BD" w:rsidTr="00945052">
        <w:trPr>
          <w:trHeight w:val="435"/>
        </w:trPr>
        <w:tc>
          <w:tcPr>
            <w:tcW w:w="571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профессиональных и общих компетенций</w:t>
            </w:r>
          </w:p>
        </w:tc>
        <w:tc>
          <w:tcPr>
            <w:tcW w:w="1323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12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</w:t>
            </w:r>
          </w:p>
        </w:tc>
        <w:tc>
          <w:tcPr>
            <w:tcW w:w="1143" w:type="pct"/>
            <w:gridSpan w:val="3"/>
            <w:vMerge w:val="restart"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</w:tcPr>
          <w:p w:rsidR="00F8704F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 работы</w:t>
            </w: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86" w:type="pct"/>
            <w:gridSpan w:val="2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F8704F" w:rsidRPr="00A140BD" w:rsidTr="00945052">
        <w:trPr>
          <w:trHeight w:val="435"/>
        </w:trPr>
        <w:tc>
          <w:tcPr>
            <w:tcW w:w="571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gridSpan w:val="3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Учебная,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94" w:type="pct"/>
            <w:vMerge w:val="restar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Производственная,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left="72" w:right="1273" w:hanging="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8704F" w:rsidRPr="00A140BD" w:rsidTr="00945052">
        <w:trPr>
          <w:trHeight w:val="390"/>
        </w:trPr>
        <w:tc>
          <w:tcPr>
            <w:tcW w:w="571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66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лекции,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лабораторные работы и практические занятия,</w:t>
            </w:r>
          </w:p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65" w:type="pct"/>
            <w:vMerge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" w:type="pct"/>
          </w:tcPr>
          <w:p w:rsidR="00F8704F" w:rsidRPr="00A140BD" w:rsidRDefault="00F620A4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F8704F" w:rsidRPr="00A140BD" w:rsidTr="00945052">
        <w:trPr>
          <w:trHeight w:val="747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1.6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  работ, применяемых при изготовлении одежды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A140BD" w:rsidRDefault="00B60AF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7</w:t>
            </w:r>
            <w:r w:rsidR="00D6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F8704F" w:rsidRPr="00C1266A" w:rsidRDefault="00F8704F" w:rsidP="00606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C1266A" w:rsidRDefault="00EA4166" w:rsidP="00606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74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F8704F" w:rsidRPr="00C1266A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C1266A" w:rsidRDefault="00B60AF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A4166"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16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ПК 1.2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1.4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Выполнение работ по технологической  обработке деталей и узлов швейных изделий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EA4166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80</w:t>
            </w:r>
          </w:p>
          <w:p w:rsidR="00F8704F" w:rsidRPr="00C1266A" w:rsidRDefault="00F8704F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704F" w:rsidRPr="00C1266A" w:rsidRDefault="00F8704F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60AFF"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58</w:t>
            </w: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34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1.2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1.4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1.5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Выполнение работ по технологической обработке швейных изделий различного ассортимента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A4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F620A4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210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C1266A" w:rsidRDefault="00F8704F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EA4166" w:rsidP="00F87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rPr>
          <w:trHeight w:val="315"/>
        </w:trPr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1.3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1.6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1.7</w:t>
            </w:r>
          </w:p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01-07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Обслуживание швейного оборудования и оборудования для влажно-тепловых </w:t>
            </w:r>
            <w:r w:rsidRPr="00FF7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 в индивидуальном производстве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8704F" w:rsidRPr="00A140BD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D6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C1266A" w:rsidRDefault="006060E9" w:rsidP="006060E9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F620A4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EA4166"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C1266A" w:rsidRDefault="006060E9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4F" w:rsidRPr="00A140BD" w:rsidRDefault="00EA4166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8704F" w:rsidRPr="00A140BD" w:rsidRDefault="00F8704F" w:rsidP="00F8704F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и производственная практика</w:t>
            </w: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часов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</w:t>
            </w:r>
          </w:p>
          <w:p w:rsidR="00F8704F" w:rsidRPr="00A140BD" w:rsidRDefault="00F8704F" w:rsidP="00F87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FFFFFF"/>
          </w:tcPr>
          <w:p w:rsidR="00F8704F" w:rsidRPr="00C1266A" w:rsidRDefault="00F8704F" w:rsidP="0060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shd w:val="clear" w:color="auto" w:fill="FFFFFF"/>
          </w:tcPr>
          <w:p w:rsidR="00F8704F" w:rsidRPr="00C1266A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shd w:val="clear" w:color="auto" w:fill="FFFFFF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288</w:t>
            </w:r>
          </w:p>
        </w:tc>
      </w:tr>
      <w:tr w:rsidR="00F8704F" w:rsidRPr="00A140BD" w:rsidTr="00945052">
        <w:tc>
          <w:tcPr>
            <w:tcW w:w="571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3" w:type="pct"/>
          </w:tcPr>
          <w:p w:rsidR="00F8704F" w:rsidRPr="00A140BD" w:rsidRDefault="00F8704F" w:rsidP="00F870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14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65" w:type="pct"/>
          </w:tcPr>
          <w:p w:rsidR="00F8704F" w:rsidRPr="00C1266A" w:rsidRDefault="00F8704F" w:rsidP="0060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C12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66" w:type="pct"/>
          </w:tcPr>
          <w:p w:rsidR="00F8704F" w:rsidRPr="00C1266A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12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365" w:type="pct"/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3" w:type="pct"/>
            <w:tcBorders>
              <w:righ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:rsidR="00F8704F" w:rsidRPr="00A140BD" w:rsidRDefault="00F8704F" w:rsidP="00F8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A140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288</w:t>
            </w:r>
          </w:p>
        </w:tc>
      </w:tr>
    </w:tbl>
    <w:p w:rsidR="00F8704F" w:rsidRDefault="00F8704F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Pr="00F50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ПМ.01 Пошив швейных изделий по индивидуальным заказам</w:t>
      </w:r>
    </w:p>
    <w:tbl>
      <w:tblPr>
        <w:tblpPr w:leftFromText="180" w:rightFromText="180" w:vertAnchor="text" w:horzAnchor="margin" w:tblpX="108" w:tblpY="85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26"/>
        <w:gridCol w:w="54"/>
        <w:gridCol w:w="18"/>
        <w:gridCol w:w="54"/>
        <w:gridCol w:w="9229"/>
        <w:gridCol w:w="1701"/>
      </w:tblGrid>
      <w:tr w:rsidR="005A0159" w:rsidRPr="00FA1EA4">
        <w:trPr>
          <w:trHeight w:val="300"/>
        </w:trPr>
        <w:tc>
          <w:tcPr>
            <w:tcW w:w="3397" w:type="dxa"/>
          </w:tcPr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781" w:type="dxa"/>
            <w:gridSpan w:val="5"/>
          </w:tcPr>
          <w:p w:rsidR="005A0159" w:rsidRPr="00696049" w:rsidRDefault="005A0159" w:rsidP="00FF71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</w:t>
            </w:r>
          </w:p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6960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1701" w:type="dxa"/>
            <w:vAlign w:val="center"/>
          </w:tcPr>
          <w:p w:rsidR="005A0159" w:rsidRPr="00696049" w:rsidRDefault="005A0159" w:rsidP="00FF7104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5A0159" w:rsidRPr="00FA1EA4">
        <w:trPr>
          <w:trHeight w:val="71"/>
        </w:trPr>
        <w:tc>
          <w:tcPr>
            <w:tcW w:w="3397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0159" w:rsidRPr="00FA1EA4">
        <w:trPr>
          <w:trHeight w:val="30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Выполнение   работ, применяемых при изготовлении одежды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(34+40)</w:t>
            </w:r>
          </w:p>
        </w:tc>
      </w:tr>
      <w:tr w:rsidR="005A0159" w:rsidRPr="00FA1EA4">
        <w:trPr>
          <w:trHeight w:val="375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</w:tr>
      <w:tr w:rsidR="005A0159" w:rsidRPr="00FA1EA4">
        <w:trPr>
          <w:trHeight w:val="143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 Ручные работы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A0159" w:rsidRPr="00FA1EA4">
        <w:trPr>
          <w:trHeight w:val="20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Введение.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и классификация одежды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рабочего места при выполнении ручных работ.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Инструменты и приспособления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ручных стежков и строчек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Стежки временного назначения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Терминология ручных работ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Стежки и строчки  постоянного назначения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1: Выполнение стежков временного назначения, зарисовка схем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2: Закрепление знаний по терминологии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3: Выполнение стежков постоянного назначения, зарисовка схем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№1: Ручные работы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Машинные работы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Машинные швы. Организация рабочего места для машинных  работ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Соединительные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Краевые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Отделочные 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Терминология машинных швы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№4: Выполнение  зарисовки структурных схем швов.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№5:Выполнение машинных операций с учетом терминологии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4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6: Выполнение соединительных швов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7: Выполнение краевых швов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4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gridSpan w:val="4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8: Выполнение отделочных швов</w:t>
            </w:r>
          </w:p>
        </w:tc>
        <w:tc>
          <w:tcPr>
            <w:tcW w:w="1701" w:type="dxa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7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355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№2: Машинные работы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116"/>
        </w:trPr>
        <w:tc>
          <w:tcPr>
            <w:tcW w:w="3397" w:type="dxa"/>
            <w:vMerge w:val="restart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Влажно-тепловые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5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Влажно – тепловая обработка. Организация рабочего места для влажно-тепловых работ. Терминология влажно-тепловых работ</w:t>
            </w: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Клеевые методы обработки</w:t>
            </w:r>
          </w:p>
        </w:tc>
        <w:tc>
          <w:tcPr>
            <w:tcW w:w="1701" w:type="dxa"/>
            <w:vMerge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>
        <w:trPr>
          <w:trHeight w:val="47"/>
        </w:trPr>
        <w:tc>
          <w:tcPr>
            <w:tcW w:w="3397" w:type="dxa"/>
            <w:vMerge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  <w:vAlign w:val="center"/>
          </w:tcPr>
          <w:p w:rsidR="00A9356C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9356C" w:rsidRPr="00FA1EA4">
        <w:trPr>
          <w:trHeight w:val="168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№9: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приемов работы с учетом швейных операций</w:t>
            </w: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56C" w:rsidRPr="00FA1EA4" w:rsidTr="000803CF">
        <w:trPr>
          <w:trHeight w:val="295"/>
        </w:trPr>
        <w:tc>
          <w:tcPr>
            <w:tcW w:w="3397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4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№10: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дублирования деталей одежды.</w:t>
            </w:r>
          </w:p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356C" w:rsidRPr="00FF7104" w:rsidRDefault="00A9356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 Выполнение работ по технологической  обработке деталей и узлов швейных изделий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="00220C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B6B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+58)</w:t>
            </w:r>
          </w:p>
        </w:tc>
      </w:tr>
      <w:tr w:rsidR="005A0159" w:rsidRPr="00FA1EA4">
        <w:trPr>
          <w:trHeight w:val="379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обработки карманов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мелких деталях одежды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клапанов и соединение с основной деталью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отделочных деталей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срезов, вытачек, подрезов, рельефов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9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кокеток и соединение их с изделием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16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</w:tcBorders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занятие№11: Графическое изображение мелких деталей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занятие№12: Выполнение клапана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занятие№13: Выполнение мелких деталей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8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занятие№14: Выполнение  кокеток и подрезов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441"/>
        </w:trPr>
        <w:tc>
          <w:tcPr>
            <w:tcW w:w="3397" w:type="dxa"/>
            <w:vMerge w:val="restart"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Технология обработки карманов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одержание</w:t>
            </w:r>
          </w:p>
        </w:tc>
        <w:tc>
          <w:tcPr>
            <w:tcW w:w="1701" w:type="dxa"/>
            <w:vMerge w:val="restart"/>
            <w:vAlign w:val="center"/>
          </w:tcPr>
          <w:p w:rsidR="00AE754C" w:rsidRPr="00FF7104" w:rsidRDefault="000803CF" w:rsidP="008A3A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AE754C" w:rsidRPr="00FA1EA4">
        <w:trPr>
          <w:trHeight w:val="8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карманов в одежде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73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Обработка накладных карманов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прорезного кармана в рамку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прорезного кармана в рамку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1723AF">
        <w:trPr>
          <w:trHeight w:val="35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  <w:shd w:val="clear" w:color="auto" w:fill="FFFFFF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</w:t>
            </w:r>
            <w:r w:rsidR="001723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прорезного кармана с листочкой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Разновидности карманов в швах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375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  <w:shd w:val="clear" w:color="auto" w:fill="FFFFFF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застежек в изделиях</w:t>
            </w:r>
          </w:p>
        </w:tc>
        <w:tc>
          <w:tcPr>
            <w:tcW w:w="1701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90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AE754C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AE754C" w:rsidRPr="00FA1EA4">
        <w:trPr>
          <w:trHeight w:val="263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занятие№15: Выполнение сложного накладного кармана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№16: Выполнение технологических схем прорезного кармана в рамку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1723AF">
        <w:trPr>
          <w:trHeight w:val="211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№17: Выполнение обработки прорезного кармана в листочку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№18 Составление последовательности обработки прорезных карманов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№19 Выполнение обработки карманов в шве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№20 Выполнение технологических  схем застежек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№21 Составление последовательности обработки прорезных карманов 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№22 Составление последовательности обработки застежек в изделиях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F8704F">
        <w:trPr>
          <w:trHeight w:val="187"/>
        </w:trPr>
        <w:tc>
          <w:tcPr>
            <w:tcW w:w="3397" w:type="dxa"/>
            <w:vMerge/>
            <w:vAlign w:val="center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9</w:t>
            </w:r>
          </w:p>
        </w:tc>
        <w:tc>
          <w:tcPr>
            <w:tcW w:w="9283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№23 Обработка застежек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97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работ по технологической  обработке швейных изделий различного ассортимента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A0159" w:rsidRPr="00FF710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(128+82</w:t>
            </w:r>
            <w:r w:rsidR="005A01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A0159" w:rsidRPr="00FA1EA4">
        <w:trPr>
          <w:trHeight w:val="430"/>
        </w:trPr>
        <w:tc>
          <w:tcPr>
            <w:tcW w:w="3397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Технология изготовления ночной сорочки</w:t>
            </w: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24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301" w:type="dxa"/>
            <w:gridSpan w:val="3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ассортимента. Детали кроя, наименование срезов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деталей кроя к пошиву. Обработка вытачек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Обработка мелких складок, сборок. Обработка притачных кокеток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плечевых и боковых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низа изделия и окончательная ВТО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0159" w:rsidRPr="00FA1EA4">
        <w:trPr>
          <w:trHeight w:val="36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24. Обработка горловины в изделиях без воротника, пройм без рукавов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№25:Отделка  изделия (обработка  оборок, воланов, рюш, кружевами, тесьмой)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26. Составление технологической последовательности  изготовления  ночной сорочки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1Тема 3.2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женского платья и блузки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5A0159" w:rsidRPr="00FA1EA4">
        <w:trPr>
          <w:trHeight w:val="2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технологии изготовления платьево-блузочного ассортимента. Описание внешнего вида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деталей кроя. Наименование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Подготовка платьево-блузочного ассортимента к первой  и второй  примерке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Технологические методы начальной обработки деталей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застежек изделия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петель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плечевых и боковых срезов платьев и блузок.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горловины и пройм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воротников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Соединение  воротника с горловиной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втачного рукава и соединение его с проймой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Соединение  лифа с юбкой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низа платья; низа блузки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6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 и окончательная отделка изделия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5A0159" w:rsidRPr="00FA1EA4">
        <w:trPr>
          <w:trHeight w:val="1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27:Составление описания внешнего вида платья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28:Выполнение подготовки  изделия к примерке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29:Обработка, вытачек, подрезов, рельефов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30:Выполнение обработки петель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31: Выполнение соединения воротника с горловиной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32: Обработка отложных манжет 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33: Выполнение соединения лифа с юбкой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34: Составление технологической последовательности изготовления платья (блузки)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№3:Технология  изготовления женского платья и блузки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6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мужской сорочки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Общие сведения о технологии изготовления мужских сорочек: характеристика ассортимента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Описание внешнего вида. Характеристика деталей кроя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0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клапанов и соединение их с изделием;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7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двойной  кокетки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9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воротника (с цельнокроеной, отрезной стойкой)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Соединение   рукавов с проймами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боковых срезов и срезов рукава, технология обработки низа сорочки.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Технология обработки манжет и соединение их с нижними срезами рукавов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8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Окончательная  отделка рубашки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6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B475D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0159" w:rsidRPr="00FA1EA4">
        <w:trPr>
          <w:trHeight w:val="31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35:Составление описания внешнего вида рубашки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7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 36:Технология обработки бортов планками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37: Выполнение обработки двойной кокетки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38: Выполнение обработки манжет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25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39 Составление технологической последовательности обработки воротника с отрезной стойкой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88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№4: Технология изготовления мужской сорочки.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29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юбок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5A0159" w:rsidRPr="00FA1EA4">
        <w:trPr>
          <w:trHeight w:val="3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Общие сведения о характеристике ассортимента. Описание внешнего вида юбки 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Детали кроя, наименование срезов.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6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начальной обработки изделия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кокеток юбки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обработки основных срезов юбки;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верхнего среза поясом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01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ология обработки верхнего среза с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обтачкой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7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подклада и соединение с юбкой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низа юбки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ВТО, окончательная обработка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обработки юбки «годе»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>
        <w:trPr>
          <w:trHeight w:val="2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40: Выполнение о застёжек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41: Составление  технологической последовательности изготовления юбки.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5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3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Контрольная работа №5: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 изготовления юбок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2"/>
        </w:trPr>
        <w:tc>
          <w:tcPr>
            <w:tcW w:w="3397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3.5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изготовления женских брюк</w:t>
            </w: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0159" w:rsidRPr="00FA1EA4">
        <w:trPr>
          <w:trHeight w:val="31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ассортимента брюк. Описание внешнего вида брюк</w:t>
            </w:r>
          </w:p>
        </w:tc>
        <w:tc>
          <w:tcPr>
            <w:tcW w:w="1701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4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Детали кроя, наименование срезов, начальная обработка.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54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Технологические методы и приёмы обработки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вытачек, складок; соединение шагового клина; шлевок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боковых и шаговых срезов. Соединение  средних срезов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99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застежки брюк по средней линии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32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обработки верхнего среза притачным поясом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обработки нижнего среза. 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Окончательная  отделка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0159" w:rsidRPr="00FA1EA4">
        <w:trPr>
          <w:trHeight w:val="187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3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42 Влажно-тепловая  обработки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43 Технология обработки карманов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210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44:Составление технологической последовательности изготовления  женских брюк.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>
        <w:trPr>
          <w:trHeight w:val="306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vMerge w:val="restart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>
        <w:trPr>
          <w:trHeight w:val="163"/>
        </w:trPr>
        <w:tc>
          <w:tcPr>
            <w:tcW w:w="3397" w:type="dxa"/>
            <w:vMerge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1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№6:Технология изготовления женских брюк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159" w:rsidRPr="00FF7104" w:rsidRDefault="005A0159" w:rsidP="00FF7104">
      <w:pPr>
        <w:spacing w:after="0" w:line="276" w:lineRule="auto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"/>
        <w:gridCol w:w="9541"/>
        <w:gridCol w:w="1701"/>
      </w:tblGrid>
      <w:tr w:rsidR="005A0159" w:rsidRPr="00FA1EA4" w:rsidTr="00945052">
        <w:tc>
          <w:tcPr>
            <w:tcW w:w="3402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Обслуживание швейного оборудования и оборудования для влажно-тепловых работ в индивидуальном производстве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A23314" w:rsidRDefault="000803CF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60(30+30</w:t>
            </w:r>
            <w:r w:rsidR="005A01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A0159" w:rsidRPr="00FA1EA4" w:rsidTr="00945052">
        <w:tc>
          <w:tcPr>
            <w:tcW w:w="3402" w:type="dxa"/>
            <w:vAlign w:val="center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Технология пошива швейных изделий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индивидуальным заказам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416"/>
        </w:trPr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45052">
        <w:trPr>
          <w:trHeight w:val="12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  <w:vAlign w:val="center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швейных машин.  Общее устройство швейных машин: основные части, механизмы, рабочие органы</w:t>
            </w:r>
            <w:r w:rsidRPr="00A34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компьютеризованной   швейной  машины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Leader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модель: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CORAL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Условные обозначения деталей швейных машин;</w:t>
            </w:r>
          </w:p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Типы передач; механизмы для преобразования движений.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c>
          <w:tcPr>
            <w:tcW w:w="3402" w:type="dxa"/>
            <w:vMerge w:val="restart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4.2.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 образования челночного стежка</w:t>
            </w:r>
          </w:p>
        </w:tc>
        <w:tc>
          <w:tcPr>
            <w:tcW w:w="9781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E754C" w:rsidRPr="00FA1EA4" w:rsidTr="00945052">
        <w:trPr>
          <w:trHeight w:val="504"/>
        </w:trPr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швейной машинной иглы.</w:t>
            </w:r>
          </w:p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Челночный стежок. Процесс образования.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rPr>
          <w:trHeight w:val="481"/>
        </w:trPr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Челночный комплект. Регулятор натяжения нити.</w:t>
            </w:r>
          </w:p>
        </w:tc>
        <w:tc>
          <w:tcPr>
            <w:tcW w:w="1701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54C" w:rsidRPr="00FA1EA4" w:rsidTr="00945052"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E754C" w:rsidRPr="008A3A30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754C" w:rsidRPr="00FA1EA4" w:rsidTr="00945052">
        <w:tc>
          <w:tcPr>
            <w:tcW w:w="3402" w:type="dxa"/>
            <w:vMerge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AE754C" w:rsidRPr="00FF7104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 образования челночного стежка</w:t>
            </w:r>
          </w:p>
        </w:tc>
        <w:tc>
          <w:tcPr>
            <w:tcW w:w="1701" w:type="dxa"/>
            <w:vMerge/>
          </w:tcPr>
          <w:p w:rsidR="00AE754C" w:rsidRPr="008A3A30" w:rsidRDefault="00AE754C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и конструктивные особенности универсальных швейных машин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характеристика универсальной машины 1022-М кл.  Заправка универсальной швейной машины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12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Механизм двигателя ткани 1022-М кл. Регулятора длины стежка. Узел лапки 1022-М кл.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4.4.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Приспособления малой механизации для швейных машин</w:t>
            </w:r>
          </w:p>
        </w:tc>
        <w:tc>
          <w:tcPr>
            <w:tcW w:w="9781" w:type="dxa"/>
            <w:gridSpan w:val="2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Приспособления малой механизации для швейных машин:</w:t>
            </w:r>
          </w:p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компьютеризованной   швейной  машины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Leader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модель: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CORAL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221"/>
        </w:trPr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4.5.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швейных машин</w:t>
            </w:r>
          </w:p>
        </w:tc>
        <w:tc>
          <w:tcPr>
            <w:tcW w:w="9781" w:type="dxa"/>
            <w:gridSpan w:val="2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ремонтных работ. Неполадки в работе швейной машины. Способы устранения неполадок.</w:t>
            </w:r>
          </w:p>
        </w:tc>
        <w:tc>
          <w:tcPr>
            <w:tcW w:w="1701" w:type="dxa"/>
            <w:vMerge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4.6.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Специальные швейные машины. Полуавтоматы.</w:t>
            </w: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A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Машины краеобметочные и стачивающе-обметочные </w:t>
            </w:r>
          </w:p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Машины потайного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5A0159" w:rsidRPr="00FF7104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Заправка  специальных швейных машин.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4.7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Оборудование для ВТО</w:t>
            </w: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A34FB1" w:rsidRDefault="005A0159" w:rsidP="00896CA3">
            <w:pPr>
              <w:spacing w:after="0" w:line="240" w:lineRule="auto"/>
              <w:ind w:firstLine="6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Классификация утюгов.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Типы утюгов. Признаки утюгов</w:t>
            </w:r>
            <w:r w:rsidRPr="00A34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Многофункциональное устройство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MIE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Pulito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Vapore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Назначение. Техническая характеристика. Устройство. Принцип работы утюга. Правила обслуживания утюга. Техника безопасности работы с утюгом.</w:t>
            </w: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Гладильная  доска Валенсия –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Nika</w:t>
            </w:r>
            <w:r w:rsidRPr="00A34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Утюжильный стол СУ- 100.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характеристика. Устройство. Принцип работы гладильной   доски, утюжильного стола. Техника безопасности работы на утюжильном столе.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Классификация прессов.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прессов. Признаки прессов. Преимущество прессов</w:t>
            </w: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Пневматический гладильный пресс ППУ-2.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пресса. Устройство и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1" w:type="dxa"/>
          </w:tcPr>
          <w:p w:rsidR="005A0159" w:rsidRPr="00A34FB1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F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Паровоздушный манекен модели 8308 фирмы «Файт». </w:t>
            </w:r>
            <w:r w:rsidRPr="00A34F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Устройство и принцип работы паровоздушного манекена.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423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1701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A0159" w:rsidRPr="00FA1EA4" w:rsidTr="00974385">
        <w:trPr>
          <w:trHeight w:val="264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утюгов и   прессов при изготовлении швейных изделий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4.8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Швейные машины цепного стежка</w:t>
            </w:r>
          </w:p>
        </w:tc>
        <w:tc>
          <w:tcPr>
            <w:tcW w:w="9781" w:type="dxa"/>
            <w:gridSpan w:val="2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8A3A30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однониточного цепного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однониточного цепного стежка. Процесс образования стежка. Достоинства и недостатки однониточного цепного стежка.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Характеристика машины 2222 – М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Назначение. Техническая характеристика машины Устройство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машины. Правила заправки. Основные регулировки, уход.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rPr>
          <w:trHeight w:val="1200"/>
        </w:trPr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двухниточного цепного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двухниточного цепного стежка. Достоинства и недостатки двухниточного цепного стежка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Характеристика машины 1276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Правила заправки. Основные регулировки, уход.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цепного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потайного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Назначение машин цепного потайного стежка.  Свойства строчки. Основные рабочие органы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Характеристика машины 285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Отличительные особенности машины цепного потайного стежка от машины челночного стежка. Основные регулировки в машине 285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краеобметочного стежка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Виды краеобметочных и стачивающе-</w:t>
            </w:r>
            <w:r w:rsidR="00A34FB1"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обметочных машин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Применение.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Заправка нитей в машине 51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рабочие органы машины. Правила заправки нити правого петлителя, нити левого петлителя, нити иглы.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Процесс образования трехниточного обметочного стежка.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расположения нитей в трехниточном обметочном стежке. Причины некачественной строчки, способы устранения некачественной строчки. Этапы образования трехниточного обметочного стежка.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сведения о машинах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зигзагообразных строчек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Применение.  Принцип работы.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Характеристика машины 26 класса.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Назначение. Техническая характеристика машины Устройство машины.  Основные регулировки в машине 26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машин  потайного и зигзагообразного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машин краеобмёточного стежка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 w:val="restart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4.9</w:t>
            </w: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Полуавтоматы петельные и закрепочные</w:t>
            </w: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A0159" w:rsidRPr="00FF7104" w:rsidRDefault="00974385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Общие сведения. 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петельных и закрепочных машин полуавтоматов. Основные рабочие органы машин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Машина 25 –А класса.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Заправка верхней нити в петельной машине 25 -1 класса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Принцип работы. Регулировка в 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машине 25 – А класса.</w:t>
            </w:r>
          </w:p>
        </w:tc>
        <w:tc>
          <w:tcPr>
            <w:tcW w:w="1701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A0159" w:rsidRPr="008A3A30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3402" w:type="dxa"/>
            <w:vMerge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петельных</w:t>
            </w: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машин</w:t>
            </w:r>
          </w:p>
        </w:tc>
        <w:tc>
          <w:tcPr>
            <w:tcW w:w="1701" w:type="dxa"/>
            <w:vMerge/>
            <w:shd w:val="clear" w:color="auto" w:fill="FFFFFF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159" w:rsidRPr="00FA1EA4" w:rsidTr="00945052">
        <w:tc>
          <w:tcPr>
            <w:tcW w:w="3402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пуговичных машин</w:t>
            </w:r>
          </w:p>
        </w:tc>
        <w:tc>
          <w:tcPr>
            <w:tcW w:w="1701" w:type="dxa"/>
            <w:vMerge/>
            <w:shd w:val="clear" w:color="auto" w:fill="FFFFFF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052" w:rsidRPr="00FA1EA4" w:rsidTr="00D9741F">
        <w:tc>
          <w:tcPr>
            <w:tcW w:w="3402" w:type="dxa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/>
          </w:tcPr>
          <w:p w:rsidR="00945052" w:rsidRPr="00FF7104" w:rsidRDefault="00945052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приёмов безопасного труда при выполнении ручных, машинных и влажно-тепловых работ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ручные стежки: простые ручные стежки (прямые, косые, крестообразные)  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ручные стежки: сложные ручные стежки (петельные, петлеобразные потайные подшивочные), пришивка фурнитуры, закрепки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Трудовые приемы по заправке, смазке и чистке машин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соединительные швы: стачных, настрочных,  расстрочных, накладных</w:t>
            </w:r>
          </w:p>
          <w:p w:rsidR="005A0159" w:rsidRPr="00FF7104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краевые швы в подгибку. Краевые обтачные швы. Окантовочные швы.  Отделочные швы</w:t>
            </w:r>
          </w:p>
          <w:p w:rsidR="005A0159" w:rsidRDefault="005A0159" w:rsidP="003A7BB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односторонних, встречных, бантовых складок.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Обработка мелких деталей. Обработка прорезного кармана с клапаном. Обработка кармана в шве Обработка прорезного   кармана в рамку. Обработка прорезного   кармана с листочкой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ночную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платье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мужскую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юбку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брюки</w:t>
            </w:r>
          </w:p>
          <w:p w:rsidR="005A0159" w:rsidRPr="003A7BB6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поэтапную сборку изделий на машинах универсальных и специальных,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используя оборудование для ВТО</w:t>
            </w:r>
          </w:p>
        </w:tc>
        <w:tc>
          <w:tcPr>
            <w:tcW w:w="1701" w:type="dxa"/>
          </w:tcPr>
          <w:p w:rsidR="005A0159" w:rsidRPr="002941ED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1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  <w:r w:rsidRPr="00FF71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5A0159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ночную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блузу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платье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мужскую сорочку</w:t>
            </w:r>
          </w:p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юбку</w:t>
            </w:r>
          </w:p>
          <w:p w:rsidR="005A0159" w:rsidRPr="002941ED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Изготавливать брюки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</w:tr>
      <w:tr w:rsidR="005A0159" w:rsidRPr="00FA1EA4" w:rsidTr="00945052">
        <w:tc>
          <w:tcPr>
            <w:tcW w:w="13183" w:type="dxa"/>
            <w:gridSpan w:val="3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5A0159" w:rsidRPr="00FF7104" w:rsidRDefault="005A0159" w:rsidP="00FF71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71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80</w:t>
            </w:r>
          </w:p>
        </w:tc>
      </w:tr>
    </w:tbl>
    <w:p w:rsidR="005A0159" w:rsidRPr="00E23856" w:rsidRDefault="005A0159" w:rsidP="00E2385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5A0159" w:rsidRPr="00E2385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A0159" w:rsidRPr="00E23856" w:rsidRDefault="005A0159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ПРОФЕССИОНАЛЬНОГО МОДУЛЯ</w:t>
      </w:r>
    </w:p>
    <w:p w:rsidR="005A0159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учебного кабинета «Технология швейных изделий» и учебно- производственной мастерской.</w:t>
      </w:r>
    </w:p>
    <w:p w:rsidR="005A0159" w:rsidRPr="00E437EE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 «Технология швейных изделий»: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интерактивная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доска ANTB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-86-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-10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86, учебная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доска; 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манекен;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наглядные пособия.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интерактивная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доска ANTB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-86-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-10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,86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швейной учебно- производственной мастерской: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интерактивная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доска ANTB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-86-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-10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,86, учебная доска;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компьютеризованная швейная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машина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Leader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модель: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CORAL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; швейная машина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JANOMEDC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3050 по количеству обучающихся;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стачивающее - обметочная машина Brother 1034 D;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- раскройный стол;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34FB1" w:rsidRPr="00A34FB1">
        <w:rPr>
          <w:rFonts w:ascii="Times New Roman" w:hAnsi="Times New Roman" w:cs="Times New Roman"/>
          <w:sz w:val="24"/>
          <w:szCs w:val="24"/>
          <w:lang w:eastAsia="ru-RU"/>
        </w:rPr>
        <w:t>гладильная доска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Валенсия –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Nika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-  многофункциональное устройство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MIE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Pulito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FB1">
        <w:rPr>
          <w:rFonts w:ascii="Times New Roman" w:hAnsi="Times New Roman" w:cs="Times New Roman"/>
          <w:sz w:val="24"/>
          <w:szCs w:val="24"/>
          <w:lang w:val="en-US" w:eastAsia="ru-RU"/>
        </w:rPr>
        <w:t>Vapore</w:t>
      </w:r>
      <w:r w:rsidRPr="00A34FB1">
        <w:rPr>
          <w:rFonts w:ascii="Times New Roman" w:hAnsi="Times New Roman" w:cs="Times New Roman"/>
          <w:sz w:val="24"/>
          <w:szCs w:val="24"/>
          <w:lang w:eastAsia="ru-RU"/>
        </w:rPr>
        <w:t xml:space="preserve"> , утюг с парогенератором</w:t>
      </w:r>
    </w:p>
    <w:p w:rsidR="005A0159" w:rsidRPr="00A34FB1" w:rsidRDefault="005A0159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A0159" w:rsidRPr="00E23856" w:rsidRDefault="005A0159" w:rsidP="00E437EE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FB1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должен </w:t>
      </w:r>
      <w:r w:rsidR="00A34FB1" w:rsidRPr="00E23856">
        <w:rPr>
          <w:rFonts w:ascii="Times New Roman" w:hAnsi="Times New Roman" w:cs="Times New Roman"/>
          <w:sz w:val="24"/>
          <w:szCs w:val="24"/>
          <w:lang w:eastAsia="ru-RU"/>
        </w:rPr>
        <w:t>иметь печатные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5A0159" w:rsidRPr="00E23856" w:rsidRDefault="005A0159" w:rsidP="00E437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1. Силаева М. А. «Технология одежды»: в 2ч. Ч.2: учебник для нач. проф. образования -  М.: Изд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>ательский центр «Академия», 2018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. - 480 с. 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2. Силаева М.А. «Пошив изделий по индивидуальным заказам»: учебник для нач. проф. образования -  М.: Изд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>ательский центр «Академия», 2018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. – 528 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3.  Ермаков А.С. Оборудование швейных предприятий: Ч. 1. Швейные машины неавтоматического действия: учебник для нач. проф. образования / А.С. Ермаков. –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 xml:space="preserve"> М.: Изд. центр «Академия», 2020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г – 304с.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4. Ермаков А.С. Оборудование швейных предприятий: Ч. 2. Машины автоматы и оборудование в швейном производстве: учебник для нач. проф. образования / А.С. Ермаков. – 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 xml:space="preserve">М.: Изд. центр «Академия», 2020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г. – 240с.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5. Суворова О.В. Швейное оборудование – Ростов на Дону: издательство «Феникс», </w:t>
      </w:r>
    </w:p>
    <w:p w:rsidR="005A0159" w:rsidRPr="00E437EE" w:rsidRDefault="00A34FB1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="005A0159"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 6. Ермаков А.С. Практикум по оборудованию швейных предприятий: Учеб. пособие для нач. проф. образования / А.С. Ермаков. –</w:t>
      </w:r>
      <w:r w:rsidR="00A34FB1">
        <w:rPr>
          <w:rFonts w:ascii="Times New Roman" w:hAnsi="Times New Roman" w:cs="Times New Roman"/>
          <w:sz w:val="24"/>
          <w:szCs w:val="24"/>
          <w:lang w:eastAsia="ru-RU"/>
        </w:rPr>
        <w:t xml:space="preserve"> М.: Изд. центр «Академия», 2020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г. – 256с</w:t>
      </w:r>
    </w:p>
    <w:p w:rsidR="005A0159" w:rsidRPr="00E23856" w:rsidRDefault="005A0159" w:rsidP="000B6284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w w:val="10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3.2.2. Электронн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издания (электронные ресурсы)</w:t>
      </w:r>
    </w:p>
    <w:p w:rsidR="005A0159" w:rsidRPr="00A34FB1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\\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tv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tomtel</w:t>
      </w:r>
      <w:r w:rsidRPr="00A34F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5A0159" w:rsidRPr="005B7658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5B7658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 xml:space="preserve">: \\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jurnalik</w:t>
      </w:r>
      <w:r w:rsidRPr="005B7658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 xml:space="preserve">.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5B7658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 xml:space="preserve"> \ </w:t>
      </w: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rukodelie</w:t>
      </w:r>
      <w:r w:rsidRPr="005B7658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\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 \\ t-st le  info\ materialy-dlya-shvejnyx- izdelij- bazenov\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http://www.twirpx.com/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http://www.cniishp.ru/</w:t>
      </w:r>
    </w:p>
    <w:p w:rsidR="005A0159" w:rsidRPr="00E437EE" w:rsidRDefault="0060486A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hyperlink r:id="rId8" w:history="1"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http://www.osinka.ru</w:t>
        </w:r>
      </w:hyperlink>
      <w:r w:rsidR="005A0159" w:rsidRPr="00E437E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http://club.season.ru/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http://www.newsewing.com/cat_w.php?cat=5</w:t>
      </w:r>
    </w:p>
    <w:p w:rsidR="005A0159" w:rsidRPr="00E437EE" w:rsidRDefault="005A0159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E437EE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http://vykrojka.ru/main/350-kak-opredelit-svoj-razmer.html</w:t>
      </w:r>
    </w:p>
    <w:p w:rsidR="005A0159" w:rsidRPr="00E437EE" w:rsidRDefault="0060486A" w:rsidP="00E437E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hyperlink r:id="rId9" w:history="1"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sigolochki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r w:rsidR="005A0159" w:rsidRPr="00E437EE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A0159" w:rsidRPr="00E23856" w:rsidRDefault="005A0159" w:rsidP="00E2385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NewRomanPS-ItalicMT" w:hAnsi="Times New Roman"/>
          <w:sz w:val="24"/>
          <w:szCs w:val="24"/>
          <w:lang w:eastAsia="ru-RU"/>
        </w:rPr>
      </w:pPr>
    </w:p>
    <w:p w:rsidR="005A0159" w:rsidRPr="00E23856" w:rsidRDefault="005A0159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NewRomanPS-ItalicMT" w:hAnsi="Times New Roman" w:cs="Times New Roman"/>
          <w:sz w:val="24"/>
          <w:szCs w:val="24"/>
          <w:lang w:eastAsia="ru-RU"/>
        </w:rPr>
        <w:t xml:space="preserve">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5A0159" w:rsidRPr="00E23856" w:rsidRDefault="005A0159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Периодические издания:</w:t>
      </w:r>
    </w:p>
    <w:p w:rsidR="005A0159" w:rsidRPr="00E23856" w:rsidRDefault="005A0159" w:rsidP="00BC7D62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Burda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159" w:rsidRDefault="005A0159" w:rsidP="00E437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«Ателье».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Pr="00E23856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Default="005A0159" w:rsidP="00E23856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159" w:rsidRPr="00E23856" w:rsidRDefault="005A0159" w:rsidP="00BC7D62">
      <w:pPr>
        <w:spacing w:after="200" w:line="276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5A0159" w:rsidRPr="00FA1EA4">
        <w:trPr>
          <w:trHeight w:val="865"/>
        </w:trPr>
        <w:tc>
          <w:tcPr>
            <w:tcW w:w="5245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159" w:rsidRPr="00AF3E96" w:rsidRDefault="005A0159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5A0159" w:rsidRPr="00FA1EA4">
        <w:trPr>
          <w:trHeight w:val="698"/>
        </w:trPr>
        <w:tc>
          <w:tcPr>
            <w:tcW w:w="5245" w:type="dxa"/>
          </w:tcPr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1.1 Проверять наличие деталей кроя в соответствии с эскизом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ПК1.2 Определять свойства и качество материалов для изделий различных ассортиментных групп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1.3 Обслуживать швейное оборудование и оборудование для влажно-тепловой обработки узлов и изделий.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1.4 Выполнять поэтапную обработку швейных изделий различного ассортимента на машинах или вручную с разделением труда и индивидуально.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ПК 1. 5   Формировать объемную форму полуфабриката изделия с использованием оборудованием для влажно-тепловой обработки.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ПК 1.6 Соблюдать правила безопасности труда.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1.7 Пользоваться технической, технологической и нормативной документацией.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   Организовывать собственную деятельность, исходя из цели и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способов ее достижения, определенных руководителем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 Осуществлять поиск информации, необходимой для эффективного выполнения профессиональных задач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 Работать в команде, эффективно общаться с коллегами, руководством, клиентами.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5A0159" w:rsidRPr="00FA1EA4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5A0159" w:rsidRPr="00AF3E96" w:rsidRDefault="005A0159" w:rsidP="00322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FA1EA4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форме экзамена:</w:t>
            </w:r>
          </w:p>
          <w:p w:rsidR="005A0159" w:rsidRPr="00FA1EA4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1E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3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0159" w:rsidRPr="00AF3E96" w:rsidRDefault="005A0159" w:rsidP="0032265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0159" w:rsidRPr="00AF3E96" w:rsidRDefault="005A0159" w:rsidP="00322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159" w:rsidRDefault="005A0159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5A0159" w:rsidRDefault="005A0159" w:rsidP="00F060B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5A0159" w:rsidRDefault="005A0159" w:rsidP="00F060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 с расстройствами аутистического спектра (РАС)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организации профессионального обучения 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Дозированное введение новизны.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задержкой психического развития (ЗПР)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коррекционно-развивающей направленности обучения в рамках профессионального обучения;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повышения качества освоения образовательной программы обучающимися </w:t>
      </w:r>
      <w:r>
        <w:rPr>
          <w:rFonts w:ascii="Times New Roman" w:hAnsi="Times New Roman" w:cs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>
        <w:rPr>
          <w:rFonts w:ascii="Times New Roman" w:hAnsi="Times New Roman" w:cs="Times New Roman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>
        <w:rPr>
          <w:rFonts w:ascii="Times New Roman" w:hAnsi="Times New Roman" w:cs="Times New Roman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>
        <w:rPr>
          <w:rFonts w:ascii="Times New Roman" w:hAnsi="Times New Roman" w:cs="Times New Roman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обучающийся знает и умеет на конец учебного периода,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 полученных знаний и умений он применяет на практике,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активно, адекватно и самостоятельно он их применяет.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должны учитываться следующие факторы и проявления: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психического, неврологического и соматического состояния каждого обучающегося;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Обобщенными результатами обучения по дисциплинам и профессиональным модулям являются: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знание инструкции/технологической карты и умение следовать ей при выполнении заданий;</w:t>
      </w:r>
    </w:p>
    <w:p w:rsidR="005A0159" w:rsidRDefault="005A015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знание правил техники безопасности и их применение в учебных и жизненных ситуациях.</w:t>
      </w:r>
    </w:p>
    <w:p w:rsidR="005A0159" w:rsidRDefault="005A0159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0159" w:rsidSect="00A3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38" w:rsidRDefault="00D86F38" w:rsidP="00E23856">
      <w:pPr>
        <w:spacing w:after="0" w:line="240" w:lineRule="auto"/>
      </w:pPr>
      <w:r>
        <w:separator/>
      </w:r>
    </w:p>
  </w:endnote>
  <w:endnote w:type="continuationSeparator" w:id="0">
    <w:p w:rsidR="00D86F38" w:rsidRDefault="00D86F38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B1" w:rsidRDefault="00A34FB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0486A">
      <w:rPr>
        <w:noProof/>
      </w:rPr>
      <w:t>2</w:t>
    </w:r>
    <w:r>
      <w:fldChar w:fldCharType="end"/>
    </w:r>
  </w:p>
  <w:p w:rsidR="00D9741F" w:rsidRDefault="00D974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38" w:rsidRDefault="00D86F38" w:rsidP="00E23856">
      <w:pPr>
        <w:spacing w:after="0" w:line="240" w:lineRule="auto"/>
      </w:pPr>
      <w:r>
        <w:separator/>
      </w:r>
    </w:p>
  </w:footnote>
  <w:footnote w:type="continuationSeparator" w:id="0">
    <w:p w:rsidR="00D86F38" w:rsidRDefault="00D86F38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81122">
      <w:numFmt w:val="none"/>
      <w:lvlText w:val=""/>
      <w:lvlJc w:val="left"/>
      <w:pPr>
        <w:tabs>
          <w:tab w:val="num" w:pos="360"/>
        </w:tabs>
      </w:pPr>
    </w:lvl>
    <w:lvl w:ilvl="2" w:tplc="A48C3936">
      <w:numFmt w:val="none"/>
      <w:lvlText w:val=""/>
      <w:lvlJc w:val="left"/>
      <w:pPr>
        <w:tabs>
          <w:tab w:val="num" w:pos="360"/>
        </w:tabs>
      </w:pPr>
    </w:lvl>
    <w:lvl w:ilvl="3" w:tplc="3D3458EE">
      <w:numFmt w:val="none"/>
      <w:lvlText w:val=""/>
      <w:lvlJc w:val="left"/>
      <w:pPr>
        <w:tabs>
          <w:tab w:val="num" w:pos="360"/>
        </w:tabs>
      </w:pPr>
    </w:lvl>
    <w:lvl w:ilvl="4" w:tplc="25BC1DF6">
      <w:numFmt w:val="none"/>
      <w:lvlText w:val=""/>
      <w:lvlJc w:val="left"/>
      <w:pPr>
        <w:tabs>
          <w:tab w:val="num" w:pos="360"/>
        </w:tabs>
      </w:pPr>
    </w:lvl>
    <w:lvl w:ilvl="5" w:tplc="C6F2D21A">
      <w:numFmt w:val="none"/>
      <w:lvlText w:val=""/>
      <w:lvlJc w:val="left"/>
      <w:pPr>
        <w:tabs>
          <w:tab w:val="num" w:pos="360"/>
        </w:tabs>
      </w:pPr>
    </w:lvl>
    <w:lvl w:ilvl="6" w:tplc="EB0263DE">
      <w:numFmt w:val="none"/>
      <w:lvlText w:val=""/>
      <w:lvlJc w:val="left"/>
      <w:pPr>
        <w:tabs>
          <w:tab w:val="num" w:pos="360"/>
        </w:tabs>
      </w:pPr>
    </w:lvl>
    <w:lvl w:ilvl="7" w:tplc="BF3254F6">
      <w:numFmt w:val="none"/>
      <w:lvlText w:val=""/>
      <w:lvlJc w:val="left"/>
      <w:pPr>
        <w:tabs>
          <w:tab w:val="num" w:pos="360"/>
        </w:tabs>
      </w:pPr>
    </w:lvl>
    <w:lvl w:ilvl="8" w:tplc="B8B6B8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6E0"/>
    <w:rsid w:val="000108D6"/>
    <w:rsid w:val="000803CF"/>
    <w:rsid w:val="00090A16"/>
    <w:rsid w:val="000B6284"/>
    <w:rsid w:val="001070A0"/>
    <w:rsid w:val="001723AF"/>
    <w:rsid w:val="001772B1"/>
    <w:rsid w:val="0018515B"/>
    <w:rsid w:val="001F1808"/>
    <w:rsid w:val="00204398"/>
    <w:rsid w:val="00220C91"/>
    <w:rsid w:val="00264619"/>
    <w:rsid w:val="00267883"/>
    <w:rsid w:val="00286E36"/>
    <w:rsid w:val="00287884"/>
    <w:rsid w:val="002941ED"/>
    <w:rsid w:val="0029505D"/>
    <w:rsid w:val="002F1212"/>
    <w:rsid w:val="002F5D58"/>
    <w:rsid w:val="003166E0"/>
    <w:rsid w:val="00322656"/>
    <w:rsid w:val="0032537B"/>
    <w:rsid w:val="00344D40"/>
    <w:rsid w:val="003A7BB6"/>
    <w:rsid w:val="00400400"/>
    <w:rsid w:val="004B6B26"/>
    <w:rsid w:val="00554432"/>
    <w:rsid w:val="00570840"/>
    <w:rsid w:val="005A0159"/>
    <w:rsid w:val="005B7658"/>
    <w:rsid w:val="005C0B50"/>
    <w:rsid w:val="005C202E"/>
    <w:rsid w:val="005D7FD8"/>
    <w:rsid w:val="005F3530"/>
    <w:rsid w:val="005F6025"/>
    <w:rsid w:val="00604464"/>
    <w:rsid w:val="0060486A"/>
    <w:rsid w:val="00605505"/>
    <w:rsid w:val="006060E9"/>
    <w:rsid w:val="00696049"/>
    <w:rsid w:val="00851B6E"/>
    <w:rsid w:val="00863E70"/>
    <w:rsid w:val="008931A8"/>
    <w:rsid w:val="00896CA3"/>
    <w:rsid w:val="008A3A30"/>
    <w:rsid w:val="008D2D22"/>
    <w:rsid w:val="009141A1"/>
    <w:rsid w:val="00945052"/>
    <w:rsid w:val="00967069"/>
    <w:rsid w:val="00974385"/>
    <w:rsid w:val="009B2414"/>
    <w:rsid w:val="009B7743"/>
    <w:rsid w:val="009C3EF3"/>
    <w:rsid w:val="009D7539"/>
    <w:rsid w:val="009E4452"/>
    <w:rsid w:val="00A0746A"/>
    <w:rsid w:val="00A140BD"/>
    <w:rsid w:val="00A202FB"/>
    <w:rsid w:val="00A23314"/>
    <w:rsid w:val="00A237A1"/>
    <w:rsid w:val="00A34FB1"/>
    <w:rsid w:val="00A35ACC"/>
    <w:rsid w:val="00A661AB"/>
    <w:rsid w:val="00A9356C"/>
    <w:rsid w:val="00AE754C"/>
    <w:rsid w:val="00AF3E96"/>
    <w:rsid w:val="00B04150"/>
    <w:rsid w:val="00B475DF"/>
    <w:rsid w:val="00B60AFF"/>
    <w:rsid w:val="00B63700"/>
    <w:rsid w:val="00B77734"/>
    <w:rsid w:val="00B812F3"/>
    <w:rsid w:val="00B8458D"/>
    <w:rsid w:val="00BB5E7F"/>
    <w:rsid w:val="00BC0D69"/>
    <w:rsid w:val="00BC7D62"/>
    <w:rsid w:val="00BD788E"/>
    <w:rsid w:val="00C1266A"/>
    <w:rsid w:val="00C61962"/>
    <w:rsid w:val="00C74261"/>
    <w:rsid w:val="00C87CA2"/>
    <w:rsid w:val="00CC72CB"/>
    <w:rsid w:val="00CD6D2E"/>
    <w:rsid w:val="00CE7280"/>
    <w:rsid w:val="00D602A2"/>
    <w:rsid w:val="00D862A7"/>
    <w:rsid w:val="00D86F38"/>
    <w:rsid w:val="00D9741F"/>
    <w:rsid w:val="00DA609A"/>
    <w:rsid w:val="00DF79E2"/>
    <w:rsid w:val="00E01AFC"/>
    <w:rsid w:val="00E23856"/>
    <w:rsid w:val="00E362EA"/>
    <w:rsid w:val="00E437EE"/>
    <w:rsid w:val="00E910DC"/>
    <w:rsid w:val="00E91AED"/>
    <w:rsid w:val="00EA4166"/>
    <w:rsid w:val="00EC1781"/>
    <w:rsid w:val="00F060B6"/>
    <w:rsid w:val="00F50F85"/>
    <w:rsid w:val="00F61466"/>
    <w:rsid w:val="00F620A4"/>
    <w:rsid w:val="00F70F29"/>
    <w:rsid w:val="00F75832"/>
    <w:rsid w:val="00F8704F"/>
    <w:rsid w:val="00FA1EA4"/>
    <w:rsid w:val="00FA25D0"/>
    <w:rsid w:val="00FE66E9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953473-E4E4-4832-A6D3-AEEF5853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A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8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238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2385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2385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E2385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semiHidden/>
    <w:rsid w:val="00E23856"/>
    <w:rPr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uiPriority w:val="99"/>
    <w:rsid w:val="00E23856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23856"/>
    <w:pPr>
      <w:spacing w:before="240" w:after="12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E23856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23856"/>
    <w:pPr>
      <w:spacing w:before="120" w:after="120" w:line="240" w:lineRule="auto"/>
      <w:ind w:left="708"/>
    </w:pPr>
    <w:rPr>
      <w:rFonts w:cs="Times New Roman"/>
      <w:sz w:val="20"/>
      <w:szCs w:val="20"/>
      <w:lang w:eastAsia="ru-RU"/>
    </w:rPr>
  </w:style>
  <w:style w:type="character" w:styleId="af">
    <w:name w:val="Emphasis"/>
    <w:uiPriority w:val="99"/>
    <w:qFormat/>
    <w:rsid w:val="00E23856"/>
    <w:rPr>
      <w:i/>
      <w:iCs/>
    </w:rPr>
  </w:style>
  <w:style w:type="paragraph" w:styleId="af0">
    <w:name w:val="Balloon Text"/>
    <w:basedOn w:val="a"/>
    <w:link w:val="af1"/>
    <w:uiPriority w:val="99"/>
    <w:semiHidden/>
    <w:rsid w:val="00E23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E2385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38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rsid w:val="00E23856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rsid w:val="00E23856"/>
    <w:rPr>
      <w:rFonts w:ascii="Calibri" w:hAnsi="Calibri" w:cs="Calibri"/>
      <w:b/>
      <w:bCs/>
    </w:rPr>
  </w:style>
  <w:style w:type="character" w:customStyle="1" w:styleId="af7">
    <w:name w:val="Тема примечания Знак"/>
    <w:link w:val="af6"/>
    <w:uiPriority w:val="99"/>
    <w:locked/>
    <w:rsid w:val="00E2385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rsid w:val="00E23856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bCs/>
      <w:color w:val="auto"/>
    </w:rPr>
  </w:style>
  <w:style w:type="character" w:customStyle="1" w:styleId="afa">
    <w:name w:val="Активная гипертекстовая ссылка"/>
    <w:uiPriority w:val="99"/>
    <w:rsid w:val="00E23856"/>
    <w:rPr>
      <w:b/>
      <w:bCs/>
      <w:color w:val="auto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bCs/>
      <w:color w:val="26282F"/>
      <w:shd w:val="clear" w:color="auto" w:fill="auto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bCs/>
      <w:color w:val="000000"/>
      <w:shd w:val="clear" w:color="auto" w:fill="auto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auto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auto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bCs/>
      <w:color w:val="auto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bCs/>
      <w:strike/>
      <w:color w:val="auto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38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semiHidden/>
    <w:rsid w:val="00E23856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E2385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E23856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E23856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E23856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E23856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E23856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E2385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E23856"/>
    <w:rPr>
      <w:rFonts w:ascii="Calibri" w:hAnsi="Calibri" w:cs="Calibri"/>
      <w:sz w:val="20"/>
      <w:szCs w:val="20"/>
      <w:lang w:eastAsia="ru-RU"/>
    </w:rPr>
  </w:style>
  <w:style w:type="character" w:styleId="afffff8">
    <w:name w:val="endnote reference"/>
    <w:uiPriority w:val="99"/>
    <w:semiHidden/>
    <w:rsid w:val="00E23856"/>
    <w:rPr>
      <w:vertAlign w:val="superscript"/>
    </w:rPr>
  </w:style>
  <w:style w:type="character" w:styleId="afffff9">
    <w:name w:val="FollowedHyperlink"/>
    <w:uiPriority w:val="99"/>
    <w:semiHidden/>
    <w:rsid w:val="00E23856"/>
    <w:rPr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E23856"/>
    <w:rPr>
      <w:rFonts w:eastAsia="Times New Roman"/>
      <w:lang w:eastAsia="en-US"/>
    </w:rPr>
  </w:style>
  <w:style w:type="paragraph" w:styleId="afffffa">
    <w:name w:val="No Spacing"/>
    <w:link w:val="afffffb"/>
    <w:uiPriority w:val="99"/>
    <w:qFormat/>
    <w:rsid w:val="00E2385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styleId="afffffc">
    <w:name w:val="Strong"/>
    <w:uiPriority w:val="99"/>
    <w:qFormat/>
    <w:rsid w:val="00E23856"/>
    <w:rPr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e">
    <w:name w:val="Название Знак"/>
    <w:link w:val="afffff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2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sz w:val="22"/>
      <w:szCs w:val="22"/>
      <w:lang w:val="ru-RU" w:eastAsia="en-US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16">
    <w:name w:val="Основной текст1"/>
    <w:link w:val="17"/>
    <w:uiPriority w:val="99"/>
    <w:locked/>
    <w:rsid w:val="00E23856"/>
    <w:rPr>
      <w:sz w:val="27"/>
      <w:szCs w:val="27"/>
      <w:shd w:val="clear" w:color="auto" w:fill="FFFFFF"/>
    </w:rPr>
  </w:style>
  <w:style w:type="character" w:customStyle="1" w:styleId="32">
    <w:name w:val="Основной текст3"/>
    <w:uiPriority w:val="99"/>
    <w:rsid w:val="00E23856"/>
    <w:rPr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6"/>
    <w:uiPriority w:val="99"/>
    <w:rsid w:val="00E23856"/>
    <w:pPr>
      <w:shd w:val="clear" w:color="auto" w:fill="FFFFFF"/>
      <w:spacing w:after="0" w:line="192" w:lineRule="exact"/>
    </w:pPr>
    <w:rPr>
      <w:sz w:val="27"/>
      <w:szCs w:val="27"/>
      <w:shd w:val="clear" w:color="auto" w:fill="FFFFFF"/>
      <w:lang w:eastAsia="ru-RU"/>
    </w:rPr>
  </w:style>
  <w:style w:type="character" w:customStyle="1" w:styleId="90">
    <w:name w:val="Основной текст (9)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  <w:lang w:eastAsia="ru-RU" w:bidi="th-TH"/>
    </w:rPr>
  </w:style>
  <w:style w:type="character" w:customStyle="1" w:styleId="FontStyle11">
    <w:name w:val="Font Style11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E23856"/>
    <w:rPr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rsid w:val="00BB5E7F"/>
    <w:pPr>
      <w:ind w:left="283" w:hanging="283"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F7104"/>
    <w:rPr>
      <w:rFonts w:ascii="Times New Roman" w:hAnsi="Times New Roman" w:cs="Times New Roman"/>
      <w:sz w:val="26"/>
      <w:szCs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sz w:val="20"/>
      <w:szCs w:val="20"/>
      <w:lang w:val="en-US" w:eastAsia="ru-RU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uiPriority w:val="99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4261"/>
    <w:pPr>
      <w:widowControl w:val="0"/>
      <w:autoSpaceDE w:val="0"/>
      <w:autoSpaceDN w:val="0"/>
      <w:adjustRightInd w:val="0"/>
      <w:spacing w:after="0" w:line="349" w:lineRule="exact"/>
      <w:ind w:firstLine="325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ka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goloch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23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41544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Методист 2 УК</cp:lastModifiedBy>
  <cp:revision>65</cp:revision>
  <dcterms:created xsi:type="dcterms:W3CDTF">2018-10-23T06:34:00Z</dcterms:created>
  <dcterms:modified xsi:type="dcterms:W3CDTF">2024-11-28T08:00:00Z</dcterms:modified>
</cp:coreProperties>
</file>