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7C" w:rsidRDefault="000434B3" w:rsidP="0061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434B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drawing>
          <wp:inline distT="0" distB="0" distL="0" distR="0">
            <wp:extent cx="6570345" cy="9284543"/>
            <wp:effectExtent l="0" t="0" r="1905" b="0"/>
            <wp:docPr id="2" name="Рисунок 2" descr="C:\Users\АндрееваМВ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еваМВ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856" w:rsidRPr="00C84856">
        <w:rPr>
          <w:rFonts w:ascii="Times New Roman" w:eastAsia="Times New Roman" w:hAnsi="Times New Roman" w:cs="Times New Roman"/>
          <w:snapToGrid w:val="0"/>
          <w:sz w:val="24"/>
          <w:szCs w:val="24"/>
        </w:rPr>
        <w:br w:type="page"/>
      </w:r>
    </w:p>
    <w:p w:rsidR="00476F0E" w:rsidRDefault="005638C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10350" cy="53048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61" cy="531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F0E" w:rsidRDefault="00476F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84856" w:rsidRPr="00C84856" w:rsidRDefault="00C84856" w:rsidP="00C8485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84856" w:rsidRPr="00C84856" w:rsidRDefault="00C84856" w:rsidP="00C84856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C84856" w:rsidRPr="00EF07F4" w:rsidRDefault="000603A4" w:rsidP="00EF07F4">
      <w:pPr>
        <w:pStyle w:val="a4"/>
        <w:numPr>
          <w:ilvl w:val="0"/>
          <w:numId w:val="36"/>
        </w:numPr>
        <w:tabs>
          <w:tab w:val="left" w:pos="480"/>
          <w:tab w:val="right" w:leader="dot" w:pos="9629"/>
        </w:tabs>
        <w:spacing w:after="0" w:line="480" w:lineRule="auto"/>
        <w:ind w:right="-28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C84856" w:rsidRPr="00EF07F4">
        <w:rPr>
          <w:rFonts w:ascii="Times New Roman" w:eastAsia="Times New Roman" w:hAnsi="Times New Roman" w:cs="Times New Roman"/>
          <w:sz w:val="28"/>
          <w:szCs w:val="28"/>
        </w:rPr>
        <w:instrText xml:space="preserve"> TOC \o "1-1" \u </w:instrText>
      </w: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46578E"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Цели реализации программы</w:t>
      </w:r>
      <w:r w:rsidR="00C84856" w:rsidRPr="00EF07F4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46578E" w:rsidRPr="00EF07F4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</w:t>
      </w:r>
      <w:r w:rsidR="00EF07F4">
        <w:rPr>
          <w:rFonts w:ascii="Times New Roman" w:eastAsia="Times New Roman" w:hAnsi="Times New Roman" w:cs="Times New Roman"/>
          <w:bCs/>
          <w:sz w:val="28"/>
          <w:szCs w:val="28"/>
        </w:rPr>
        <w:t>……………</w:t>
      </w:r>
      <w:r w:rsidR="00446B04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C84856" w:rsidRPr="00EF07F4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</w:p>
    <w:p w:rsidR="00C84856" w:rsidRPr="00EF07F4" w:rsidRDefault="0046578E" w:rsidP="00EF07F4">
      <w:pPr>
        <w:pStyle w:val="a4"/>
        <w:numPr>
          <w:ilvl w:val="0"/>
          <w:numId w:val="36"/>
        </w:numPr>
        <w:tabs>
          <w:tab w:val="left" w:pos="480"/>
        </w:tabs>
        <w:spacing w:after="0" w:line="480" w:lineRule="auto"/>
        <w:ind w:right="-28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F07F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Треб</w:t>
      </w:r>
      <w:r w:rsidR="00375F9B" w:rsidRPr="00EF07F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ования к результатам обучения. П</w:t>
      </w:r>
      <w:r w:rsidRPr="00EF07F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 xml:space="preserve">ланируемые результаты </w:t>
      </w:r>
      <w:r w:rsidR="00446B04" w:rsidRPr="00EF07F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обучени</w:t>
      </w:r>
      <w:r w:rsidR="00446B04">
        <w:rPr>
          <w:rFonts w:eastAsia="Arial Unicode MS"/>
          <w:color w:val="000000"/>
          <w:sz w:val="28"/>
          <w:szCs w:val="28"/>
          <w:bdr w:val="nil"/>
          <w:lang w:eastAsia="en-US"/>
        </w:rPr>
        <w:t>я</w:t>
      </w:r>
      <w:r w:rsidR="00446B04" w:rsidRPr="00EF07F4">
        <w:rPr>
          <w:rFonts w:ascii="Times New Roman" w:eastAsia="Times New Roman" w:hAnsi="Times New Roman" w:cs="Times New Roman"/>
          <w:noProof/>
          <w:sz w:val="28"/>
          <w:szCs w:val="28"/>
        </w:rPr>
        <w:t>…</w:t>
      </w:r>
      <w:r w:rsidR="00446B04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EF07F4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</w:p>
    <w:p w:rsidR="00375F9B" w:rsidRPr="00EF07F4" w:rsidRDefault="00375F9B" w:rsidP="00EF07F4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  <w:r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Содержание программы……………………………………………………………</w:t>
      </w:r>
      <w:r w:rsidR="00D563E2"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...</w:t>
      </w:r>
      <w:r w:rsid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.............</w:t>
      </w:r>
      <w:r w:rsidR="00D563E2"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..8</w:t>
      </w:r>
    </w:p>
    <w:p w:rsidR="00375F9B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:rsidR="00375F9B" w:rsidRPr="00EF07F4" w:rsidRDefault="00375F9B" w:rsidP="00EF07F4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  <w:r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Организационно-педагогические условия реализации программы</w:t>
      </w:r>
      <w:r w:rsidR="00446B0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……</w:t>
      </w:r>
      <w:r w:rsidR="00446B04"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</w:t>
      </w:r>
      <w:r w:rsidR="00446B0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</w:t>
      </w:r>
      <w:r w:rsidR="00D563E2" w:rsidRPr="00EF07F4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11</w:t>
      </w:r>
    </w:p>
    <w:p w:rsidR="00375F9B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:rsidR="00375F9B" w:rsidRPr="00EF07F4" w:rsidRDefault="00375F9B" w:rsidP="00EF07F4">
      <w:pPr>
        <w:pStyle w:val="a4"/>
        <w:widowControl w:val="0"/>
        <w:numPr>
          <w:ilvl w:val="0"/>
          <w:numId w:val="36"/>
        </w:numPr>
        <w:tabs>
          <w:tab w:val="left" w:pos="1134"/>
        </w:tabs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EF07F4">
        <w:rPr>
          <w:rFonts w:ascii="Times New Roman" w:eastAsia="Calibri" w:hAnsi="Times New Roman"/>
          <w:color w:val="000000"/>
          <w:sz w:val="28"/>
          <w:lang w:eastAsia="en-US"/>
        </w:rPr>
        <w:t>Оценка качества освоения программы</w:t>
      </w:r>
      <w:r w:rsidR="00EF07F4">
        <w:rPr>
          <w:rFonts w:ascii="Times New Roman" w:eastAsia="Calibri" w:hAnsi="Times New Roman"/>
          <w:color w:val="000000"/>
          <w:sz w:val="28"/>
          <w:lang w:eastAsia="en-US"/>
        </w:rPr>
        <w:t>………………………</w:t>
      </w:r>
      <w:r w:rsidR="00446B04">
        <w:rPr>
          <w:rFonts w:ascii="Times New Roman" w:eastAsia="Calibri" w:hAnsi="Times New Roman"/>
          <w:color w:val="000000"/>
          <w:sz w:val="28"/>
          <w:lang w:eastAsia="en-US"/>
        </w:rPr>
        <w:t>……</w:t>
      </w:r>
      <w:r w:rsidR="00D563E2" w:rsidRPr="00EF07F4">
        <w:rPr>
          <w:rFonts w:ascii="Times New Roman" w:eastAsia="Calibri" w:hAnsi="Times New Roman"/>
          <w:color w:val="000000"/>
          <w:sz w:val="28"/>
          <w:lang w:eastAsia="en-US"/>
        </w:rPr>
        <w:t>……</w:t>
      </w:r>
      <w:r w:rsidR="00446B04" w:rsidRPr="00EF07F4">
        <w:rPr>
          <w:rFonts w:ascii="Times New Roman" w:eastAsia="Calibri" w:hAnsi="Times New Roman"/>
          <w:color w:val="000000"/>
          <w:sz w:val="28"/>
          <w:lang w:eastAsia="en-US"/>
        </w:rPr>
        <w:t>……</w:t>
      </w:r>
      <w:r w:rsidR="00446B04">
        <w:rPr>
          <w:rFonts w:ascii="Times New Roman" w:eastAsia="Calibri" w:hAnsi="Times New Roman"/>
          <w:color w:val="000000"/>
          <w:sz w:val="28"/>
          <w:lang w:eastAsia="en-US"/>
        </w:rPr>
        <w:t>..</w:t>
      </w:r>
      <w:r w:rsidR="00D563E2" w:rsidRPr="00EF07F4">
        <w:rPr>
          <w:rFonts w:ascii="Times New Roman" w:eastAsia="Calibri" w:hAnsi="Times New Roman"/>
          <w:color w:val="000000"/>
          <w:sz w:val="28"/>
          <w:lang w:eastAsia="en-US"/>
        </w:rPr>
        <w:t>12</w:t>
      </w:r>
    </w:p>
    <w:p w:rsidR="00375F9B" w:rsidRPr="00113AB9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p w:rsidR="00375F9B" w:rsidRPr="00375F9B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:rsidR="00375F9B" w:rsidRPr="00C84856" w:rsidRDefault="00375F9B" w:rsidP="00C84856">
      <w:pPr>
        <w:tabs>
          <w:tab w:val="left" w:pos="480"/>
        </w:tabs>
        <w:spacing w:after="0" w:line="480" w:lineRule="auto"/>
        <w:ind w:right="-285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84856" w:rsidRPr="00C84856" w:rsidRDefault="00C84856" w:rsidP="00C84856">
      <w:pPr>
        <w:tabs>
          <w:tab w:val="left" w:pos="480"/>
          <w:tab w:val="right" w:leader="dot" w:pos="9629"/>
        </w:tabs>
        <w:spacing w:after="0" w:line="48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1137C" w:rsidRPr="0061137C" w:rsidRDefault="000603A4" w:rsidP="00C84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9B695A" w:rsidRPr="00F11E79" w:rsidRDefault="009B695A" w:rsidP="0061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95A" w:rsidRPr="00031669" w:rsidRDefault="00031669" w:rsidP="00031669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lastRenderedPageBreak/>
        <w:t>Ц</w:t>
      </w:r>
      <w:r w:rsidRPr="0003166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ели реализации программы</w:t>
      </w:r>
    </w:p>
    <w:p w:rsidR="0061137C" w:rsidRDefault="0061137C" w:rsidP="009B69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3"/>
          <w:sz w:val="28"/>
          <w:szCs w:val="28"/>
        </w:rPr>
      </w:pPr>
    </w:p>
    <w:p w:rsidR="009B695A" w:rsidRPr="00D93858" w:rsidRDefault="00D93858" w:rsidP="005A08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58">
        <w:rPr>
          <w:rFonts w:ascii="Times New Roman" w:hAnsi="Times New Roman" w:cs="Times New Roman"/>
          <w:bCs/>
          <w:sz w:val="28"/>
          <w:szCs w:val="28"/>
        </w:rPr>
        <w:t xml:space="preserve">Дополнительная </w:t>
      </w:r>
      <w:r w:rsidRPr="00D93858">
        <w:rPr>
          <w:rStyle w:val="extended-textshort"/>
          <w:rFonts w:ascii="Times New Roman" w:hAnsi="Times New Roman" w:cs="Times New Roman"/>
          <w:bCs/>
          <w:sz w:val="28"/>
          <w:szCs w:val="28"/>
        </w:rPr>
        <w:t>общеразвивающая</w:t>
      </w:r>
      <w:r w:rsidRPr="00D93858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="008A79AB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«Подготовка участников </w:t>
      </w:r>
      <w:r w:rsidR="00B16F30">
        <w:rPr>
          <w:rStyle w:val="extended-textshort"/>
          <w:rFonts w:ascii="Times New Roman" w:hAnsi="Times New Roman" w:cs="Times New Roman"/>
          <w:b/>
          <w:sz w:val="28"/>
          <w:szCs w:val="28"/>
        </w:rPr>
        <w:t>к конкурсу профессионального мастерства «</w:t>
      </w:r>
      <w:proofErr w:type="spellStart"/>
      <w:r w:rsidR="00B16F30">
        <w:rPr>
          <w:rStyle w:val="extended-textshort"/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="00B16F30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» по </w:t>
      </w:r>
      <w:r w:rsidR="009B695A" w:rsidRPr="00B16F30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компетенци</w:t>
      </w:r>
      <w:r w:rsidR="00F9165D" w:rsidRPr="00B16F30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и</w:t>
      </w:r>
      <w:r w:rsidR="00F9165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«</w:t>
      </w:r>
      <w:r w:rsidR="00CE1192">
        <w:rPr>
          <w:rStyle w:val="extended-textshort"/>
          <w:rFonts w:ascii="Times New Roman" w:hAnsi="Times New Roman" w:cs="Times New Roman"/>
          <w:b/>
          <w:sz w:val="28"/>
          <w:szCs w:val="28"/>
        </w:rPr>
        <w:t>Швея</w:t>
      </w:r>
      <w:r w:rsidR="00B16F3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»</w:t>
      </w:r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направленных </w:t>
      </w:r>
      <w:r w:rsidR="009F5255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на опережающую</w:t>
      </w:r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подготовку кадров – дать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студентам</w:t>
      </w:r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возможность осознанно выбрать профессию в быстро меняющемся мире, определиться с образовательной траекторией и в будущем без проблем найти свое место на рынке труда.</w:t>
      </w:r>
    </w:p>
    <w:p w:rsidR="00031669" w:rsidRDefault="00031669" w:rsidP="00C84856">
      <w:pPr>
        <w:pStyle w:val="a7"/>
        <w:shd w:val="clear" w:color="auto" w:fill="FFFFFF"/>
        <w:spacing w:before="0" w:beforeAutospacing="0" w:after="300" w:afterAutospacing="0" w:line="375" w:lineRule="atLeast"/>
        <w:jc w:val="both"/>
        <w:rPr>
          <w:color w:val="000000" w:themeColor="text1"/>
          <w:spacing w:val="3"/>
          <w:sz w:val="28"/>
          <w:szCs w:val="28"/>
        </w:rPr>
      </w:pPr>
    </w:p>
    <w:p w:rsidR="009B695A" w:rsidRPr="003D5F1C" w:rsidRDefault="009B695A" w:rsidP="00C84856">
      <w:pPr>
        <w:pStyle w:val="a7"/>
        <w:shd w:val="clear" w:color="auto" w:fill="FFFFFF"/>
        <w:spacing w:before="0" w:beforeAutospacing="0" w:after="300" w:afterAutospacing="0" w:line="375" w:lineRule="atLeast"/>
        <w:jc w:val="both"/>
        <w:rPr>
          <w:rFonts w:eastAsia="Arial Unicode MS"/>
          <w:color w:val="000000"/>
          <w:sz w:val="28"/>
          <w:szCs w:val="28"/>
          <w:bdr w:val="nil"/>
          <w:lang w:eastAsia="en-US"/>
        </w:rPr>
      </w:pPr>
      <w:r w:rsidRPr="003D5F1C">
        <w:rPr>
          <w:rFonts w:eastAsia="Arial Unicode MS"/>
          <w:b/>
          <w:color w:val="000000"/>
          <w:sz w:val="28"/>
          <w:szCs w:val="28"/>
          <w:bdr w:val="nil"/>
          <w:lang w:eastAsia="en-US"/>
        </w:rPr>
        <w:t xml:space="preserve">2. </w:t>
      </w:r>
      <w:r w:rsidR="00031669" w:rsidRPr="003D5F1C">
        <w:rPr>
          <w:rFonts w:eastAsia="Arial Unicode MS"/>
          <w:b/>
          <w:color w:val="000000"/>
          <w:sz w:val="28"/>
          <w:szCs w:val="28"/>
          <w:bdr w:val="nil"/>
          <w:lang w:eastAsia="en-US"/>
        </w:rPr>
        <w:t>Требования к результатам обучения. Планируемые результаты обучения</w:t>
      </w:r>
    </w:p>
    <w:p w:rsidR="009B695A" w:rsidRPr="003D5F1C" w:rsidRDefault="009B695A" w:rsidP="005A0872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3D5F1C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Характеристика нового вида профессиональной деятельности, трудовых функций и (или) уровней квалификации</w:t>
      </w:r>
    </w:p>
    <w:p w:rsidR="009B695A" w:rsidRPr="003D5F1C" w:rsidRDefault="009B695A" w:rsidP="005A087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 w:rsidRPr="003D5F1C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Программа разработана в соответствии со:</w:t>
      </w:r>
    </w:p>
    <w:p w:rsidR="009B695A" w:rsidRPr="005807A3" w:rsidRDefault="00CE1192" w:rsidP="005A0872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С</w:t>
      </w:r>
      <w:r w:rsidR="009B695A"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пецификацией</w:t>
      </w: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="009B695A"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стандарта</w:t>
      </w: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="002F507B"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компетенции</w:t>
      </w:r>
      <w:r w:rsidR="002F507B"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Абилимпикс</w:t>
      </w:r>
      <w:proofErr w:type="spellEnd"/>
      <w:r w:rsidR="009B695A"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«</w:t>
      </w: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Швея»</w:t>
      </w:r>
    </w:p>
    <w:p w:rsidR="00CE1192" w:rsidRDefault="00CE1192" w:rsidP="005A0872">
      <w:pPr>
        <w:pStyle w:val="a4"/>
        <w:numPr>
          <w:ilvl w:val="0"/>
          <w:numId w:val="2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С</w:t>
      </w:r>
      <w:r w:rsidRPr="00CE119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профессиональным стандартом «Специалист по ремонту и индивидуальному пошиву швейных изделий, головных уборов, изделий текстильной галантереи» </w:t>
      </w:r>
    </w:p>
    <w:p w:rsidR="009B695A" w:rsidRDefault="0061137C" w:rsidP="005A08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137C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Реализация программы возможна с использованием электронного обучения и дистанционных образовательных технологий.</w:t>
      </w:r>
    </w:p>
    <w:p w:rsidR="00AA412B" w:rsidRDefault="00AA412B" w:rsidP="005A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9B695A" w:rsidRPr="003D5F1C" w:rsidRDefault="009B695A" w:rsidP="005A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3D5F1C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2.2 Требования к результатам освоения программы</w:t>
      </w:r>
    </w:p>
    <w:p w:rsidR="009B695A" w:rsidRPr="003D5F1C" w:rsidRDefault="009B695A" w:rsidP="005A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D5F1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результате освоения программы у слушателя должны быть сформированы следующие компетенции: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знать: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государственные стандарты Российской Федерации и технические условия, регламентирующие процесс изготовления швейных изделий;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требования охраны труда, пожарной безопасности;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мировые технологии модной индустрии;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материалы или ткани, их характеристики, свойства, способы применения;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профессиональную речь и терминологию;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 xml:space="preserve">- ассортимент изделий; 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последовательность выполнения работ;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 xml:space="preserve">- причины возникновения дефектов и меры их предупреждения; 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назначение, устройство, принципы и режимы работы швейного оборудования и оборудования для влажно-тепловой обработки, применяемого при пошиве изделий из простых в обработке материалов;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lastRenderedPageBreak/>
        <w:t>- правила заправки, чистки, смазки швейного оборудования, виды основных неполадок и способы их устранения;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способы и приемы выполнения ручных, машинных работ, операций влажно-тепловой обработки изделий бытовой и специальной одежды, домашнего текстиля из простых в обработке материалов;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 xml:space="preserve">- способы осуществления </w:t>
      </w:r>
      <w:proofErr w:type="spellStart"/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внутрипроцессного</w:t>
      </w:r>
      <w:proofErr w:type="spellEnd"/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 xml:space="preserve"> контроля качества изделий бытовой и специальной одежды, домашнего текстиля и текстильной галантереи из простых в обработке материалов. 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уметь: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выполнять трудовые действия с соблюдением требований охраны труда, электробезопасности, гигиены труда, пожарной безопасности;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использовать швейное оборудование и оборудование для влажно-тепловой обработки при выполнении ремонта изделий бытовой и специальной одежды, домашнего текстиля из простых в обработке материалов по индивидуальным заказам;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осуществлять текущий уход за швейным оборудованием и оборудованием для влажно-тепловой обработки;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CE1192" w:rsidRPr="00CE1192" w:rsidRDefault="00CE1192" w:rsidP="005A0872">
      <w:pPr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CE119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- выполнять технологические операции изделий из простых в обработке материалов на машинах и вручную в соответствии с государственными и отраслевыми стандартами, техническими условиями.</w:t>
      </w:r>
    </w:p>
    <w:p w:rsidR="00D563E2" w:rsidRPr="00CE1192" w:rsidRDefault="00D563E2" w:rsidP="005A08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</w:p>
    <w:p w:rsidR="009B695A" w:rsidRPr="00AA412B" w:rsidRDefault="009B695A" w:rsidP="009B695A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</w:pPr>
      <w:r w:rsidRPr="002E41AF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  <w:t>Содержание</w:t>
      </w:r>
      <w:r w:rsidR="00E060AB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 xml:space="preserve"> </w:t>
      </w:r>
      <w:r w:rsidRPr="002E41AF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  <w:t>программы</w:t>
      </w:r>
    </w:p>
    <w:p w:rsidR="00AA412B" w:rsidRPr="002E41AF" w:rsidRDefault="00AA412B" w:rsidP="00AA412B">
      <w:pPr>
        <w:widowControl w:val="0"/>
        <w:tabs>
          <w:tab w:val="left" w:pos="993"/>
        </w:tabs>
        <w:spacing w:after="0" w:line="240" w:lineRule="auto"/>
        <w:ind w:left="450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</w:pPr>
    </w:p>
    <w:p w:rsidR="00AA412B" w:rsidRPr="00AA412B" w:rsidRDefault="00AA412B" w:rsidP="00C84856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Категория слушателей: школьники, студенты, работники предприятий, учреждений, организаций.</w:t>
      </w:r>
    </w:p>
    <w:p w:rsidR="00AA412B" w:rsidRPr="00AA412B" w:rsidRDefault="00AA412B" w:rsidP="00C84856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Трудоемкость обучения: </w:t>
      </w:r>
      <w:r w:rsidR="00CE119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AC6EF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 w:rsidR="0034339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часов</w:t>
      </w: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E14F9C" w:rsidRDefault="00AA412B" w:rsidP="00C84856">
      <w:pPr>
        <w:spacing w:after="0" w:line="240" w:lineRule="auto"/>
        <w:ind w:firstLine="709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Форма обучения: очная, очно-заочная, с </w:t>
      </w:r>
      <w:r w:rsidR="00031669"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применением ЭО</w:t>
      </w: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ДОТ.</w:t>
      </w:r>
    </w:p>
    <w:p w:rsidR="005A0872" w:rsidRDefault="005A0872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A0872" w:rsidRDefault="005A0872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A0872" w:rsidRDefault="005A0872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A0872" w:rsidRDefault="005A0872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8F57A7" w:rsidRDefault="0078257F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F1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lastRenderedPageBreak/>
        <w:t>3.1. Учебный план</w:t>
      </w:r>
    </w:p>
    <w:tbl>
      <w:tblPr>
        <w:tblStyle w:val="a3"/>
        <w:tblW w:w="10035" w:type="dxa"/>
        <w:tblInd w:w="421" w:type="dxa"/>
        <w:tblLook w:val="04A0" w:firstRow="1" w:lastRow="0" w:firstColumn="1" w:lastColumn="0" w:noHBand="0" w:noVBand="1"/>
      </w:tblPr>
      <w:tblGrid>
        <w:gridCol w:w="708"/>
        <w:gridCol w:w="3374"/>
        <w:gridCol w:w="1115"/>
        <w:gridCol w:w="1011"/>
        <w:gridCol w:w="1134"/>
        <w:gridCol w:w="1444"/>
        <w:gridCol w:w="1249"/>
      </w:tblGrid>
      <w:tr w:rsidR="00C00B51" w:rsidRPr="00C00B51" w:rsidTr="005A0872">
        <w:trPr>
          <w:trHeight w:val="480"/>
        </w:trPr>
        <w:tc>
          <w:tcPr>
            <w:tcW w:w="708" w:type="dxa"/>
            <w:vMerge w:val="restart"/>
            <w:vAlign w:val="center"/>
          </w:tcPr>
          <w:p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4" w:type="dxa"/>
            <w:vMerge w:val="restart"/>
            <w:vAlign w:val="center"/>
          </w:tcPr>
          <w:p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  <w:vAlign w:val="center"/>
          </w:tcPr>
          <w:p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Всего, </w:t>
            </w:r>
            <w:proofErr w:type="spellStart"/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</w:t>
            </w:r>
            <w:proofErr w:type="spellEnd"/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48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C00B51" w:rsidTr="005A0872">
        <w:trPr>
          <w:trHeight w:val="345"/>
        </w:trPr>
        <w:tc>
          <w:tcPr>
            <w:tcW w:w="708" w:type="dxa"/>
            <w:vMerge/>
          </w:tcPr>
          <w:p w:rsidR="00C00B51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C00B51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right w:val="single" w:sz="4" w:space="0" w:color="auto"/>
            </w:tcBorders>
          </w:tcPr>
          <w:p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промеж. и итог. контроль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681148" w:rsidTr="005A0872">
        <w:tc>
          <w:tcPr>
            <w:tcW w:w="708" w:type="dxa"/>
          </w:tcPr>
          <w:p w:rsidR="00681148" w:rsidRDefault="005A0872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11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:rsidR="00681148" w:rsidRPr="00681148" w:rsidRDefault="00DC5B69" w:rsidP="00886F06">
            <w:pPr>
              <w:suppressAutoHyphens/>
              <w:ind w:right="9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женско</w:t>
            </w:r>
            <w:r w:rsidR="00886F0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</w:t>
            </w:r>
            <w:r w:rsidR="00CE1192">
              <w:rPr>
                <w:rFonts w:ascii="Times New Roman" w:hAnsi="Times New Roman" w:cs="Times New Roman"/>
                <w:sz w:val="28"/>
                <w:szCs w:val="28"/>
              </w:rPr>
              <w:t>й блузы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81148" w:rsidRPr="00CE1192" w:rsidRDefault="00CE1192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681148" w:rsidRPr="00CE1192" w:rsidRDefault="00CE1192" w:rsidP="00CE11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1148" w:rsidRPr="00CE1192" w:rsidRDefault="005013F5" w:rsidP="00CE11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1192" w:rsidRPr="00CE11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681148" w:rsidRPr="009A3AE6" w:rsidRDefault="00681148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81148" w:rsidRDefault="00681148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E1192" w:rsidRPr="00175E2A" w:rsidTr="005A0872">
        <w:tc>
          <w:tcPr>
            <w:tcW w:w="708" w:type="dxa"/>
          </w:tcPr>
          <w:p w:rsidR="00CE1192" w:rsidRPr="00175E2A" w:rsidRDefault="00CE1192" w:rsidP="00CE11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CE1192" w:rsidRPr="00175E2A" w:rsidRDefault="00CE1192" w:rsidP="00CE11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E1192" w:rsidRPr="00CE1192" w:rsidRDefault="00CE1192" w:rsidP="00CE11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E1192" w:rsidRPr="00CE1192" w:rsidRDefault="00CE1192" w:rsidP="00CE11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1192" w:rsidRPr="00CE1192" w:rsidRDefault="00CE1192" w:rsidP="00CE11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CE1192" w:rsidRPr="00175E2A" w:rsidRDefault="00CE1192" w:rsidP="00CE11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CE1192" w:rsidRPr="00175E2A" w:rsidRDefault="00CE1192" w:rsidP="00CE11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257F" w:rsidRDefault="0078257F" w:rsidP="002E378C">
      <w:pPr>
        <w:jc w:val="center"/>
      </w:pPr>
    </w:p>
    <w:p w:rsidR="002E378C" w:rsidRDefault="002E378C" w:rsidP="002E378C">
      <w:pPr>
        <w:jc w:val="center"/>
      </w:pPr>
    </w:p>
    <w:p w:rsidR="002E378C" w:rsidRDefault="002E378C" w:rsidP="002E378C">
      <w:pPr>
        <w:jc w:val="center"/>
      </w:pPr>
    </w:p>
    <w:p w:rsidR="002E378C" w:rsidRDefault="002E378C" w:rsidP="002E378C">
      <w:pPr>
        <w:jc w:val="center"/>
      </w:pPr>
    </w:p>
    <w:p w:rsidR="002E378C" w:rsidRDefault="002E378C" w:rsidP="002E378C">
      <w:pPr>
        <w:jc w:val="center"/>
        <w:sectPr w:rsidR="002E378C" w:rsidSect="00375F9B">
          <w:footerReference w:type="default" r:id="rId10"/>
          <w:pgSz w:w="11906" w:h="16838"/>
          <w:pgMar w:top="709" w:right="566" w:bottom="709" w:left="993" w:header="708" w:footer="708" w:gutter="0"/>
          <w:cols w:space="708"/>
          <w:docGrid w:linePitch="360"/>
        </w:sectPr>
      </w:pPr>
    </w:p>
    <w:p w:rsidR="008B4394" w:rsidRPr="00113AB9" w:rsidRDefault="0078257F" w:rsidP="00113AB9">
      <w:pPr>
        <w:jc w:val="center"/>
      </w:pPr>
      <w:r w:rsidRPr="003D5F1C">
        <w:rPr>
          <w:rFonts w:ascii="Times New Roman" w:eastAsia="Calibri" w:hAnsi="Times New Roman"/>
          <w:b/>
          <w:color w:val="000000"/>
          <w:sz w:val="28"/>
          <w:szCs w:val="24"/>
          <w:lang w:eastAsia="en-US"/>
        </w:rPr>
        <w:lastRenderedPageBreak/>
        <w:t>3.2. Учебно-тематический план</w:t>
      </w:r>
    </w:p>
    <w:tbl>
      <w:tblPr>
        <w:tblpPr w:leftFromText="180" w:rightFromText="18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76"/>
        <w:gridCol w:w="6244"/>
        <w:gridCol w:w="3240"/>
        <w:gridCol w:w="1440"/>
      </w:tblGrid>
      <w:tr w:rsidR="002E378C" w:rsidRPr="002E378C" w:rsidTr="00E5106C">
        <w:tc>
          <w:tcPr>
            <w:tcW w:w="2988" w:type="dxa"/>
          </w:tcPr>
          <w:p w:rsidR="002E378C" w:rsidRPr="002E378C" w:rsidRDefault="002E378C" w:rsidP="00E5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2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E378C" w:rsidRPr="002E378C" w:rsidTr="00E5106C">
        <w:trPr>
          <w:trHeight w:val="181"/>
        </w:trPr>
        <w:tc>
          <w:tcPr>
            <w:tcW w:w="2988" w:type="dxa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E378C" w:rsidRPr="002E378C" w:rsidTr="00E5106C">
        <w:tc>
          <w:tcPr>
            <w:tcW w:w="2988" w:type="dxa"/>
          </w:tcPr>
          <w:p w:rsidR="002E378C" w:rsidRPr="002E378C" w:rsidRDefault="002E378C" w:rsidP="009553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78C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Р</w:t>
            </w: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абочая программа  </w:t>
            </w:r>
          </w:p>
        </w:tc>
        <w:tc>
          <w:tcPr>
            <w:tcW w:w="7020" w:type="dxa"/>
            <w:gridSpan w:val="2"/>
          </w:tcPr>
          <w:p w:rsidR="002E378C" w:rsidRPr="002E378C" w:rsidRDefault="002E378C" w:rsidP="00E5106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:rsidTr="001A420D">
        <w:tc>
          <w:tcPr>
            <w:tcW w:w="2988" w:type="dxa"/>
          </w:tcPr>
          <w:p w:rsidR="002E378C" w:rsidRPr="00113AB9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3A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886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113A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2E378C" w:rsidRPr="00177E7F" w:rsidRDefault="00177E7F" w:rsidP="00886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7E7F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</w:t>
            </w:r>
            <w:r w:rsidR="004B6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женско</w:t>
            </w:r>
            <w:r w:rsidR="00886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й </w:t>
            </w:r>
            <w:r w:rsidR="004B6B43">
              <w:rPr>
                <w:rFonts w:ascii="Times New Roman" w:hAnsi="Times New Roman" w:cs="Times New Roman"/>
                <w:b/>
                <w:sz w:val="20"/>
                <w:szCs w:val="20"/>
              </w:rPr>
              <w:t>летне</w:t>
            </w:r>
            <w:r w:rsidR="00886F06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="004B6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6F06">
              <w:rPr>
                <w:rFonts w:ascii="Times New Roman" w:hAnsi="Times New Roman" w:cs="Times New Roman"/>
                <w:b/>
                <w:sz w:val="20"/>
                <w:szCs w:val="20"/>
              </w:rPr>
              <w:t>блузы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E378C" w:rsidRPr="002E378C" w:rsidRDefault="002E378C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2E378C" w:rsidRPr="00B5575C" w:rsidRDefault="00886F06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:rsidTr="00E5106C">
        <w:tc>
          <w:tcPr>
            <w:tcW w:w="2988" w:type="dxa"/>
            <w:vMerge w:val="restart"/>
          </w:tcPr>
          <w:p w:rsidR="004610C7" w:rsidRDefault="004610C7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2D7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.1. </w:t>
            </w:r>
          </w:p>
          <w:p w:rsidR="002E378C" w:rsidRPr="002E378C" w:rsidRDefault="000A7B55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Спецификация деталей кроя 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E378C" w:rsidRPr="002E378C" w:rsidRDefault="002E378C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tcBorders>
              <w:top w:val="nil"/>
            </w:tcBorders>
          </w:tcPr>
          <w:p w:rsidR="002E378C" w:rsidRPr="002E378C" w:rsidRDefault="000A7B55" w:rsidP="001A420D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2E378C" w:rsidRPr="002E378C" w:rsidRDefault="001A420D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A7B55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2E378C" w:rsidRPr="002E378C" w:rsidTr="00E5106C">
        <w:tc>
          <w:tcPr>
            <w:tcW w:w="2988" w:type="dxa"/>
            <w:vMerge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2E378C" w:rsidRPr="00E5106C" w:rsidRDefault="002E378C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0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shd w:val="clear" w:color="auto" w:fill="auto"/>
          </w:tcPr>
          <w:p w:rsidR="002E378C" w:rsidRPr="002E378C" w:rsidRDefault="00E5106C" w:rsidP="00E51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техническим описанием компетенции.</w:t>
            </w:r>
          </w:p>
        </w:tc>
        <w:tc>
          <w:tcPr>
            <w:tcW w:w="3240" w:type="dxa"/>
          </w:tcPr>
          <w:p w:rsidR="002E378C" w:rsidRPr="000A7B55" w:rsidRDefault="000A7B55" w:rsidP="000A7B55">
            <w:pPr>
              <w:widowControl w:val="0"/>
              <w:tabs>
                <w:tab w:val="left" w:pos="1440"/>
                <w:tab w:val="center" w:pos="1555"/>
              </w:tabs>
              <w:autoSpaceDE w:val="0"/>
              <w:autoSpaceDN w:val="0"/>
              <w:adjustRightInd w:val="0"/>
              <w:spacing w:after="0" w:line="227" w:lineRule="exact"/>
              <w:ind w:firstLine="86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7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  <w:r w:rsidRPr="000A7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  <w:r w:rsidR="00955326" w:rsidRPr="000A7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0CECE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:rsidTr="00E5106C">
        <w:tc>
          <w:tcPr>
            <w:tcW w:w="2988" w:type="dxa"/>
            <w:vMerge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2E378C" w:rsidRPr="002E378C" w:rsidRDefault="00E5106C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4" w:type="dxa"/>
            <w:shd w:val="clear" w:color="auto" w:fill="auto"/>
          </w:tcPr>
          <w:p w:rsidR="00E5106C" w:rsidRPr="00F111AE" w:rsidRDefault="00E5106C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1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Практические занятия </w:t>
            </w:r>
          </w:p>
          <w:p w:rsidR="002E378C" w:rsidRPr="002E378C" w:rsidRDefault="000A7B55" w:rsidP="0088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Изучения деталей </w:t>
            </w:r>
            <w:r w:rsidR="004B6B4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роя</w:t>
            </w:r>
          </w:p>
        </w:tc>
        <w:tc>
          <w:tcPr>
            <w:tcW w:w="3240" w:type="dxa"/>
          </w:tcPr>
          <w:p w:rsidR="002E378C" w:rsidRPr="002E378C" w:rsidRDefault="000A7B55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BFBFBF"/>
          </w:tcPr>
          <w:p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78E" w:rsidRPr="002E378C" w:rsidTr="00955326">
        <w:trPr>
          <w:trHeight w:val="258"/>
        </w:trPr>
        <w:tc>
          <w:tcPr>
            <w:tcW w:w="2988" w:type="dxa"/>
            <w:vMerge w:val="restart"/>
          </w:tcPr>
          <w:p w:rsidR="0046578E" w:rsidRPr="002E378C" w:rsidRDefault="004610C7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2D7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.2.</w:t>
            </w:r>
          </w:p>
          <w:p w:rsidR="0046578E" w:rsidRPr="002E378C" w:rsidRDefault="00886F06" w:rsidP="004B6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7E7F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женской летней блузы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78E" w:rsidRPr="002E378C" w:rsidRDefault="0046578E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6578E" w:rsidRPr="002E378C" w:rsidRDefault="002D72BE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578E" w:rsidRPr="002E378C" w:rsidRDefault="001A420D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A7B55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46578E" w:rsidRPr="002E378C" w:rsidTr="00E5106C">
        <w:trPr>
          <w:trHeight w:val="470"/>
        </w:trPr>
        <w:tc>
          <w:tcPr>
            <w:tcW w:w="2988" w:type="dxa"/>
            <w:vMerge/>
          </w:tcPr>
          <w:p w:rsidR="0046578E" w:rsidRPr="002E378C" w:rsidRDefault="0046578E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46578E" w:rsidRPr="002E378C" w:rsidRDefault="0046578E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shd w:val="clear" w:color="auto" w:fill="auto"/>
          </w:tcPr>
          <w:p w:rsidR="0046578E" w:rsidRPr="00E5106C" w:rsidRDefault="00E5106C" w:rsidP="00E510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E5106C" w:rsidRPr="002E378C" w:rsidRDefault="000A7B55" w:rsidP="002D7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Обработка узлов деталей </w:t>
            </w:r>
            <w:r w:rsidR="002D72BE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летней</w:t>
            </w:r>
            <w:r w:rsidR="004B6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72BE">
              <w:rPr>
                <w:rFonts w:ascii="Times New Roman" w:eastAsia="Times New Roman" w:hAnsi="Times New Roman" w:cs="Times New Roman"/>
                <w:sz w:val="20"/>
                <w:szCs w:val="20"/>
              </w:rPr>
              <w:t>блузы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Обработка спинки, переда, рукава, горловины, Окончательная обработка и ВТО </w:t>
            </w:r>
            <w:r w:rsidR="004B6B43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</w:tcPr>
          <w:p w:rsidR="0046578E" w:rsidRPr="002E378C" w:rsidRDefault="0046578E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46578E" w:rsidRPr="002E378C" w:rsidRDefault="0046578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3E2" w:rsidRPr="002E378C" w:rsidTr="00E5106C">
        <w:tc>
          <w:tcPr>
            <w:tcW w:w="2988" w:type="dxa"/>
            <w:vMerge/>
          </w:tcPr>
          <w:p w:rsidR="00D563E2" w:rsidRPr="002E378C" w:rsidRDefault="00D563E2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D563E2" w:rsidRPr="002E378C" w:rsidRDefault="00D563E2" w:rsidP="00E5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4" w:type="dxa"/>
            <w:shd w:val="clear" w:color="auto" w:fill="auto"/>
          </w:tcPr>
          <w:p w:rsidR="00D563E2" w:rsidRDefault="00D563E2" w:rsidP="00D56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D563E2" w:rsidRPr="00E5106C" w:rsidRDefault="00D563E2" w:rsidP="004B6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D563E2" w:rsidRPr="002E378C" w:rsidRDefault="00D563E2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D563E2" w:rsidRDefault="00D563E2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378C" w:rsidRDefault="002E378C" w:rsidP="008B439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4"/>
        </w:rPr>
        <w:sectPr w:rsidR="002E378C" w:rsidSect="002E378C">
          <w:pgSz w:w="16838" w:h="11906" w:orient="landscape"/>
          <w:pgMar w:top="992" w:right="709" w:bottom="851" w:left="709" w:header="709" w:footer="709" w:gutter="0"/>
          <w:cols w:space="708"/>
          <w:docGrid w:linePitch="360"/>
        </w:sectPr>
      </w:pPr>
    </w:p>
    <w:p w:rsidR="008B4394" w:rsidRDefault="008B4394" w:rsidP="008B4394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</w:p>
    <w:p w:rsidR="008B4394" w:rsidRPr="00113AB9" w:rsidRDefault="008B4394" w:rsidP="002E378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113AB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Организационно-педагогические условия реализации программы</w:t>
      </w:r>
    </w:p>
    <w:p w:rsidR="008B4394" w:rsidRPr="00113AB9" w:rsidRDefault="008B4394" w:rsidP="002E378C">
      <w:pPr>
        <w:spacing w:after="0" w:line="240" w:lineRule="auto"/>
        <w:ind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p w:rsidR="008B4394" w:rsidRDefault="008B4394" w:rsidP="002E378C">
      <w:pPr>
        <w:numPr>
          <w:ilvl w:val="1"/>
          <w:numId w:val="25"/>
        </w:numPr>
        <w:spacing w:after="0" w:line="240" w:lineRule="auto"/>
        <w:ind w:left="0"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113AB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Материально-технические условия реализации программы</w:t>
      </w:r>
    </w:p>
    <w:p w:rsidR="00E060AB" w:rsidRPr="00113AB9" w:rsidRDefault="00E060AB" w:rsidP="00E060AB">
      <w:pPr>
        <w:spacing w:after="0" w:line="240" w:lineRule="auto"/>
        <w:ind w:left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06"/>
        <w:gridCol w:w="4565"/>
      </w:tblGrid>
      <w:tr w:rsidR="007117C0" w:rsidRPr="007117C0" w:rsidTr="00113AB9">
        <w:trPr>
          <w:trHeight w:val="351"/>
        </w:trPr>
        <w:tc>
          <w:tcPr>
            <w:tcW w:w="2689" w:type="dxa"/>
            <w:vAlign w:val="center"/>
          </w:tcPr>
          <w:p w:rsidR="007117C0" w:rsidRPr="007117C0" w:rsidRDefault="007117C0" w:rsidP="00E060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Наименование</w:t>
            </w:r>
          </w:p>
          <w:p w:rsidR="007117C0" w:rsidRPr="007117C0" w:rsidRDefault="007117C0" w:rsidP="00E060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помещения</w:t>
            </w:r>
          </w:p>
        </w:tc>
        <w:tc>
          <w:tcPr>
            <w:tcW w:w="2806" w:type="dxa"/>
            <w:vAlign w:val="center"/>
          </w:tcPr>
          <w:p w:rsidR="007117C0" w:rsidRPr="007117C0" w:rsidRDefault="007117C0" w:rsidP="00E060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Вид занятий</w:t>
            </w:r>
          </w:p>
        </w:tc>
        <w:tc>
          <w:tcPr>
            <w:tcW w:w="4565" w:type="dxa"/>
            <w:vAlign w:val="center"/>
          </w:tcPr>
          <w:p w:rsidR="007117C0" w:rsidRPr="007117C0" w:rsidRDefault="007117C0" w:rsidP="00E060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Наименование оборудования,</w:t>
            </w:r>
          </w:p>
          <w:p w:rsidR="007117C0" w:rsidRPr="007117C0" w:rsidRDefault="007117C0" w:rsidP="00E060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программного обеспечения</w:t>
            </w:r>
          </w:p>
        </w:tc>
      </w:tr>
      <w:tr w:rsidR="007117C0" w:rsidRPr="007117C0" w:rsidTr="00113AB9">
        <w:trPr>
          <w:trHeight w:val="267"/>
        </w:trPr>
        <w:tc>
          <w:tcPr>
            <w:tcW w:w="2689" w:type="dxa"/>
          </w:tcPr>
          <w:p w:rsidR="007117C0" w:rsidRPr="007117C0" w:rsidRDefault="007117C0" w:rsidP="00E060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2806" w:type="dxa"/>
          </w:tcPr>
          <w:p w:rsidR="007117C0" w:rsidRPr="007117C0" w:rsidRDefault="007117C0" w:rsidP="00E060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4565" w:type="dxa"/>
          </w:tcPr>
          <w:p w:rsidR="007117C0" w:rsidRPr="007117C0" w:rsidRDefault="007117C0" w:rsidP="00E060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Cs w:val="28"/>
              </w:rPr>
              <w:t>3</w:t>
            </w:r>
          </w:p>
        </w:tc>
      </w:tr>
      <w:tr w:rsidR="007117C0" w:rsidRPr="007117C0" w:rsidTr="00113AB9">
        <w:trPr>
          <w:trHeight w:val="224"/>
        </w:trPr>
        <w:tc>
          <w:tcPr>
            <w:tcW w:w="2689" w:type="dxa"/>
          </w:tcPr>
          <w:p w:rsidR="007117C0" w:rsidRPr="007117C0" w:rsidRDefault="007117C0" w:rsidP="00E060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Аудитория</w:t>
            </w:r>
          </w:p>
        </w:tc>
        <w:tc>
          <w:tcPr>
            <w:tcW w:w="2806" w:type="dxa"/>
          </w:tcPr>
          <w:p w:rsidR="007117C0" w:rsidRPr="007117C0" w:rsidRDefault="007117C0" w:rsidP="00E060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Лекции</w:t>
            </w:r>
          </w:p>
        </w:tc>
        <w:tc>
          <w:tcPr>
            <w:tcW w:w="4565" w:type="dxa"/>
          </w:tcPr>
          <w:p w:rsidR="007117C0" w:rsidRPr="007117C0" w:rsidRDefault="007117C0" w:rsidP="00E0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7117C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Компьютер, </w:t>
            </w:r>
            <w:r w:rsidR="009802DD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8"/>
              </w:rPr>
              <w:t>экран, доска</w:t>
            </w:r>
          </w:p>
        </w:tc>
      </w:tr>
      <w:tr w:rsidR="007117C0" w:rsidRPr="007117C0" w:rsidTr="00113AB9">
        <w:trPr>
          <w:trHeight w:val="224"/>
        </w:trPr>
        <w:tc>
          <w:tcPr>
            <w:tcW w:w="2689" w:type="dxa"/>
          </w:tcPr>
          <w:p w:rsidR="00E060AB" w:rsidRDefault="00E060AB" w:rsidP="00E0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 xml:space="preserve">Мастерская </w:t>
            </w:r>
          </w:p>
          <w:p w:rsidR="007117C0" w:rsidRPr="007117C0" w:rsidRDefault="00E060AB" w:rsidP="00E0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«Технологии моды»</w:t>
            </w:r>
          </w:p>
          <w:p w:rsidR="007117C0" w:rsidRPr="007117C0" w:rsidRDefault="007117C0" w:rsidP="00E0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</w:tc>
        <w:tc>
          <w:tcPr>
            <w:tcW w:w="2806" w:type="dxa"/>
          </w:tcPr>
          <w:p w:rsidR="007117C0" w:rsidRPr="007117C0" w:rsidRDefault="007117C0" w:rsidP="00E060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 xml:space="preserve">Лабораторные и практические </w:t>
            </w:r>
            <w:r w:rsidR="00CE1192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занятия</w:t>
            </w:r>
          </w:p>
        </w:tc>
        <w:tc>
          <w:tcPr>
            <w:tcW w:w="4565" w:type="dxa"/>
          </w:tcPr>
          <w:p w:rsidR="007117C0" w:rsidRPr="007117C0" w:rsidRDefault="00AA7798" w:rsidP="00E0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AA77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Оборудование, оснащение рабочих мест, инструменты и расходные материалы – в соответствии с инфраструктурным листом по</w:t>
            </w:r>
            <w:r w:rsidR="009802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комп</w:t>
            </w:r>
            <w:r w:rsidR="006811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етенции </w:t>
            </w:r>
            <w:r w:rsidR="00CE11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Швея</w:t>
            </w:r>
            <w:r w:rsidRPr="00AA77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 учетом стандартов  </w:t>
            </w:r>
            <w:proofErr w:type="spellStart"/>
            <w:r w:rsidR="00CE11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</w:p>
        </w:tc>
      </w:tr>
    </w:tbl>
    <w:p w:rsidR="007117C0" w:rsidRDefault="007117C0" w:rsidP="008B4394">
      <w:pPr>
        <w:tabs>
          <w:tab w:val="left" w:pos="1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8B4394" w:rsidRPr="00F11E79" w:rsidRDefault="008B4394" w:rsidP="00113AB9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b/>
          <w:color w:val="000000"/>
          <w:sz w:val="28"/>
          <w:lang w:eastAsia="en-US"/>
        </w:rPr>
        <w:t>4.2. Учебно-методическое обеспечение программы</w:t>
      </w:r>
    </w:p>
    <w:p w:rsidR="008B4394" w:rsidRPr="004F1C28" w:rsidRDefault="008B4394" w:rsidP="00E060A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техническая документация по компетенции </w:t>
      </w:r>
      <w:r w:rsidRPr="004F1C28">
        <w:rPr>
          <w:rFonts w:ascii="Times New Roman" w:hAnsi="Times New Roman"/>
          <w:bCs/>
          <w:sz w:val="28"/>
          <w:szCs w:val="24"/>
        </w:rPr>
        <w:t>«</w:t>
      </w:r>
      <w:r w:rsidR="00CE1192">
        <w:rPr>
          <w:rFonts w:ascii="Times New Roman" w:hAnsi="Times New Roman"/>
          <w:bCs/>
          <w:sz w:val="28"/>
          <w:szCs w:val="24"/>
        </w:rPr>
        <w:t>Швея»</w:t>
      </w:r>
    </w:p>
    <w:p w:rsidR="008B4394" w:rsidRPr="004F1C28" w:rsidRDefault="008B4394" w:rsidP="00E060A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F1C28">
        <w:rPr>
          <w:rFonts w:ascii="Times New Roman" w:hAnsi="Times New Roman"/>
          <w:bCs/>
          <w:sz w:val="28"/>
          <w:szCs w:val="24"/>
        </w:rPr>
        <w:t>конкурсные задания по компетенции «</w:t>
      </w:r>
      <w:r w:rsidR="00CE1192">
        <w:rPr>
          <w:rFonts w:ascii="Times New Roman" w:hAnsi="Times New Roman"/>
          <w:bCs/>
          <w:sz w:val="28"/>
          <w:szCs w:val="24"/>
        </w:rPr>
        <w:t>Швея</w:t>
      </w:r>
      <w:r w:rsidRPr="004F1C28">
        <w:rPr>
          <w:rFonts w:ascii="Times New Roman" w:hAnsi="Times New Roman"/>
          <w:bCs/>
          <w:sz w:val="28"/>
          <w:szCs w:val="24"/>
        </w:rPr>
        <w:t>»;</w:t>
      </w:r>
    </w:p>
    <w:p w:rsidR="008B4394" w:rsidRPr="00F11E79" w:rsidRDefault="008B4394" w:rsidP="00E060A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печатные раздаточные материалы для слушателей; </w:t>
      </w:r>
    </w:p>
    <w:p w:rsidR="008B4394" w:rsidRPr="00F11E79" w:rsidRDefault="008B4394" w:rsidP="00E060A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учебные пособия, изданные по отдельным разделам программы; </w:t>
      </w:r>
    </w:p>
    <w:p w:rsidR="008B4394" w:rsidRPr="00F11E79" w:rsidRDefault="008B4394" w:rsidP="00E060A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отраслевые и другие нормативные документы;</w:t>
      </w:r>
    </w:p>
    <w:p w:rsidR="008B4394" w:rsidRPr="00F11E79" w:rsidRDefault="008B4394" w:rsidP="00E060A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электронные ресурсы и т.д.</w:t>
      </w:r>
    </w:p>
    <w:p w:rsidR="008B4394" w:rsidRPr="00F11E79" w:rsidRDefault="008B4394" w:rsidP="00E060A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официальный сайт </w:t>
      </w:r>
      <w:r w:rsidR="00CE1192">
        <w:rPr>
          <w:rFonts w:ascii="Times New Roman" w:hAnsi="Times New Roman"/>
          <w:bCs/>
          <w:color w:val="000000"/>
          <w:sz w:val="28"/>
          <w:szCs w:val="24"/>
        </w:rPr>
        <w:t xml:space="preserve">Национального центра </w:t>
      </w:r>
      <w:proofErr w:type="spellStart"/>
      <w:r w:rsidR="00CE1192">
        <w:rPr>
          <w:rFonts w:ascii="Times New Roman" w:hAnsi="Times New Roman"/>
          <w:bCs/>
          <w:color w:val="000000"/>
          <w:sz w:val="28"/>
          <w:szCs w:val="24"/>
        </w:rPr>
        <w:t>Абилимпикс</w:t>
      </w:r>
      <w:proofErr w:type="spellEnd"/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 режим доступа: https://worldskills.ru;</w:t>
      </w:r>
    </w:p>
    <w:p w:rsidR="008B4394" w:rsidRPr="00CE1192" w:rsidRDefault="008B4394" w:rsidP="00E060A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  <w:r w:rsidRPr="00CE1192">
        <w:rPr>
          <w:rFonts w:ascii="Times New Roman" w:hAnsi="Times New Roman"/>
          <w:bCs/>
          <w:color w:val="000000"/>
          <w:sz w:val="28"/>
          <w:szCs w:val="24"/>
        </w:rPr>
        <w:t xml:space="preserve">единая </w:t>
      </w:r>
      <w:r w:rsidRPr="00CE1192">
        <w:rPr>
          <w:rFonts w:ascii="Times New Roman" w:hAnsi="Times New Roman"/>
          <w:bCs/>
          <w:sz w:val="28"/>
          <w:szCs w:val="24"/>
        </w:rPr>
        <w:t xml:space="preserve">система актуальных требований </w:t>
      </w:r>
      <w:proofErr w:type="spellStart"/>
      <w:r w:rsidRPr="00CE1192">
        <w:rPr>
          <w:rFonts w:ascii="Times New Roman" w:hAnsi="Times New Roman"/>
          <w:bCs/>
          <w:sz w:val="28"/>
          <w:szCs w:val="24"/>
        </w:rPr>
        <w:t>Ворлдскиллс</w:t>
      </w:r>
      <w:proofErr w:type="spellEnd"/>
      <w:r w:rsidRPr="00CE1192">
        <w:rPr>
          <w:rFonts w:ascii="Times New Roman" w:hAnsi="Times New Roman"/>
          <w:bCs/>
          <w:sz w:val="28"/>
          <w:szCs w:val="24"/>
        </w:rPr>
        <w:t xml:space="preserve"> (электронный ресурс) режим доступа: </w:t>
      </w:r>
      <w:hyperlink r:id="rId11" w:history="1">
        <w:r w:rsidR="00CE1192">
          <w:rPr>
            <w:rStyle w:val="a8"/>
          </w:rPr>
          <w:t>Официальный сайт Национального центра "</w:t>
        </w:r>
        <w:proofErr w:type="spellStart"/>
        <w:r w:rsidR="00CE1192">
          <w:rPr>
            <w:rStyle w:val="a8"/>
          </w:rPr>
          <w:t>Абилимпикс</w:t>
        </w:r>
        <w:proofErr w:type="spellEnd"/>
        <w:r w:rsidR="00CE1192">
          <w:rPr>
            <w:rStyle w:val="a8"/>
          </w:rPr>
          <w:t>" (abilympics-russia.ru)</w:t>
        </w:r>
      </w:hyperlink>
    </w:p>
    <w:p w:rsidR="008B4394" w:rsidRPr="00F11E79" w:rsidRDefault="008B4394" w:rsidP="00113AB9">
      <w:pPr>
        <w:spacing w:after="0" w:line="240" w:lineRule="auto"/>
        <w:ind w:firstLine="851"/>
        <w:contextualSpacing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  <w:r w:rsidRPr="00F11E79"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  <w:t>4.3. Кадровые условия реализации программы</w:t>
      </w:r>
    </w:p>
    <w:p w:rsidR="008B4394" w:rsidRPr="00F11E79" w:rsidRDefault="008B4394" w:rsidP="008B4394">
      <w:pPr>
        <w:ind w:firstLine="851"/>
        <w:jc w:val="both"/>
        <w:rPr>
          <w:rFonts w:ascii="Times New Roman" w:eastAsia="Calibri" w:hAnsi="Times New Roman"/>
          <w:sz w:val="28"/>
          <w:lang w:eastAsia="en-US"/>
        </w:rPr>
      </w:pPr>
      <w:r w:rsidRPr="00F11E79">
        <w:rPr>
          <w:rFonts w:ascii="Times New Roman" w:eastAsia="Calibri" w:hAnsi="Times New Roman"/>
          <w:sz w:val="28"/>
          <w:lang w:eastAsia="en-US"/>
        </w:rPr>
        <w:t>Количество физических лиц, привлеченных для реализации программы профессионального обучения</w:t>
      </w:r>
      <w:r w:rsidR="00773776">
        <w:rPr>
          <w:rFonts w:ascii="Times New Roman" w:eastAsia="Calibri" w:hAnsi="Times New Roman"/>
          <w:sz w:val="28"/>
          <w:lang w:eastAsia="en-US"/>
        </w:rPr>
        <w:t xml:space="preserve"> -</w:t>
      </w:r>
      <w:r w:rsidR="00CE1192">
        <w:rPr>
          <w:rFonts w:ascii="Times New Roman" w:eastAsia="Calibri" w:hAnsi="Times New Roman"/>
          <w:sz w:val="28"/>
          <w:lang w:eastAsia="en-US"/>
        </w:rPr>
        <w:t>1</w:t>
      </w:r>
      <w:r w:rsidR="008D10EC">
        <w:rPr>
          <w:rFonts w:ascii="Times New Roman" w:eastAsia="Calibri" w:hAnsi="Times New Roman"/>
          <w:sz w:val="28"/>
          <w:lang w:eastAsia="en-US"/>
        </w:rPr>
        <w:t xml:space="preserve"> </w:t>
      </w:r>
      <w:r w:rsidRPr="00F11E79">
        <w:rPr>
          <w:rFonts w:ascii="Times New Roman" w:eastAsia="Calibri" w:hAnsi="Times New Roman"/>
          <w:sz w:val="28"/>
          <w:lang w:eastAsia="en-US"/>
        </w:rPr>
        <w:t>чел. Из них:</w:t>
      </w:r>
    </w:p>
    <w:p w:rsidR="008B4394" w:rsidRPr="00F11E79" w:rsidRDefault="008B4394" w:rsidP="008B4394">
      <w:pPr>
        <w:ind w:firstLine="851"/>
        <w:jc w:val="both"/>
        <w:rPr>
          <w:rFonts w:ascii="Times New Roman" w:eastAsia="Calibri" w:hAnsi="Times New Roman"/>
          <w:sz w:val="28"/>
          <w:lang w:eastAsia="en-US"/>
        </w:rPr>
      </w:pPr>
      <w:r w:rsidRPr="004B6B43">
        <w:rPr>
          <w:rFonts w:ascii="Times New Roman" w:eastAsia="Calibri" w:hAnsi="Times New Roman"/>
          <w:sz w:val="28"/>
          <w:lang w:eastAsia="en-US"/>
        </w:rPr>
        <w:t xml:space="preserve">- </w:t>
      </w:r>
      <w:r w:rsidR="00CE1192">
        <w:rPr>
          <w:rFonts w:ascii="Times New Roman" w:eastAsia="Calibri" w:hAnsi="Times New Roman"/>
          <w:sz w:val="28"/>
          <w:lang w:eastAsia="en-US"/>
        </w:rPr>
        <w:t xml:space="preserve">Национальных </w:t>
      </w:r>
      <w:r w:rsidRPr="004B6B43">
        <w:rPr>
          <w:rFonts w:ascii="Times New Roman" w:eastAsia="Calibri" w:hAnsi="Times New Roman"/>
          <w:sz w:val="28"/>
          <w:lang w:eastAsia="en-US"/>
        </w:rPr>
        <w:t xml:space="preserve">Экспертов с правом оценки </w:t>
      </w:r>
      <w:r w:rsidR="00CE1192">
        <w:rPr>
          <w:rFonts w:ascii="Times New Roman" w:eastAsia="Calibri" w:hAnsi="Times New Roman"/>
          <w:sz w:val="28"/>
          <w:lang w:eastAsia="en-US"/>
        </w:rPr>
        <w:t>конкурсных заданий</w:t>
      </w:r>
      <w:r w:rsidRPr="004B6B43">
        <w:rPr>
          <w:rFonts w:ascii="Times New Roman" w:eastAsia="Calibri" w:hAnsi="Times New Roman"/>
          <w:sz w:val="28"/>
          <w:lang w:eastAsia="en-US"/>
        </w:rPr>
        <w:t xml:space="preserve"> по стандартам </w:t>
      </w:r>
      <w:proofErr w:type="spellStart"/>
      <w:r w:rsidR="00CE1192">
        <w:rPr>
          <w:rFonts w:ascii="Times New Roman" w:eastAsia="Calibri" w:hAnsi="Times New Roman"/>
          <w:sz w:val="28"/>
          <w:lang w:eastAsia="en-US"/>
        </w:rPr>
        <w:t>Абилимпикс</w:t>
      </w:r>
      <w:proofErr w:type="spellEnd"/>
      <w:r w:rsidR="002E378C" w:rsidRPr="004B6B43">
        <w:rPr>
          <w:rFonts w:ascii="Times New Roman" w:eastAsia="Calibri" w:hAnsi="Times New Roman"/>
          <w:sz w:val="28"/>
          <w:lang w:eastAsia="en-US"/>
        </w:rPr>
        <w:t xml:space="preserve"> - </w:t>
      </w:r>
      <w:r w:rsidR="00CE1192">
        <w:rPr>
          <w:rFonts w:ascii="Times New Roman" w:eastAsia="Calibri" w:hAnsi="Times New Roman"/>
          <w:sz w:val="28"/>
          <w:lang w:eastAsia="en-US"/>
        </w:rPr>
        <w:t>1</w:t>
      </w:r>
      <w:r w:rsidRPr="004B6B43">
        <w:rPr>
          <w:rFonts w:ascii="Times New Roman" w:eastAsia="Calibri" w:hAnsi="Times New Roman"/>
          <w:sz w:val="28"/>
          <w:lang w:eastAsia="en-US"/>
        </w:rPr>
        <w:t xml:space="preserve"> чел.</w:t>
      </w:r>
      <w:r w:rsidR="00AD1065" w:rsidRPr="004B6B43">
        <w:rPr>
          <w:rFonts w:ascii="Times New Roman" w:eastAsia="Calibri" w:hAnsi="Times New Roman"/>
          <w:sz w:val="28"/>
          <w:lang w:eastAsia="en-US"/>
        </w:rPr>
        <w:t>,</w:t>
      </w:r>
    </w:p>
    <w:p w:rsidR="008B4394" w:rsidRDefault="008B4394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  <w:r w:rsidRPr="004B6B43">
        <w:rPr>
          <w:rFonts w:ascii="Times New Roman" w:eastAsia="Calibri" w:hAnsi="Times New Roman"/>
          <w:sz w:val="28"/>
          <w:lang w:eastAsia="en-US"/>
        </w:rPr>
        <w:t>Данные ППС, привлеченных для реализации программы</w:t>
      </w:r>
    </w:p>
    <w:p w:rsidR="005A0872" w:rsidRDefault="005A0872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</w:p>
    <w:p w:rsidR="005A0872" w:rsidRDefault="005A0872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</w:p>
    <w:p w:rsidR="005A0872" w:rsidRPr="004B6B43" w:rsidRDefault="005A0872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</w:p>
    <w:tbl>
      <w:tblPr>
        <w:tblStyle w:val="TableNormal"/>
        <w:tblW w:w="931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3242"/>
        <w:gridCol w:w="2623"/>
        <w:gridCol w:w="2742"/>
      </w:tblGrid>
      <w:tr w:rsidR="007117C0" w:rsidRPr="004B6B43" w:rsidTr="00296DD5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7C0" w:rsidRPr="004B6B43" w:rsidRDefault="007117C0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7C0" w:rsidRPr="004B6B43" w:rsidRDefault="007117C0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ФИО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7C0" w:rsidRPr="004B6B43" w:rsidRDefault="007117C0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Статус</w:t>
            </w:r>
            <w:r w:rsidRPr="004B6B43">
              <w:rPr>
                <w:color w:val="000000"/>
                <w:sz w:val="28"/>
                <w:szCs w:val="28"/>
              </w:rPr>
              <w:t xml:space="preserve"> в экспертном сообществе </w:t>
            </w:r>
            <w:proofErr w:type="spellStart"/>
            <w:r w:rsidRPr="004B6B43">
              <w:rPr>
                <w:color w:val="000000"/>
                <w:sz w:val="28"/>
                <w:szCs w:val="28"/>
              </w:rPr>
              <w:t>Ворлдскиллс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7C0" w:rsidRPr="004B6B43" w:rsidRDefault="007117C0" w:rsidP="007117C0">
            <w:pPr>
              <w:jc w:val="center"/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Должность</w:t>
            </w:r>
          </w:p>
        </w:tc>
      </w:tr>
      <w:tr w:rsidR="004B6B43" w:rsidRPr="004B6B43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Лаптева Елена Васильевна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CE1192" w:rsidP="00CE1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Национальный Эксперт конкурсов </w:t>
            </w:r>
            <w:proofErr w:type="spellStart"/>
            <w:r>
              <w:rPr>
                <w:sz w:val="28"/>
                <w:szCs w:val="28"/>
              </w:rPr>
              <w:t>Абилимпикс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43" w:rsidRPr="004B6B43" w:rsidRDefault="004B6B43" w:rsidP="007117C0">
            <w:pPr>
              <w:rPr>
                <w:sz w:val="28"/>
                <w:szCs w:val="28"/>
              </w:rPr>
            </w:pPr>
            <w:r w:rsidRPr="004B6B43">
              <w:rPr>
                <w:sz w:val="28"/>
                <w:szCs w:val="28"/>
              </w:rPr>
              <w:t>Преподаватель</w:t>
            </w:r>
          </w:p>
        </w:tc>
      </w:tr>
    </w:tbl>
    <w:p w:rsidR="00031669" w:rsidRDefault="00031669" w:rsidP="002E378C">
      <w:pPr>
        <w:widowControl w:val="0"/>
        <w:tabs>
          <w:tab w:val="left" w:pos="1134"/>
        </w:tabs>
        <w:ind w:firstLine="1134"/>
        <w:jc w:val="both"/>
        <w:rPr>
          <w:rFonts w:ascii="Times New Roman" w:eastAsia="Calibri" w:hAnsi="Times New Roman"/>
          <w:b/>
          <w:color w:val="000000"/>
          <w:sz w:val="28"/>
          <w:lang w:eastAsia="en-US"/>
        </w:rPr>
      </w:pPr>
    </w:p>
    <w:p w:rsidR="008B4394" w:rsidRPr="00F11E79" w:rsidRDefault="008B4394" w:rsidP="002E378C">
      <w:pPr>
        <w:widowControl w:val="0"/>
        <w:tabs>
          <w:tab w:val="left" w:pos="1134"/>
        </w:tabs>
        <w:ind w:firstLine="1134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b/>
          <w:color w:val="000000"/>
          <w:sz w:val="28"/>
          <w:lang w:eastAsia="en-US"/>
        </w:rPr>
        <w:t>5. Оценка качества освоения программы</w:t>
      </w:r>
    </w:p>
    <w:p w:rsidR="008B4394" w:rsidRPr="00F11E79" w:rsidRDefault="008B4394" w:rsidP="005A0872">
      <w:pPr>
        <w:widowControl w:val="0"/>
        <w:tabs>
          <w:tab w:val="left" w:pos="1134"/>
        </w:tabs>
        <w:ind w:firstLine="567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Промежуточная аттестация по программе предназначена для оценки освоения слушателем модулей (разделов, дисциплин)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:rsidR="008B4394" w:rsidRPr="00F11E79" w:rsidRDefault="008B4394" w:rsidP="005A0872">
      <w:pPr>
        <w:spacing w:before="23"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:rsidR="008B4394" w:rsidRPr="00F11E79" w:rsidRDefault="008B4394" w:rsidP="005A0872">
      <w:pPr>
        <w:spacing w:after="0"/>
        <w:ind w:firstLine="567"/>
        <w:rPr>
          <w:rFonts w:ascii="Georgia" w:hAnsi="Georgia"/>
          <w:b/>
          <w:bCs/>
          <w:color w:val="000000"/>
          <w:sz w:val="24"/>
          <w:szCs w:val="24"/>
          <w:u w:val="single"/>
        </w:rPr>
      </w:pPr>
    </w:p>
    <w:p w:rsidR="00031669" w:rsidRDefault="00031669" w:rsidP="005A087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00440" w:rsidRPr="00C00440" w:rsidRDefault="00C00440" w:rsidP="00C0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4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График дополнительных </w:t>
      </w:r>
      <w:r w:rsidR="002D72BE" w:rsidRPr="00C00440">
        <w:rPr>
          <w:rFonts w:ascii="Times New Roman" w:eastAsia="Times New Roman" w:hAnsi="Times New Roman" w:cs="Times New Roman"/>
          <w:b/>
          <w:sz w:val="24"/>
          <w:szCs w:val="24"/>
        </w:rPr>
        <w:t>занятий на</w:t>
      </w:r>
      <w:r w:rsidRPr="00C0044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подготовку к </w:t>
      </w:r>
    </w:p>
    <w:p w:rsidR="00C00440" w:rsidRPr="00C00440" w:rsidRDefault="00CE1192" w:rsidP="00C0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E11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</w:t>
      </w:r>
      <w:r w:rsidR="00C00440" w:rsidRPr="00C00440">
        <w:rPr>
          <w:rFonts w:ascii="Times New Roman" w:eastAsia="Times New Roman" w:hAnsi="Times New Roman" w:cs="Times New Roman"/>
          <w:b/>
          <w:sz w:val="24"/>
          <w:szCs w:val="24"/>
        </w:rPr>
        <w:t>мпионату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профессионального мастерства среди инвалидов и лиц 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ОВЗ </w:t>
      </w:r>
      <w:r w:rsidR="00C00440" w:rsidRPr="00C0044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Абилимпикс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 в Чувашской Республике</w:t>
      </w:r>
      <w:r w:rsidR="00C00440" w:rsidRPr="00C0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0440" w:rsidRPr="00C00440" w:rsidRDefault="00CE1192" w:rsidP="00C0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C00440" w:rsidRPr="00C0044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00440" w:rsidRPr="00C00440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сентября 2021</w:t>
      </w:r>
      <w:r w:rsidR="00C00440" w:rsidRPr="00C004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00440" w:rsidRDefault="00C00440" w:rsidP="00C0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44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компетенции «</w:t>
      </w:r>
      <w:r w:rsidR="00CE1192">
        <w:rPr>
          <w:rFonts w:ascii="Times New Roman" w:eastAsia="Times New Roman" w:hAnsi="Times New Roman" w:cs="Times New Roman"/>
          <w:b/>
          <w:sz w:val="24"/>
          <w:szCs w:val="24"/>
        </w:rPr>
        <w:t>Швея</w:t>
      </w:r>
      <w:r w:rsidRPr="00C00440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</w:p>
    <w:p w:rsidR="00886F06" w:rsidRPr="00C00440" w:rsidRDefault="00886F06" w:rsidP="00C0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924"/>
        <w:gridCol w:w="1708"/>
        <w:gridCol w:w="2022"/>
        <w:gridCol w:w="925"/>
      </w:tblGrid>
      <w:tr w:rsidR="00886F06" w:rsidRPr="00886F06" w:rsidTr="005A0872">
        <w:trPr>
          <w:trHeight w:val="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Дата,время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часов</w:t>
            </w:r>
          </w:p>
        </w:tc>
      </w:tr>
      <w:tr w:rsidR="00886F06" w:rsidRPr="00886F06" w:rsidTr="005A0872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конкурсным заданием с учетом требований стандартов </w:t>
            </w:r>
            <w:proofErr w:type="spellStart"/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10.09.2021</w:t>
            </w:r>
          </w:p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F06" w:rsidRPr="00886F06" w:rsidTr="005A0872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деталей кроя, контрольных линий и знаков изделия с учетом требований стандартов. Технологическая последовательность изготовления блузы.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15.09.2021</w:t>
            </w:r>
          </w:p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12.20-15.30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F06" w:rsidRPr="00886F06" w:rsidTr="005A0872">
        <w:trPr>
          <w:trHeight w:val="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рациональных способов обработки мелких деталей блузы из хлопчатобумажной ткани. Применение рациональных способов обработки основных деталей блузы.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21.09.2021</w:t>
            </w:r>
          </w:p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12.20-15.30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2D72BE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F06" w:rsidRPr="00886F06" w:rsidTr="005A0872">
        <w:trPr>
          <w:trHeight w:val="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мелких деталей блузы из хлопчатобумажной ткани. Обработка основных деталей блузы.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22.09.2021</w:t>
            </w:r>
          </w:p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14.00-17.10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2D72BE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F06" w:rsidRPr="00886F06" w:rsidTr="005A0872">
        <w:trPr>
          <w:trHeight w:val="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основных деталей блузы.  Обработка   срезов основных деталей блузы.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24.09.2021</w:t>
            </w:r>
          </w:p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12.20-15.30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F06" w:rsidRPr="00886F06" w:rsidTr="005A0872">
        <w:trPr>
          <w:trHeight w:val="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Окончательная отделка, ВТО изделия.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25.09.2021</w:t>
            </w:r>
          </w:p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F06" w:rsidRPr="00886F06" w:rsidTr="005A0872">
        <w:trPr>
          <w:trHeight w:val="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886F06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6" w:rsidRPr="00886F06" w:rsidRDefault="002D72BE" w:rsidP="00685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00440" w:rsidRPr="00886F06" w:rsidRDefault="00C00440" w:rsidP="00C00440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C00440" w:rsidRPr="00C00440" w:rsidRDefault="00C00440" w:rsidP="00C0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440" w:rsidRPr="00C00440" w:rsidRDefault="00C00440" w:rsidP="00C0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40E" w:rsidRDefault="00D8740E" w:rsidP="002709B0">
      <w:pPr>
        <w:jc w:val="center"/>
        <w:rPr>
          <w:b/>
          <w:sz w:val="28"/>
          <w:szCs w:val="28"/>
        </w:rPr>
      </w:pPr>
    </w:p>
    <w:p w:rsidR="00D8740E" w:rsidRDefault="00D8740E" w:rsidP="002709B0">
      <w:pPr>
        <w:jc w:val="center"/>
        <w:rPr>
          <w:b/>
          <w:sz w:val="28"/>
          <w:szCs w:val="28"/>
        </w:rPr>
      </w:pPr>
    </w:p>
    <w:p w:rsidR="00D8740E" w:rsidRDefault="00D8740E" w:rsidP="002709B0">
      <w:pPr>
        <w:jc w:val="center"/>
        <w:rPr>
          <w:b/>
          <w:sz w:val="28"/>
          <w:szCs w:val="28"/>
        </w:rPr>
      </w:pPr>
    </w:p>
    <w:p w:rsidR="00D8740E" w:rsidRDefault="00D8740E" w:rsidP="002709B0">
      <w:pPr>
        <w:jc w:val="center"/>
        <w:rPr>
          <w:b/>
          <w:sz w:val="28"/>
          <w:szCs w:val="28"/>
        </w:rPr>
      </w:pPr>
    </w:p>
    <w:sectPr w:rsidR="00D8740E" w:rsidSect="005A0872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62" w:rsidRDefault="00846D62" w:rsidP="0046578E">
      <w:pPr>
        <w:spacing w:after="0" w:line="240" w:lineRule="auto"/>
      </w:pPr>
      <w:r>
        <w:separator/>
      </w:r>
    </w:p>
  </w:endnote>
  <w:endnote w:type="continuationSeparator" w:id="0">
    <w:p w:rsidR="00846D62" w:rsidRDefault="00846D62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541193"/>
    </w:sdtPr>
    <w:sdtEndPr/>
    <w:sdtContent>
      <w:p w:rsidR="00195ED3" w:rsidRDefault="00195ED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5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95ED3" w:rsidRDefault="00195E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62" w:rsidRDefault="00846D62" w:rsidP="0046578E">
      <w:pPr>
        <w:spacing w:after="0" w:line="240" w:lineRule="auto"/>
      </w:pPr>
      <w:r>
        <w:separator/>
      </w:r>
    </w:p>
  </w:footnote>
  <w:footnote w:type="continuationSeparator" w:id="0">
    <w:p w:rsidR="00846D62" w:rsidRDefault="00846D62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774"/>
    <w:multiLevelType w:val="hybridMultilevel"/>
    <w:tmpl w:val="4278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7E9"/>
    <w:multiLevelType w:val="hybridMultilevel"/>
    <w:tmpl w:val="565E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6149"/>
    <w:multiLevelType w:val="hybridMultilevel"/>
    <w:tmpl w:val="B136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7D06"/>
    <w:multiLevelType w:val="hybridMultilevel"/>
    <w:tmpl w:val="65CE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FF9"/>
    <w:multiLevelType w:val="multilevel"/>
    <w:tmpl w:val="356A8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D716B"/>
    <w:multiLevelType w:val="multilevel"/>
    <w:tmpl w:val="C96CBC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E5C0A"/>
    <w:multiLevelType w:val="hybridMultilevel"/>
    <w:tmpl w:val="1BD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4A03"/>
    <w:multiLevelType w:val="hybridMultilevel"/>
    <w:tmpl w:val="149AB2F6"/>
    <w:lvl w:ilvl="0" w:tplc="0900AC0C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A924B8E"/>
    <w:multiLevelType w:val="multilevel"/>
    <w:tmpl w:val="75F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22FDA"/>
    <w:multiLevelType w:val="hybridMultilevel"/>
    <w:tmpl w:val="E9C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83CED"/>
    <w:multiLevelType w:val="hybridMultilevel"/>
    <w:tmpl w:val="217CF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4E3A"/>
    <w:multiLevelType w:val="multilevel"/>
    <w:tmpl w:val="8E8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81391"/>
    <w:multiLevelType w:val="multilevel"/>
    <w:tmpl w:val="CEEE21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6" w:hanging="2160"/>
      </w:pPr>
      <w:rPr>
        <w:rFonts w:hint="default"/>
      </w:rPr>
    </w:lvl>
  </w:abstractNum>
  <w:abstractNum w:abstractNumId="13" w15:restartNumberingAfterBreak="0">
    <w:nsid w:val="39313EFF"/>
    <w:multiLevelType w:val="multilevel"/>
    <w:tmpl w:val="AC8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822C3"/>
    <w:multiLevelType w:val="hybridMultilevel"/>
    <w:tmpl w:val="7390BCE8"/>
    <w:lvl w:ilvl="0" w:tplc="4B3228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9521D5"/>
    <w:multiLevelType w:val="hybridMultilevel"/>
    <w:tmpl w:val="FE3C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10FEA"/>
    <w:multiLevelType w:val="hybridMultilevel"/>
    <w:tmpl w:val="4F5E1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002FCF"/>
    <w:multiLevelType w:val="hybridMultilevel"/>
    <w:tmpl w:val="AE00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D7227"/>
    <w:multiLevelType w:val="hybridMultilevel"/>
    <w:tmpl w:val="EB22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1100"/>
    <w:multiLevelType w:val="hybridMultilevel"/>
    <w:tmpl w:val="69C2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153"/>
    <w:multiLevelType w:val="hybridMultilevel"/>
    <w:tmpl w:val="20DC1876"/>
    <w:lvl w:ilvl="0" w:tplc="2968C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0B4535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C5806"/>
    <w:multiLevelType w:val="hybridMultilevel"/>
    <w:tmpl w:val="1A3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4755A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81F93"/>
    <w:multiLevelType w:val="hybridMultilevel"/>
    <w:tmpl w:val="F842C1E6"/>
    <w:lvl w:ilvl="0" w:tplc="0900AC0C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53250951"/>
    <w:multiLevelType w:val="hybridMultilevel"/>
    <w:tmpl w:val="1F1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C31CD"/>
    <w:multiLevelType w:val="multilevel"/>
    <w:tmpl w:val="A6B86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32A5F"/>
    <w:multiLevelType w:val="hybridMultilevel"/>
    <w:tmpl w:val="7A00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A3091"/>
    <w:multiLevelType w:val="hybridMultilevel"/>
    <w:tmpl w:val="41D0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774FF"/>
    <w:multiLevelType w:val="multilevel"/>
    <w:tmpl w:val="7D408F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75D21F4"/>
    <w:multiLevelType w:val="multilevel"/>
    <w:tmpl w:val="839ED7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6FDD3842"/>
    <w:multiLevelType w:val="multilevel"/>
    <w:tmpl w:val="CE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611F40"/>
    <w:multiLevelType w:val="hybridMultilevel"/>
    <w:tmpl w:val="19203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932685"/>
    <w:multiLevelType w:val="hybridMultilevel"/>
    <w:tmpl w:val="F8429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8C39DC"/>
    <w:multiLevelType w:val="hybridMultilevel"/>
    <w:tmpl w:val="46F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160A5"/>
    <w:multiLevelType w:val="hybridMultilevel"/>
    <w:tmpl w:val="A64E9B00"/>
    <w:lvl w:ilvl="0" w:tplc="925C38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8"/>
  </w:num>
  <w:num w:numId="5">
    <w:abstractNumId w:val="9"/>
  </w:num>
  <w:num w:numId="6">
    <w:abstractNumId w:val="28"/>
  </w:num>
  <w:num w:numId="7">
    <w:abstractNumId w:val="19"/>
  </w:num>
  <w:num w:numId="8">
    <w:abstractNumId w:val="23"/>
  </w:num>
  <w:num w:numId="9">
    <w:abstractNumId w:val="27"/>
  </w:num>
  <w:num w:numId="10">
    <w:abstractNumId w:val="0"/>
  </w:num>
  <w:num w:numId="11">
    <w:abstractNumId w:val="6"/>
  </w:num>
  <w:num w:numId="12">
    <w:abstractNumId w:val="34"/>
  </w:num>
  <w:num w:numId="13">
    <w:abstractNumId w:val="15"/>
  </w:num>
  <w:num w:numId="14">
    <w:abstractNumId w:val="25"/>
  </w:num>
  <w:num w:numId="15">
    <w:abstractNumId w:val="1"/>
  </w:num>
  <w:num w:numId="16">
    <w:abstractNumId w:val="18"/>
  </w:num>
  <w:num w:numId="17">
    <w:abstractNumId w:val="22"/>
  </w:num>
  <w:num w:numId="18">
    <w:abstractNumId w:val="2"/>
  </w:num>
  <w:num w:numId="19">
    <w:abstractNumId w:val="21"/>
  </w:num>
  <w:num w:numId="20">
    <w:abstractNumId w:val="30"/>
  </w:num>
  <w:num w:numId="21">
    <w:abstractNumId w:val="14"/>
  </w:num>
  <w:num w:numId="22">
    <w:abstractNumId w:val="24"/>
  </w:num>
  <w:num w:numId="23">
    <w:abstractNumId w:val="7"/>
  </w:num>
  <w:num w:numId="24">
    <w:abstractNumId w:val="35"/>
  </w:num>
  <w:num w:numId="25">
    <w:abstractNumId w:val="29"/>
  </w:num>
  <w:num w:numId="26">
    <w:abstractNumId w:val="12"/>
  </w:num>
  <w:num w:numId="27">
    <w:abstractNumId w:val="4"/>
  </w:num>
  <w:num w:numId="28">
    <w:abstractNumId w:val="26"/>
  </w:num>
  <w:num w:numId="29">
    <w:abstractNumId w:val="5"/>
  </w:num>
  <w:num w:numId="30">
    <w:abstractNumId w:val="3"/>
  </w:num>
  <w:num w:numId="31">
    <w:abstractNumId w:val="32"/>
  </w:num>
  <w:num w:numId="32">
    <w:abstractNumId w:val="33"/>
  </w:num>
  <w:num w:numId="33">
    <w:abstractNumId w:val="16"/>
  </w:num>
  <w:num w:numId="34">
    <w:abstractNumId w:val="20"/>
  </w:num>
  <w:num w:numId="35">
    <w:abstractNumId w:val="1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4"/>
    <w:rsid w:val="00024F7F"/>
    <w:rsid w:val="00031669"/>
    <w:rsid w:val="000434B3"/>
    <w:rsid w:val="000603A4"/>
    <w:rsid w:val="00070B3E"/>
    <w:rsid w:val="00070B77"/>
    <w:rsid w:val="0008279D"/>
    <w:rsid w:val="00086721"/>
    <w:rsid w:val="0009131F"/>
    <w:rsid w:val="000A7B55"/>
    <w:rsid w:val="000B10AE"/>
    <w:rsid w:val="000C3B93"/>
    <w:rsid w:val="000C4DE3"/>
    <w:rsid w:val="000E06C0"/>
    <w:rsid w:val="000E0880"/>
    <w:rsid w:val="000E6E24"/>
    <w:rsid w:val="001016BF"/>
    <w:rsid w:val="00113AB9"/>
    <w:rsid w:val="0013329D"/>
    <w:rsid w:val="00171A54"/>
    <w:rsid w:val="00175E2A"/>
    <w:rsid w:val="00177E7F"/>
    <w:rsid w:val="001817C3"/>
    <w:rsid w:val="001825AE"/>
    <w:rsid w:val="0019002E"/>
    <w:rsid w:val="00195ED3"/>
    <w:rsid w:val="001A2032"/>
    <w:rsid w:val="001A420D"/>
    <w:rsid w:val="001B7962"/>
    <w:rsid w:val="001D0FF6"/>
    <w:rsid w:val="001E0F04"/>
    <w:rsid w:val="001E585E"/>
    <w:rsid w:val="001F14E2"/>
    <w:rsid w:val="001F625C"/>
    <w:rsid w:val="002002D6"/>
    <w:rsid w:val="0020538B"/>
    <w:rsid w:val="00207CED"/>
    <w:rsid w:val="00210740"/>
    <w:rsid w:val="0022067F"/>
    <w:rsid w:val="00233F72"/>
    <w:rsid w:val="00236513"/>
    <w:rsid w:val="00241582"/>
    <w:rsid w:val="00247C10"/>
    <w:rsid w:val="00256ECA"/>
    <w:rsid w:val="002709B0"/>
    <w:rsid w:val="00273ACE"/>
    <w:rsid w:val="00293982"/>
    <w:rsid w:val="00296DD5"/>
    <w:rsid w:val="002A6F6F"/>
    <w:rsid w:val="002B2357"/>
    <w:rsid w:val="002B7764"/>
    <w:rsid w:val="002C360E"/>
    <w:rsid w:val="002C374C"/>
    <w:rsid w:val="002D72BE"/>
    <w:rsid w:val="002E378C"/>
    <w:rsid w:val="002F3585"/>
    <w:rsid w:val="002F507B"/>
    <w:rsid w:val="002F6F23"/>
    <w:rsid w:val="00333EC9"/>
    <w:rsid w:val="0034339B"/>
    <w:rsid w:val="00375F9B"/>
    <w:rsid w:val="00391687"/>
    <w:rsid w:val="00396E92"/>
    <w:rsid w:val="003A3155"/>
    <w:rsid w:val="003C754A"/>
    <w:rsid w:val="00413BCD"/>
    <w:rsid w:val="0042653C"/>
    <w:rsid w:val="0044212F"/>
    <w:rsid w:val="00442C69"/>
    <w:rsid w:val="00446B04"/>
    <w:rsid w:val="00454E13"/>
    <w:rsid w:val="004610C7"/>
    <w:rsid w:val="00465123"/>
    <w:rsid w:val="0046578E"/>
    <w:rsid w:val="00474064"/>
    <w:rsid w:val="00476F0E"/>
    <w:rsid w:val="004806C4"/>
    <w:rsid w:val="004933F8"/>
    <w:rsid w:val="004938CA"/>
    <w:rsid w:val="004B3582"/>
    <w:rsid w:val="004B6B43"/>
    <w:rsid w:val="004D68C5"/>
    <w:rsid w:val="005013F5"/>
    <w:rsid w:val="00523273"/>
    <w:rsid w:val="005252FB"/>
    <w:rsid w:val="00530D7B"/>
    <w:rsid w:val="00552486"/>
    <w:rsid w:val="00560D22"/>
    <w:rsid w:val="005638CF"/>
    <w:rsid w:val="00573C21"/>
    <w:rsid w:val="005754CE"/>
    <w:rsid w:val="00576342"/>
    <w:rsid w:val="005807A3"/>
    <w:rsid w:val="00597D6E"/>
    <w:rsid w:val="005A0872"/>
    <w:rsid w:val="005D7E29"/>
    <w:rsid w:val="005E18E7"/>
    <w:rsid w:val="0061137C"/>
    <w:rsid w:val="00611D03"/>
    <w:rsid w:val="00670837"/>
    <w:rsid w:val="00681148"/>
    <w:rsid w:val="00687500"/>
    <w:rsid w:val="00696056"/>
    <w:rsid w:val="006B5DF7"/>
    <w:rsid w:val="006B7F4E"/>
    <w:rsid w:val="006C7D6D"/>
    <w:rsid w:val="006D7FD8"/>
    <w:rsid w:val="006E49BE"/>
    <w:rsid w:val="006F6502"/>
    <w:rsid w:val="007117C0"/>
    <w:rsid w:val="007145BE"/>
    <w:rsid w:val="00720DB5"/>
    <w:rsid w:val="00740918"/>
    <w:rsid w:val="007453AC"/>
    <w:rsid w:val="007546E7"/>
    <w:rsid w:val="00761DE9"/>
    <w:rsid w:val="00773776"/>
    <w:rsid w:val="00773D4A"/>
    <w:rsid w:val="00776895"/>
    <w:rsid w:val="007775FE"/>
    <w:rsid w:val="0078257F"/>
    <w:rsid w:val="007839C2"/>
    <w:rsid w:val="007932E5"/>
    <w:rsid w:val="00797A03"/>
    <w:rsid w:val="007C5B82"/>
    <w:rsid w:val="00800DBD"/>
    <w:rsid w:val="00821D62"/>
    <w:rsid w:val="0083269A"/>
    <w:rsid w:val="00842699"/>
    <w:rsid w:val="00845850"/>
    <w:rsid w:val="00846D62"/>
    <w:rsid w:val="00852859"/>
    <w:rsid w:val="0086324E"/>
    <w:rsid w:val="00871815"/>
    <w:rsid w:val="00886F06"/>
    <w:rsid w:val="008A37C9"/>
    <w:rsid w:val="008A79AB"/>
    <w:rsid w:val="008B4394"/>
    <w:rsid w:val="008B4E10"/>
    <w:rsid w:val="008B6336"/>
    <w:rsid w:val="008B75D6"/>
    <w:rsid w:val="008C0B7C"/>
    <w:rsid w:val="008C7FE6"/>
    <w:rsid w:val="008D10EC"/>
    <w:rsid w:val="008F1821"/>
    <w:rsid w:val="008F278F"/>
    <w:rsid w:val="008F57A7"/>
    <w:rsid w:val="009375B2"/>
    <w:rsid w:val="00937D0B"/>
    <w:rsid w:val="009406A9"/>
    <w:rsid w:val="00955326"/>
    <w:rsid w:val="0096022B"/>
    <w:rsid w:val="00965855"/>
    <w:rsid w:val="009661B9"/>
    <w:rsid w:val="00977441"/>
    <w:rsid w:val="009802DD"/>
    <w:rsid w:val="00994696"/>
    <w:rsid w:val="009A3AE6"/>
    <w:rsid w:val="009B695A"/>
    <w:rsid w:val="009C6519"/>
    <w:rsid w:val="009D0DAC"/>
    <w:rsid w:val="009D369D"/>
    <w:rsid w:val="009F5255"/>
    <w:rsid w:val="009F7D44"/>
    <w:rsid w:val="00A03753"/>
    <w:rsid w:val="00A15ABF"/>
    <w:rsid w:val="00A35E53"/>
    <w:rsid w:val="00A42387"/>
    <w:rsid w:val="00A53438"/>
    <w:rsid w:val="00A62DE4"/>
    <w:rsid w:val="00A73275"/>
    <w:rsid w:val="00A84713"/>
    <w:rsid w:val="00AA412B"/>
    <w:rsid w:val="00AA7798"/>
    <w:rsid w:val="00AC6EF1"/>
    <w:rsid w:val="00AD1065"/>
    <w:rsid w:val="00AD27B3"/>
    <w:rsid w:val="00AD6300"/>
    <w:rsid w:val="00AE60F4"/>
    <w:rsid w:val="00B0127F"/>
    <w:rsid w:val="00B15A03"/>
    <w:rsid w:val="00B16F30"/>
    <w:rsid w:val="00B247C9"/>
    <w:rsid w:val="00B24B45"/>
    <w:rsid w:val="00B344ED"/>
    <w:rsid w:val="00B44A5F"/>
    <w:rsid w:val="00B54247"/>
    <w:rsid w:val="00B5575C"/>
    <w:rsid w:val="00B6246A"/>
    <w:rsid w:val="00B716CB"/>
    <w:rsid w:val="00BA0440"/>
    <w:rsid w:val="00BA4A4C"/>
    <w:rsid w:val="00BA547F"/>
    <w:rsid w:val="00BE058F"/>
    <w:rsid w:val="00BE55C8"/>
    <w:rsid w:val="00BF7C49"/>
    <w:rsid w:val="00C00440"/>
    <w:rsid w:val="00C00B51"/>
    <w:rsid w:val="00C0544B"/>
    <w:rsid w:val="00C057A4"/>
    <w:rsid w:val="00C11A90"/>
    <w:rsid w:val="00C2013D"/>
    <w:rsid w:val="00C5721F"/>
    <w:rsid w:val="00C63FFD"/>
    <w:rsid w:val="00C70C60"/>
    <w:rsid w:val="00C83727"/>
    <w:rsid w:val="00C84856"/>
    <w:rsid w:val="00C85382"/>
    <w:rsid w:val="00C93713"/>
    <w:rsid w:val="00C94883"/>
    <w:rsid w:val="00C951ED"/>
    <w:rsid w:val="00CA3397"/>
    <w:rsid w:val="00CB037E"/>
    <w:rsid w:val="00CE0AFC"/>
    <w:rsid w:val="00CE1192"/>
    <w:rsid w:val="00CE4380"/>
    <w:rsid w:val="00CF59F1"/>
    <w:rsid w:val="00D07A11"/>
    <w:rsid w:val="00D139A3"/>
    <w:rsid w:val="00D34132"/>
    <w:rsid w:val="00D50A40"/>
    <w:rsid w:val="00D52049"/>
    <w:rsid w:val="00D563E2"/>
    <w:rsid w:val="00D64BF3"/>
    <w:rsid w:val="00D863BE"/>
    <w:rsid w:val="00D8740E"/>
    <w:rsid w:val="00D93858"/>
    <w:rsid w:val="00DB597B"/>
    <w:rsid w:val="00DC03F3"/>
    <w:rsid w:val="00DC252F"/>
    <w:rsid w:val="00DC5B69"/>
    <w:rsid w:val="00DE12C3"/>
    <w:rsid w:val="00E060AB"/>
    <w:rsid w:val="00E14F9C"/>
    <w:rsid w:val="00E23D40"/>
    <w:rsid w:val="00E4441D"/>
    <w:rsid w:val="00E46F9D"/>
    <w:rsid w:val="00E5106C"/>
    <w:rsid w:val="00E526F7"/>
    <w:rsid w:val="00E55226"/>
    <w:rsid w:val="00E822F7"/>
    <w:rsid w:val="00EA1F0A"/>
    <w:rsid w:val="00EB072C"/>
    <w:rsid w:val="00EB4296"/>
    <w:rsid w:val="00EB7F6A"/>
    <w:rsid w:val="00EE0950"/>
    <w:rsid w:val="00EE6360"/>
    <w:rsid w:val="00EF07F4"/>
    <w:rsid w:val="00F111AE"/>
    <w:rsid w:val="00F40C37"/>
    <w:rsid w:val="00F44509"/>
    <w:rsid w:val="00F56D8C"/>
    <w:rsid w:val="00F6113C"/>
    <w:rsid w:val="00F62A3E"/>
    <w:rsid w:val="00F62BDA"/>
    <w:rsid w:val="00F64DA5"/>
    <w:rsid w:val="00F6619F"/>
    <w:rsid w:val="00F81C5F"/>
    <w:rsid w:val="00F820FD"/>
    <w:rsid w:val="00F861C2"/>
    <w:rsid w:val="00F874AA"/>
    <w:rsid w:val="00F87569"/>
    <w:rsid w:val="00F91284"/>
    <w:rsid w:val="00F9165D"/>
    <w:rsid w:val="00F947D6"/>
    <w:rsid w:val="00FA640B"/>
    <w:rsid w:val="00FA68E6"/>
    <w:rsid w:val="00FC45D7"/>
    <w:rsid w:val="00FD7B11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0B6522-A374-4A7E-ACE1-D45239A1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39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9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B695A"/>
    <w:rPr>
      <w:color w:val="0000FF"/>
      <w:u w:val="single"/>
    </w:rPr>
  </w:style>
  <w:style w:type="character" w:styleId="a9">
    <w:name w:val="Strong"/>
    <w:basedOn w:val="a0"/>
    <w:uiPriority w:val="22"/>
    <w:qFormat/>
    <w:rsid w:val="009B695A"/>
    <w:rPr>
      <w:b/>
      <w:bCs/>
    </w:rPr>
  </w:style>
  <w:style w:type="table" w:customStyle="1" w:styleId="TableNormal">
    <w:name w:val="Table Normal"/>
    <w:rsid w:val="008B43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46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578E"/>
  </w:style>
  <w:style w:type="paragraph" w:styleId="ac">
    <w:name w:val="footer"/>
    <w:basedOn w:val="a"/>
    <w:link w:val="ad"/>
    <w:uiPriority w:val="99"/>
    <w:unhideWhenUsed/>
    <w:rsid w:val="0046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578E"/>
  </w:style>
  <w:style w:type="character" w:customStyle="1" w:styleId="extended-textshort">
    <w:name w:val="extended-text__short"/>
    <w:basedOn w:val="a0"/>
    <w:rsid w:val="00FD7B11"/>
  </w:style>
  <w:style w:type="character" w:customStyle="1" w:styleId="UnresolvedMention">
    <w:name w:val="Unresolved Mention"/>
    <w:basedOn w:val="a0"/>
    <w:uiPriority w:val="99"/>
    <w:semiHidden/>
    <w:unhideWhenUsed/>
    <w:rsid w:val="00D93858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99"/>
    <w:rsid w:val="00D87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ilympics-russia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D159-F8AA-4A11-A3A3-663AB3BB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 Марина Владиславовна</cp:lastModifiedBy>
  <cp:revision>14</cp:revision>
  <cp:lastPrinted>2021-03-24T11:21:00Z</cp:lastPrinted>
  <dcterms:created xsi:type="dcterms:W3CDTF">2022-01-18T10:18:00Z</dcterms:created>
  <dcterms:modified xsi:type="dcterms:W3CDTF">2022-01-20T11:13:00Z</dcterms:modified>
</cp:coreProperties>
</file>